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1BB5" w14:textId="77777777" w:rsidR="001B1E10" w:rsidRPr="002E332B" w:rsidRDefault="001B1E10" w:rsidP="00C43F84">
      <w:pPr>
        <w:ind w:right="424"/>
        <w:jc w:val="both"/>
        <w:rPr>
          <w:b/>
          <w:sz w:val="20"/>
          <w:szCs w:val="20"/>
        </w:rPr>
      </w:pPr>
      <w:r w:rsidRPr="002E332B">
        <w:rPr>
          <w:b/>
          <w:sz w:val="20"/>
          <w:szCs w:val="20"/>
        </w:rPr>
        <w:t>Purpose of advance</w:t>
      </w:r>
    </w:p>
    <w:p w14:paraId="71E1D2A1" w14:textId="77777777" w:rsidR="00AD58C0" w:rsidRPr="002E332B" w:rsidRDefault="00467307" w:rsidP="00C43F84">
      <w:pPr>
        <w:ind w:right="424"/>
        <w:jc w:val="both"/>
        <w:rPr>
          <w:sz w:val="20"/>
          <w:szCs w:val="20"/>
        </w:rPr>
      </w:pPr>
      <w:r w:rsidRPr="002E332B">
        <w:rPr>
          <w:sz w:val="20"/>
          <w:szCs w:val="20"/>
        </w:rPr>
        <w:t xml:space="preserve">The College </w:t>
      </w:r>
      <w:proofErr w:type="gramStart"/>
      <w:r w:rsidRPr="002E332B">
        <w:rPr>
          <w:sz w:val="20"/>
          <w:szCs w:val="20"/>
        </w:rPr>
        <w:t>is able to</w:t>
      </w:r>
      <w:proofErr w:type="gramEnd"/>
      <w:r w:rsidRPr="002E332B">
        <w:rPr>
          <w:sz w:val="20"/>
          <w:szCs w:val="20"/>
        </w:rPr>
        <w:t xml:space="preserve"> provide an interest free loan facility to assist</w:t>
      </w:r>
      <w:r w:rsidR="00AD58C0" w:rsidRPr="002E332B">
        <w:rPr>
          <w:sz w:val="20"/>
          <w:szCs w:val="20"/>
        </w:rPr>
        <w:t xml:space="preserve"> the following groups of staff:</w:t>
      </w:r>
    </w:p>
    <w:p w14:paraId="7F5A6F8F" w14:textId="77777777" w:rsidR="00AD58C0" w:rsidRPr="002E332B" w:rsidRDefault="00AD58C0" w:rsidP="00AD58C0">
      <w:pPr>
        <w:pStyle w:val="ListParagraph"/>
        <w:numPr>
          <w:ilvl w:val="0"/>
          <w:numId w:val="7"/>
        </w:numPr>
        <w:ind w:right="424"/>
        <w:jc w:val="both"/>
        <w:rPr>
          <w:sz w:val="20"/>
          <w:szCs w:val="20"/>
        </w:rPr>
      </w:pPr>
      <w:r w:rsidRPr="002E332B">
        <w:rPr>
          <w:sz w:val="20"/>
          <w:szCs w:val="20"/>
          <w:u w:val="single"/>
        </w:rPr>
        <w:t>Current or prospective*</w:t>
      </w:r>
      <w:r w:rsidRPr="002E332B">
        <w:rPr>
          <w:sz w:val="20"/>
          <w:szCs w:val="20"/>
        </w:rPr>
        <w:t xml:space="preserve"> </w:t>
      </w:r>
      <w:r w:rsidR="00467307" w:rsidRPr="002E332B">
        <w:rPr>
          <w:sz w:val="20"/>
          <w:szCs w:val="20"/>
          <w:u w:val="single"/>
        </w:rPr>
        <w:t>non EEA staff and their dependants</w:t>
      </w:r>
      <w:r w:rsidR="00467307" w:rsidRPr="002E332B">
        <w:rPr>
          <w:sz w:val="20"/>
          <w:szCs w:val="20"/>
        </w:rPr>
        <w:t xml:space="preserve"> with payment of UK </w:t>
      </w:r>
      <w:r w:rsidR="00B841B6" w:rsidRPr="002E332B">
        <w:rPr>
          <w:sz w:val="20"/>
          <w:szCs w:val="20"/>
        </w:rPr>
        <w:t>v</w:t>
      </w:r>
      <w:r w:rsidR="00467307" w:rsidRPr="002E332B">
        <w:rPr>
          <w:sz w:val="20"/>
          <w:szCs w:val="20"/>
        </w:rPr>
        <w:t>isa fees and/or</w:t>
      </w:r>
      <w:r w:rsidR="00B841B6" w:rsidRPr="002E332B">
        <w:rPr>
          <w:sz w:val="20"/>
          <w:szCs w:val="20"/>
        </w:rPr>
        <w:t xml:space="preserve"> </w:t>
      </w:r>
      <w:r w:rsidR="00FE285E" w:rsidRPr="002E332B">
        <w:rPr>
          <w:sz w:val="20"/>
          <w:szCs w:val="20"/>
        </w:rPr>
        <w:t>Immigration Health</w:t>
      </w:r>
      <w:r w:rsidR="00B841B6" w:rsidRPr="002E332B">
        <w:rPr>
          <w:sz w:val="20"/>
          <w:szCs w:val="20"/>
        </w:rPr>
        <w:t xml:space="preserve"> </w:t>
      </w:r>
      <w:r w:rsidR="00B96924" w:rsidRPr="002E332B">
        <w:rPr>
          <w:sz w:val="20"/>
          <w:szCs w:val="20"/>
        </w:rPr>
        <w:t xml:space="preserve">Surcharge (IHS) </w:t>
      </w:r>
      <w:r w:rsidR="00467307" w:rsidRPr="002E332B">
        <w:rPr>
          <w:sz w:val="20"/>
          <w:szCs w:val="20"/>
        </w:rPr>
        <w:t>costs</w:t>
      </w:r>
    </w:p>
    <w:p w14:paraId="4B76B191" w14:textId="77777777" w:rsidR="00AD58C0" w:rsidRPr="002E332B" w:rsidRDefault="00AD58C0" w:rsidP="00AD58C0">
      <w:pPr>
        <w:pStyle w:val="ListParagraph"/>
        <w:ind w:left="768" w:right="424"/>
        <w:jc w:val="both"/>
        <w:rPr>
          <w:i/>
          <w:sz w:val="20"/>
          <w:szCs w:val="20"/>
        </w:rPr>
      </w:pPr>
      <w:r w:rsidRPr="002E332B">
        <w:rPr>
          <w:i/>
          <w:sz w:val="20"/>
          <w:szCs w:val="20"/>
        </w:rPr>
        <w:t>*prospective staff must have been issued with an offer of employment o</w:t>
      </w:r>
      <w:r w:rsidR="00C37AAA" w:rsidRPr="002E332B">
        <w:rPr>
          <w:i/>
          <w:sz w:val="20"/>
          <w:szCs w:val="20"/>
        </w:rPr>
        <w:t>r</w:t>
      </w:r>
      <w:r w:rsidRPr="002E332B">
        <w:rPr>
          <w:i/>
          <w:sz w:val="20"/>
          <w:szCs w:val="20"/>
        </w:rPr>
        <w:t xml:space="preserve"> conditional offer</w:t>
      </w:r>
    </w:p>
    <w:p w14:paraId="2386E1D1" w14:textId="77777777" w:rsidR="00AD58C0" w:rsidRPr="002E332B" w:rsidRDefault="002E332B" w:rsidP="00CE1C8C">
      <w:pPr>
        <w:pStyle w:val="ListParagraph"/>
        <w:numPr>
          <w:ilvl w:val="0"/>
          <w:numId w:val="7"/>
        </w:numPr>
        <w:ind w:right="424"/>
        <w:jc w:val="both"/>
        <w:rPr>
          <w:sz w:val="20"/>
          <w:szCs w:val="20"/>
        </w:rPr>
      </w:pPr>
      <w:r w:rsidRPr="002E332B">
        <w:rPr>
          <w:sz w:val="20"/>
          <w:szCs w:val="20"/>
          <w:u w:val="single"/>
        </w:rPr>
        <w:t>C</w:t>
      </w:r>
      <w:r w:rsidR="00AD58C0" w:rsidRPr="002E332B">
        <w:rPr>
          <w:sz w:val="20"/>
          <w:szCs w:val="20"/>
          <w:u w:val="single"/>
        </w:rPr>
        <w:t>urrent non EEA, EEA and Swiss national staff and their dependants</w:t>
      </w:r>
      <w:r w:rsidR="00AD58C0" w:rsidRPr="002E332B">
        <w:rPr>
          <w:sz w:val="20"/>
          <w:szCs w:val="20"/>
        </w:rPr>
        <w:t xml:space="preserve"> with payment of </w:t>
      </w:r>
      <w:r w:rsidR="00040C22">
        <w:rPr>
          <w:sz w:val="20"/>
          <w:szCs w:val="20"/>
        </w:rPr>
        <w:t xml:space="preserve">UK </w:t>
      </w:r>
      <w:r w:rsidR="00AD58C0" w:rsidRPr="002E332B">
        <w:rPr>
          <w:sz w:val="20"/>
          <w:szCs w:val="20"/>
        </w:rPr>
        <w:t xml:space="preserve">residency </w:t>
      </w:r>
      <w:r w:rsidR="00040C22">
        <w:rPr>
          <w:sz w:val="20"/>
          <w:szCs w:val="20"/>
        </w:rPr>
        <w:t>application</w:t>
      </w:r>
      <w:r w:rsidR="00040C22" w:rsidRPr="002E332B">
        <w:rPr>
          <w:sz w:val="20"/>
          <w:szCs w:val="20"/>
        </w:rPr>
        <w:t xml:space="preserve"> </w:t>
      </w:r>
      <w:r w:rsidR="00AD58C0" w:rsidRPr="002E332B">
        <w:rPr>
          <w:sz w:val="20"/>
          <w:szCs w:val="20"/>
        </w:rPr>
        <w:t>fees or Citizenship costs</w:t>
      </w:r>
    </w:p>
    <w:p w14:paraId="0891D61D" w14:textId="77777777" w:rsidR="006877E8" w:rsidRPr="002E332B" w:rsidRDefault="006877E8" w:rsidP="00C43F84">
      <w:pPr>
        <w:ind w:right="424"/>
        <w:jc w:val="both"/>
        <w:rPr>
          <w:sz w:val="20"/>
          <w:szCs w:val="20"/>
        </w:rPr>
      </w:pPr>
      <w:r w:rsidRPr="002E332B">
        <w:rPr>
          <w:sz w:val="20"/>
          <w:szCs w:val="20"/>
        </w:rPr>
        <w:t xml:space="preserve">The College’s preferred method of payment is by </w:t>
      </w:r>
      <w:r w:rsidR="00B841B6" w:rsidRPr="002E332B">
        <w:rPr>
          <w:sz w:val="20"/>
          <w:szCs w:val="20"/>
        </w:rPr>
        <w:t xml:space="preserve">bank transfer </w:t>
      </w:r>
      <w:r w:rsidRPr="002E332B">
        <w:rPr>
          <w:sz w:val="20"/>
          <w:szCs w:val="20"/>
        </w:rPr>
        <w:t xml:space="preserve">once the </w:t>
      </w:r>
      <w:r w:rsidR="00B841B6" w:rsidRPr="002E332B">
        <w:rPr>
          <w:sz w:val="20"/>
          <w:szCs w:val="20"/>
        </w:rPr>
        <w:t xml:space="preserve">member of staff </w:t>
      </w:r>
      <w:r w:rsidRPr="002E332B">
        <w:rPr>
          <w:sz w:val="20"/>
          <w:szCs w:val="20"/>
        </w:rPr>
        <w:t xml:space="preserve">has </w:t>
      </w:r>
      <w:r w:rsidR="00B841B6" w:rsidRPr="002E332B">
        <w:rPr>
          <w:sz w:val="20"/>
          <w:szCs w:val="20"/>
        </w:rPr>
        <w:t>commenced employment</w:t>
      </w:r>
      <w:r w:rsidRPr="002E332B">
        <w:rPr>
          <w:sz w:val="20"/>
          <w:szCs w:val="20"/>
        </w:rPr>
        <w:t xml:space="preserve">, however, if a salary advance is needed at the point </w:t>
      </w:r>
      <w:r w:rsidR="00B841B6" w:rsidRPr="002E332B">
        <w:rPr>
          <w:sz w:val="20"/>
          <w:szCs w:val="20"/>
        </w:rPr>
        <w:t xml:space="preserve">that the visa fees and/or </w:t>
      </w:r>
      <w:r w:rsidR="00B96924" w:rsidRPr="002E332B">
        <w:rPr>
          <w:sz w:val="20"/>
          <w:szCs w:val="20"/>
        </w:rPr>
        <w:t xml:space="preserve">IHS </w:t>
      </w:r>
      <w:r w:rsidRPr="002E332B">
        <w:rPr>
          <w:sz w:val="20"/>
          <w:szCs w:val="20"/>
        </w:rPr>
        <w:t>is paid, this can be arranged.</w:t>
      </w:r>
    </w:p>
    <w:p w14:paraId="5DCFB913" w14:textId="77777777" w:rsidR="00CF2598" w:rsidRPr="002E332B" w:rsidRDefault="00CF2598" w:rsidP="00BD623A">
      <w:pPr>
        <w:tabs>
          <w:tab w:val="left" w:pos="5664"/>
        </w:tabs>
        <w:ind w:right="424"/>
        <w:jc w:val="both"/>
        <w:rPr>
          <w:b/>
          <w:sz w:val="20"/>
          <w:szCs w:val="20"/>
        </w:rPr>
      </w:pPr>
      <w:r w:rsidRPr="002E332B">
        <w:rPr>
          <w:b/>
          <w:sz w:val="20"/>
          <w:szCs w:val="20"/>
        </w:rPr>
        <w:t>Conditions of advance</w:t>
      </w:r>
      <w:r w:rsidR="00BD623A" w:rsidRPr="002E332B">
        <w:rPr>
          <w:b/>
          <w:sz w:val="20"/>
          <w:szCs w:val="20"/>
        </w:rPr>
        <w:tab/>
      </w:r>
    </w:p>
    <w:p w14:paraId="04FC03FE" w14:textId="28BF354C" w:rsidR="00CF2598" w:rsidRPr="002E332B" w:rsidRDefault="00CF2598" w:rsidP="00B36176">
      <w:pPr>
        <w:pStyle w:val="ListParagraph"/>
        <w:numPr>
          <w:ilvl w:val="0"/>
          <w:numId w:val="3"/>
        </w:numPr>
        <w:ind w:right="424"/>
        <w:jc w:val="both"/>
        <w:rPr>
          <w:sz w:val="20"/>
          <w:szCs w:val="20"/>
        </w:rPr>
      </w:pPr>
      <w:r w:rsidRPr="002E332B">
        <w:rPr>
          <w:sz w:val="20"/>
          <w:szCs w:val="20"/>
        </w:rPr>
        <w:t xml:space="preserve">The </w:t>
      </w:r>
      <w:r w:rsidR="00B841B6" w:rsidRPr="002E332B">
        <w:rPr>
          <w:sz w:val="20"/>
          <w:szCs w:val="20"/>
        </w:rPr>
        <w:t xml:space="preserve">current </w:t>
      </w:r>
      <w:r w:rsidRPr="002E332B">
        <w:rPr>
          <w:sz w:val="20"/>
          <w:szCs w:val="20"/>
        </w:rPr>
        <w:t>or pro</w:t>
      </w:r>
      <w:r w:rsidR="008D4AA9" w:rsidRPr="002E332B">
        <w:rPr>
          <w:sz w:val="20"/>
          <w:szCs w:val="20"/>
        </w:rPr>
        <w:t xml:space="preserve">spective member of staff must be a non EEA </w:t>
      </w:r>
      <w:r w:rsidR="00B841B6" w:rsidRPr="002E332B">
        <w:rPr>
          <w:sz w:val="20"/>
          <w:szCs w:val="20"/>
        </w:rPr>
        <w:t>national on a UK visa and/or</w:t>
      </w:r>
      <w:r w:rsidR="006D2208" w:rsidRPr="002E332B">
        <w:rPr>
          <w:sz w:val="20"/>
          <w:szCs w:val="20"/>
        </w:rPr>
        <w:t xml:space="preserve"> </w:t>
      </w:r>
      <w:r w:rsidR="008D4AA9" w:rsidRPr="002E332B">
        <w:rPr>
          <w:sz w:val="20"/>
          <w:szCs w:val="20"/>
        </w:rPr>
        <w:t xml:space="preserve">liable for payment of the </w:t>
      </w:r>
      <w:r w:rsidR="00C37AAA" w:rsidRPr="002E332B">
        <w:rPr>
          <w:sz w:val="20"/>
          <w:szCs w:val="20"/>
        </w:rPr>
        <w:t xml:space="preserve">IHS or a current member of staff who is a non EEA, EEA or Swiss national </w:t>
      </w:r>
      <w:r w:rsidR="00040C22">
        <w:rPr>
          <w:sz w:val="20"/>
          <w:szCs w:val="20"/>
        </w:rPr>
        <w:t xml:space="preserve">applying for UK </w:t>
      </w:r>
      <w:r w:rsidR="00040C22" w:rsidRPr="002E332B">
        <w:rPr>
          <w:sz w:val="20"/>
          <w:szCs w:val="20"/>
        </w:rPr>
        <w:t>residency or Citizenship</w:t>
      </w:r>
      <w:r w:rsidR="006877E8" w:rsidRPr="002E332B">
        <w:rPr>
          <w:sz w:val="20"/>
          <w:szCs w:val="20"/>
        </w:rPr>
        <w:t>;</w:t>
      </w:r>
    </w:p>
    <w:p w14:paraId="5331E4F0" w14:textId="77777777" w:rsidR="006877E8" w:rsidRPr="002E332B" w:rsidRDefault="00B46763" w:rsidP="00B36176">
      <w:pPr>
        <w:pStyle w:val="ListParagraph"/>
        <w:numPr>
          <w:ilvl w:val="0"/>
          <w:numId w:val="3"/>
        </w:numPr>
        <w:ind w:right="424"/>
        <w:jc w:val="both"/>
        <w:rPr>
          <w:sz w:val="20"/>
          <w:szCs w:val="20"/>
        </w:rPr>
      </w:pPr>
      <w:r w:rsidRPr="002E332B">
        <w:rPr>
          <w:sz w:val="20"/>
          <w:szCs w:val="20"/>
        </w:rPr>
        <w:t>The individual must have received a</w:t>
      </w:r>
      <w:r w:rsidR="006877E8" w:rsidRPr="002E332B">
        <w:rPr>
          <w:sz w:val="20"/>
          <w:szCs w:val="20"/>
        </w:rPr>
        <w:t>n offer</w:t>
      </w:r>
      <w:r w:rsidR="00B40D8A" w:rsidRPr="002E332B">
        <w:rPr>
          <w:sz w:val="20"/>
          <w:szCs w:val="20"/>
        </w:rPr>
        <w:t xml:space="preserve"> of employment, conditional offer of employment or extension of employment</w:t>
      </w:r>
      <w:r w:rsidRPr="002E332B">
        <w:rPr>
          <w:sz w:val="20"/>
          <w:szCs w:val="20"/>
        </w:rPr>
        <w:t xml:space="preserve"> from the College</w:t>
      </w:r>
      <w:r w:rsidR="00C37AAA" w:rsidRPr="002E332B">
        <w:rPr>
          <w:sz w:val="20"/>
          <w:szCs w:val="20"/>
        </w:rPr>
        <w:t xml:space="preserve"> or in the case of</w:t>
      </w:r>
      <w:r w:rsidR="00040C22">
        <w:rPr>
          <w:sz w:val="20"/>
          <w:szCs w:val="20"/>
        </w:rPr>
        <w:t xml:space="preserve"> UK </w:t>
      </w:r>
      <w:r w:rsidR="00C37AAA" w:rsidRPr="002E332B">
        <w:rPr>
          <w:sz w:val="20"/>
          <w:szCs w:val="20"/>
        </w:rPr>
        <w:t xml:space="preserve">residency or citizenship </w:t>
      </w:r>
      <w:r w:rsidR="00040C22">
        <w:rPr>
          <w:sz w:val="20"/>
          <w:szCs w:val="20"/>
        </w:rPr>
        <w:t>applications</w:t>
      </w:r>
      <w:r w:rsidR="000C244E">
        <w:rPr>
          <w:sz w:val="20"/>
          <w:szCs w:val="20"/>
        </w:rPr>
        <w:t>,</w:t>
      </w:r>
      <w:r w:rsidR="00040C22">
        <w:rPr>
          <w:sz w:val="20"/>
          <w:szCs w:val="20"/>
        </w:rPr>
        <w:t xml:space="preserve"> </w:t>
      </w:r>
      <w:r w:rsidR="00C37AAA" w:rsidRPr="002E332B">
        <w:rPr>
          <w:sz w:val="20"/>
          <w:szCs w:val="20"/>
        </w:rPr>
        <w:t>be a current employee of the College.</w:t>
      </w:r>
    </w:p>
    <w:p w14:paraId="3C28B7D6" w14:textId="77777777" w:rsidR="00B96924" w:rsidRPr="002E332B" w:rsidRDefault="006877E8" w:rsidP="00B36176">
      <w:pPr>
        <w:pStyle w:val="ListParagraph"/>
        <w:numPr>
          <w:ilvl w:val="0"/>
          <w:numId w:val="3"/>
        </w:numPr>
        <w:ind w:right="424"/>
        <w:jc w:val="both"/>
        <w:rPr>
          <w:sz w:val="20"/>
          <w:szCs w:val="20"/>
        </w:rPr>
      </w:pPr>
      <w:r w:rsidRPr="002E332B">
        <w:rPr>
          <w:sz w:val="20"/>
          <w:szCs w:val="20"/>
        </w:rPr>
        <w:t xml:space="preserve">The salary advance will be for no other costs than </w:t>
      </w:r>
      <w:r w:rsidR="001B1E10" w:rsidRPr="002E332B">
        <w:rPr>
          <w:sz w:val="20"/>
          <w:szCs w:val="20"/>
        </w:rPr>
        <w:t>those mentioned in the Purpose of advance section above.</w:t>
      </w:r>
      <w:r w:rsidR="00FE285E" w:rsidRPr="002E332B">
        <w:rPr>
          <w:sz w:val="20"/>
          <w:szCs w:val="20"/>
        </w:rPr>
        <w:t xml:space="preserve">  </w:t>
      </w:r>
    </w:p>
    <w:p w14:paraId="01214EC2" w14:textId="63F2A3A0" w:rsidR="00B96924" w:rsidRPr="002E332B" w:rsidRDefault="00B96924" w:rsidP="00B36176">
      <w:pPr>
        <w:pStyle w:val="ListParagraph"/>
        <w:numPr>
          <w:ilvl w:val="0"/>
          <w:numId w:val="3"/>
        </w:numPr>
        <w:jc w:val="both"/>
        <w:rPr>
          <w:sz w:val="20"/>
          <w:szCs w:val="20"/>
        </w:rPr>
      </w:pPr>
      <w:r w:rsidRPr="002E332B">
        <w:rPr>
          <w:b/>
          <w:sz w:val="20"/>
          <w:szCs w:val="20"/>
        </w:rPr>
        <w:t>Please note:</w:t>
      </w:r>
      <w:r w:rsidRPr="002E332B">
        <w:rPr>
          <w:sz w:val="20"/>
          <w:szCs w:val="20"/>
        </w:rPr>
        <w:t xml:space="preserve"> the IHS will be collected upfront </w:t>
      </w:r>
      <w:r w:rsidR="00185BA0" w:rsidRPr="002E332B">
        <w:rPr>
          <w:sz w:val="20"/>
          <w:szCs w:val="20"/>
        </w:rPr>
        <w:t>and will correspond to the number of years of leave applied for.  Where leave applied for is not for a whole number of years, the I</w:t>
      </w:r>
      <w:r w:rsidR="003419C4" w:rsidRPr="002E332B">
        <w:rPr>
          <w:sz w:val="20"/>
          <w:szCs w:val="20"/>
        </w:rPr>
        <w:t>H</w:t>
      </w:r>
      <w:r w:rsidR="00185BA0" w:rsidRPr="002E332B">
        <w:rPr>
          <w:sz w:val="20"/>
          <w:szCs w:val="20"/>
        </w:rPr>
        <w:t>S fee will increase to reflect the number of additional</w:t>
      </w:r>
      <w:r w:rsidR="003419C4" w:rsidRPr="002E332B">
        <w:rPr>
          <w:sz w:val="20"/>
          <w:szCs w:val="20"/>
        </w:rPr>
        <w:t xml:space="preserve"> </w:t>
      </w:r>
      <w:r w:rsidR="00185BA0" w:rsidRPr="002E332B">
        <w:rPr>
          <w:sz w:val="20"/>
          <w:szCs w:val="20"/>
        </w:rPr>
        <w:t>months.  The first additional month will not attract an extra fee, and any more tha</w:t>
      </w:r>
      <w:r w:rsidR="00485824">
        <w:rPr>
          <w:sz w:val="20"/>
          <w:szCs w:val="20"/>
        </w:rPr>
        <w:t>n</w:t>
      </w:r>
      <w:r w:rsidR="00185BA0" w:rsidRPr="002E332B">
        <w:rPr>
          <w:sz w:val="20"/>
          <w:szCs w:val="20"/>
        </w:rPr>
        <w:t xml:space="preserve"> 6 additional months will attract a full year’s extra fee.  </w:t>
      </w:r>
    </w:p>
    <w:p w14:paraId="75D71CEC" w14:textId="77777777" w:rsidR="004F2D54" w:rsidRPr="002E332B" w:rsidRDefault="004F2D54" w:rsidP="00B36176">
      <w:pPr>
        <w:pStyle w:val="ListParagraph"/>
        <w:numPr>
          <w:ilvl w:val="0"/>
          <w:numId w:val="3"/>
        </w:numPr>
        <w:jc w:val="both"/>
        <w:rPr>
          <w:sz w:val="20"/>
          <w:szCs w:val="20"/>
        </w:rPr>
      </w:pPr>
      <w:r w:rsidRPr="002E332B">
        <w:rPr>
          <w:sz w:val="20"/>
          <w:szCs w:val="20"/>
        </w:rPr>
        <w:t xml:space="preserve">If applying for UK citizenship, </w:t>
      </w:r>
      <w:r w:rsidR="005C0C48" w:rsidRPr="002E332B">
        <w:rPr>
          <w:sz w:val="20"/>
          <w:szCs w:val="20"/>
        </w:rPr>
        <w:t>the individual</w:t>
      </w:r>
      <w:r w:rsidRPr="002E332B">
        <w:rPr>
          <w:sz w:val="20"/>
          <w:szCs w:val="20"/>
        </w:rPr>
        <w:t xml:space="preserve"> may apply for initial costs and then make a second application for ceremony fees if </w:t>
      </w:r>
      <w:r w:rsidR="00040C22">
        <w:rPr>
          <w:sz w:val="20"/>
          <w:szCs w:val="20"/>
        </w:rPr>
        <w:t>their</w:t>
      </w:r>
      <w:r w:rsidR="00040C22" w:rsidRPr="002E332B">
        <w:rPr>
          <w:sz w:val="20"/>
          <w:szCs w:val="20"/>
        </w:rPr>
        <w:t xml:space="preserve"> </w:t>
      </w:r>
      <w:r w:rsidRPr="002E332B">
        <w:rPr>
          <w:sz w:val="20"/>
          <w:szCs w:val="20"/>
        </w:rPr>
        <w:t xml:space="preserve">application is </w:t>
      </w:r>
      <w:r w:rsidR="005C0C48" w:rsidRPr="002E332B">
        <w:rPr>
          <w:sz w:val="20"/>
          <w:szCs w:val="20"/>
        </w:rPr>
        <w:t>successful</w:t>
      </w:r>
      <w:r w:rsidRPr="002E332B">
        <w:rPr>
          <w:sz w:val="20"/>
          <w:szCs w:val="20"/>
        </w:rPr>
        <w:t>.</w:t>
      </w:r>
    </w:p>
    <w:p w14:paraId="587D8FA2" w14:textId="33BBE110" w:rsidR="006877E8" w:rsidRPr="002E332B" w:rsidRDefault="00040C22" w:rsidP="00B36176">
      <w:pPr>
        <w:pStyle w:val="ListParagraph"/>
        <w:numPr>
          <w:ilvl w:val="0"/>
          <w:numId w:val="3"/>
        </w:numPr>
        <w:ind w:right="424"/>
        <w:jc w:val="both"/>
        <w:rPr>
          <w:sz w:val="20"/>
          <w:szCs w:val="20"/>
        </w:rPr>
      </w:pPr>
      <w:r>
        <w:rPr>
          <w:sz w:val="20"/>
          <w:szCs w:val="20"/>
        </w:rPr>
        <w:t>For UK visa fees and IHS costs, t</w:t>
      </w:r>
      <w:r w:rsidR="006877E8" w:rsidRPr="002E332B">
        <w:rPr>
          <w:sz w:val="20"/>
          <w:szCs w:val="20"/>
        </w:rPr>
        <w:t xml:space="preserve">he salary advance will be recovered </w:t>
      </w:r>
      <w:r w:rsidR="00B40D8A" w:rsidRPr="002E332B">
        <w:rPr>
          <w:sz w:val="20"/>
          <w:szCs w:val="20"/>
        </w:rPr>
        <w:t xml:space="preserve">throughout </w:t>
      </w:r>
      <w:r w:rsidR="006877E8" w:rsidRPr="002E332B">
        <w:rPr>
          <w:sz w:val="20"/>
          <w:szCs w:val="20"/>
        </w:rPr>
        <w:t xml:space="preserve">the </w:t>
      </w:r>
      <w:r w:rsidR="00B40D8A" w:rsidRPr="002E332B">
        <w:rPr>
          <w:sz w:val="20"/>
          <w:szCs w:val="20"/>
        </w:rPr>
        <w:t xml:space="preserve">duration of the </w:t>
      </w:r>
      <w:r w:rsidR="006877E8" w:rsidRPr="002E332B">
        <w:rPr>
          <w:sz w:val="20"/>
          <w:szCs w:val="20"/>
        </w:rPr>
        <w:t>contract</w:t>
      </w:r>
      <w:r w:rsidR="003E072C" w:rsidRPr="002E332B">
        <w:rPr>
          <w:sz w:val="20"/>
          <w:szCs w:val="20"/>
        </w:rPr>
        <w:t xml:space="preserve"> or</w:t>
      </w:r>
      <w:r w:rsidR="0037297A">
        <w:rPr>
          <w:sz w:val="20"/>
          <w:szCs w:val="20"/>
        </w:rPr>
        <w:t>,</w:t>
      </w:r>
      <w:r w:rsidR="003E072C" w:rsidRPr="002E332B">
        <w:rPr>
          <w:sz w:val="20"/>
          <w:szCs w:val="20"/>
        </w:rPr>
        <w:t xml:space="preserve"> where the contract is open ended</w:t>
      </w:r>
      <w:r w:rsidR="0037297A">
        <w:rPr>
          <w:sz w:val="20"/>
          <w:szCs w:val="20"/>
        </w:rPr>
        <w:t>,</w:t>
      </w:r>
      <w:r w:rsidR="003E072C" w:rsidRPr="002E332B">
        <w:rPr>
          <w:sz w:val="20"/>
          <w:szCs w:val="20"/>
        </w:rPr>
        <w:t xml:space="preserve"> throughout the duration of the visa,</w:t>
      </w:r>
      <w:r w:rsidR="006877E8" w:rsidRPr="002E332B">
        <w:rPr>
          <w:sz w:val="20"/>
          <w:szCs w:val="20"/>
        </w:rPr>
        <w:t xml:space="preserve"> or </w:t>
      </w:r>
      <w:r w:rsidR="00B40D8A" w:rsidRPr="002E332B">
        <w:rPr>
          <w:sz w:val="20"/>
          <w:szCs w:val="20"/>
        </w:rPr>
        <w:t xml:space="preserve">contract </w:t>
      </w:r>
      <w:r w:rsidR="006877E8" w:rsidRPr="002E332B">
        <w:rPr>
          <w:sz w:val="20"/>
          <w:szCs w:val="20"/>
        </w:rPr>
        <w:t>extension if the individual is already in post</w:t>
      </w:r>
      <w:r w:rsidR="004F2D54" w:rsidRPr="002E332B">
        <w:rPr>
          <w:sz w:val="20"/>
          <w:szCs w:val="20"/>
        </w:rPr>
        <w:t xml:space="preserve">.  For </w:t>
      </w:r>
      <w:r w:rsidR="009A6BEB" w:rsidRPr="002E332B">
        <w:rPr>
          <w:sz w:val="20"/>
          <w:szCs w:val="20"/>
        </w:rPr>
        <w:t xml:space="preserve">UK </w:t>
      </w:r>
      <w:r w:rsidR="004F2D54" w:rsidRPr="002E332B">
        <w:rPr>
          <w:sz w:val="20"/>
          <w:szCs w:val="20"/>
        </w:rPr>
        <w:t>residency and citizenship</w:t>
      </w:r>
      <w:r w:rsidR="009A6BEB">
        <w:rPr>
          <w:sz w:val="20"/>
          <w:szCs w:val="20"/>
        </w:rPr>
        <w:t xml:space="preserve"> applications</w:t>
      </w:r>
      <w:r w:rsidR="004F2D54" w:rsidRPr="002E332B">
        <w:rPr>
          <w:sz w:val="20"/>
          <w:szCs w:val="20"/>
        </w:rPr>
        <w:t>, the salary advance will be recovered</w:t>
      </w:r>
      <w:r w:rsidR="000C244E">
        <w:rPr>
          <w:sz w:val="20"/>
          <w:szCs w:val="20"/>
        </w:rPr>
        <w:t xml:space="preserve"> </w:t>
      </w:r>
      <w:r w:rsidR="004F2D54" w:rsidRPr="002E332B">
        <w:rPr>
          <w:sz w:val="20"/>
          <w:szCs w:val="20"/>
        </w:rPr>
        <w:t>over</w:t>
      </w:r>
      <w:r w:rsidR="00084BD7">
        <w:rPr>
          <w:sz w:val="20"/>
          <w:szCs w:val="20"/>
        </w:rPr>
        <w:t xml:space="preserve"> a maximum of </w:t>
      </w:r>
      <w:r w:rsidR="00485824">
        <w:rPr>
          <w:sz w:val="20"/>
          <w:szCs w:val="20"/>
        </w:rPr>
        <w:t xml:space="preserve">24 </w:t>
      </w:r>
      <w:r w:rsidR="00485824" w:rsidRPr="002E332B">
        <w:rPr>
          <w:sz w:val="20"/>
          <w:szCs w:val="20"/>
        </w:rPr>
        <w:t>months</w:t>
      </w:r>
      <w:r w:rsidR="0094604A">
        <w:rPr>
          <w:sz w:val="20"/>
          <w:szCs w:val="20"/>
        </w:rPr>
        <w:t>, unless agreed otherwise</w:t>
      </w:r>
      <w:r w:rsidR="001A0A0A">
        <w:rPr>
          <w:sz w:val="20"/>
          <w:szCs w:val="20"/>
        </w:rPr>
        <w:t xml:space="preserve"> by HR</w:t>
      </w:r>
      <w:r w:rsidR="000C244E">
        <w:rPr>
          <w:sz w:val="20"/>
          <w:szCs w:val="20"/>
        </w:rPr>
        <w:t>, except where a contract is less than 24 months, when recovery will be over the duration of the contract</w:t>
      </w:r>
      <w:r w:rsidR="00084BD7">
        <w:rPr>
          <w:sz w:val="20"/>
          <w:szCs w:val="20"/>
        </w:rPr>
        <w:t>;</w:t>
      </w:r>
    </w:p>
    <w:p w14:paraId="63FC0FA5" w14:textId="77777777" w:rsidR="006877E8" w:rsidRPr="002E332B" w:rsidRDefault="006877E8" w:rsidP="00B36176">
      <w:pPr>
        <w:pStyle w:val="ListParagraph"/>
        <w:numPr>
          <w:ilvl w:val="0"/>
          <w:numId w:val="3"/>
        </w:numPr>
        <w:ind w:right="424"/>
        <w:jc w:val="both"/>
        <w:rPr>
          <w:sz w:val="20"/>
          <w:szCs w:val="20"/>
        </w:rPr>
      </w:pPr>
      <w:r w:rsidRPr="002E332B">
        <w:rPr>
          <w:sz w:val="20"/>
          <w:szCs w:val="20"/>
        </w:rPr>
        <w:t xml:space="preserve">If the </w:t>
      </w:r>
      <w:r w:rsidR="00B40D8A" w:rsidRPr="002E332B">
        <w:rPr>
          <w:sz w:val="20"/>
          <w:szCs w:val="20"/>
        </w:rPr>
        <w:t xml:space="preserve">member of staff </w:t>
      </w:r>
      <w:r w:rsidRPr="002E332B">
        <w:rPr>
          <w:sz w:val="20"/>
          <w:szCs w:val="20"/>
        </w:rPr>
        <w:t>leaves College employment before the loan is repaid the outstanding debt will be deducted from their final salary;</w:t>
      </w:r>
    </w:p>
    <w:p w14:paraId="57F105F5" w14:textId="77777777" w:rsidR="006877E8" w:rsidRPr="002E332B" w:rsidRDefault="006877E8" w:rsidP="00B36176">
      <w:pPr>
        <w:pStyle w:val="ListParagraph"/>
        <w:numPr>
          <w:ilvl w:val="0"/>
          <w:numId w:val="3"/>
        </w:numPr>
        <w:ind w:right="424"/>
        <w:jc w:val="both"/>
        <w:rPr>
          <w:sz w:val="20"/>
          <w:szCs w:val="20"/>
        </w:rPr>
      </w:pPr>
      <w:r w:rsidRPr="002E332B">
        <w:rPr>
          <w:sz w:val="20"/>
          <w:szCs w:val="20"/>
        </w:rPr>
        <w:t>The department, division, school or institute will be required to underwrite the loan.</w:t>
      </w:r>
    </w:p>
    <w:p w14:paraId="547E59C0" w14:textId="77777777" w:rsidR="006877E8" w:rsidRPr="002E332B" w:rsidRDefault="006877E8" w:rsidP="00B36176">
      <w:pPr>
        <w:pStyle w:val="ListParagraph"/>
        <w:numPr>
          <w:ilvl w:val="0"/>
          <w:numId w:val="3"/>
        </w:numPr>
        <w:ind w:right="424"/>
        <w:jc w:val="both"/>
        <w:rPr>
          <w:sz w:val="20"/>
          <w:szCs w:val="20"/>
        </w:rPr>
      </w:pPr>
      <w:r w:rsidRPr="002E332B">
        <w:rPr>
          <w:sz w:val="20"/>
          <w:szCs w:val="20"/>
        </w:rPr>
        <w:t>It should be noted that where the total of any College loans (including season ticket loans) exceeds £10,000, there will be tax implications for the individual</w:t>
      </w:r>
      <w:r w:rsidR="00787E33" w:rsidRPr="002E332B">
        <w:rPr>
          <w:sz w:val="20"/>
          <w:szCs w:val="20"/>
        </w:rPr>
        <w:t>.</w:t>
      </w:r>
    </w:p>
    <w:p w14:paraId="0E45FB1C" w14:textId="77777777" w:rsidR="006877E8" w:rsidRPr="002E332B" w:rsidRDefault="006877E8" w:rsidP="00C43F84">
      <w:pPr>
        <w:ind w:right="424"/>
        <w:jc w:val="both"/>
        <w:rPr>
          <w:b/>
          <w:sz w:val="20"/>
          <w:szCs w:val="20"/>
        </w:rPr>
      </w:pPr>
      <w:r w:rsidRPr="002E332B">
        <w:rPr>
          <w:b/>
          <w:sz w:val="20"/>
          <w:szCs w:val="20"/>
        </w:rPr>
        <w:t>Procedure</w:t>
      </w:r>
    </w:p>
    <w:p w14:paraId="2DBF2B47" w14:textId="77777777" w:rsidR="006877E8" w:rsidRPr="002E332B" w:rsidRDefault="009334F1" w:rsidP="00B36176">
      <w:pPr>
        <w:pStyle w:val="ListParagraph"/>
        <w:numPr>
          <w:ilvl w:val="0"/>
          <w:numId w:val="4"/>
        </w:numPr>
        <w:ind w:right="424"/>
        <w:jc w:val="both"/>
        <w:rPr>
          <w:sz w:val="20"/>
          <w:szCs w:val="20"/>
        </w:rPr>
      </w:pPr>
      <w:r w:rsidRPr="002E332B">
        <w:rPr>
          <w:sz w:val="20"/>
          <w:szCs w:val="20"/>
        </w:rPr>
        <w:t xml:space="preserve">The </w:t>
      </w:r>
      <w:r w:rsidR="00787E33" w:rsidRPr="002E332B">
        <w:rPr>
          <w:sz w:val="20"/>
          <w:szCs w:val="20"/>
        </w:rPr>
        <w:t>i</w:t>
      </w:r>
      <w:r w:rsidR="006877E8" w:rsidRPr="002E332B">
        <w:rPr>
          <w:sz w:val="20"/>
          <w:szCs w:val="20"/>
        </w:rPr>
        <w:t>ndividual should email their complete</w:t>
      </w:r>
      <w:r w:rsidRPr="002E332B">
        <w:rPr>
          <w:sz w:val="20"/>
          <w:szCs w:val="20"/>
        </w:rPr>
        <w:t>d</w:t>
      </w:r>
      <w:r w:rsidR="006877E8" w:rsidRPr="002E332B">
        <w:rPr>
          <w:sz w:val="20"/>
          <w:szCs w:val="20"/>
        </w:rPr>
        <w:t xml:space="preserve"> form</w:t>
      </w:r>
      <w:r w:rsidR="003F6045" w:rsidRPr="002E332B">
        <w:rPr>
          <w:sz w:val="20"/>
          <w:szCs w:val="20"/>
        </w:rPr>
        <w:t xml:space="preserve">, </w:t>
      </w:r>
      <w:r w:rsidR="006877E8" w:rsidRPr="002E332B">
        <w:rPr>
          <w:sz w:val="20"/>
          <w:szCs w:val="20"/>
        </w:rPr>
        <w:t xml:space="preserve">together with any other relevant information to their </w:t>
      </w:r>
      <w:r w:rsidR="00B46763" w:rsidRPr="002E332B">
        <w:rPr>
          <w:sz w:val="20"/>
          <w:szCs w:val="20"/>
        </w:rPr>
        <w:t xml:space="preserve">line manager or </w:t>
      </w:r>
      <w:r w:rsidR="00787E33" w:rsidRPr="002E332B">
        <w:rPr>
          <w:sz w:val="20"/>
          <w:szCs w:val="20"/>
        </w:rPr>
        <w:t xml:space="preserve">Departmental Operations Manager </w:t>
      </w:r>
      <w:r w:rsidR="00B46763" w:rsidRPr="002E332B">
        <w:rPr>
          <w:sz w:val="20"/>
          <w:szCs w:val="20"/>
        </w:rPr>
        <w:t xml:space="preserve">who will forward it to the </w:t>
      </w:r>
      <w:r w:rsidR="006877E8" w:rsidRPr="002E332B">
        <w:rPr>
          <w:sz w:val="20"/>
          <w:szCs w:val="20"/>
        </w:rPr>
        <w:t>Head of Department/Division/School/Institute</w:t>
      </w:r>
      <w:r w:rsidR="003F6045" w:rsidRPr="002E332B">
        <w:rPr>
          <w:sz w:val="20"/>
          <w:szCs w:val="20"/>
        </w:rPr>
        <w:t xml:space="preserve">. </w:t>
      </w:r>
    </w:p>
    <w:p w14:paraId="19EC0EEC" w14:textId="77777777" w:rsidR="006877E8" w:rsidRPr="002E332B" w:rsidRDefault="006877E8" w:rsidP="00B36176">
      <w:pPr>
        <w:pStyle w:val="ListParagraph"/>
        <w:numPr>
          <w:ilvl w:val="0"/>
          <w:numId w:val="4"/>
        </w:numPr>
        <w:ind w:right="424"/>
        <w:jc w:val="both"/>
        <w:rPr>
          <w:sz w:val="20"/>
          <w:szCs w:val="20"/>
        </w:rPr>
      </w:pPr>
      <w:r w:rsidRPr="002E332B">
        <w:rPr>
          <w:sz w:val="20"/>
          <w:szCs w:val="20"/>
        </w:rPr>
        <w:t xml:space="preserve">Once approved, </w:t>
      </w:r>
      <w:r w:rsidR="00A82285" w:rsidRPr="002E332B">
        <w:rPr>
          <w:sz w:val="20"/>
          <w:szCs w:val="20"/>
        </w:rPr>
        <w:t xml:space="preserve">the </w:t>
      </w:r>
      <w:r w:rsidRPr="002E332B">
        <w:rPr>
          <w:sz w:val="20"/>
          <w:szCs w:val="20"/>
        </w:rPr>
        <w:t xml:space="preserve">Head of Department/Division/School/Institute should email the form to their HR Adviser/Manager to confirm that the request meets the conditions for the </w:t>
      </w:r>
      <w:r w:rsidR="00B40D8A" w:rsidRPr="002E332B">
        <w:rPr>
          <w:sz w:val="20"/>
          <w:szCs w:val="20"/>
        </w:rPr>
        <w:t xml:space="preserve">UK </w:t>
      </w:r>
      <w:r w:rsidR="009A6BEB">
        <w:rPr>
          <w:sz w:val="20"/>
          <w:szCs w:val="20"/>
        </w:rPr>
        <w:t>i</w:t>
      </w:r>
      <w:r w:rsidR="00FE285E" w:rsidRPr="002E332B">
        <w:rPr>
          <w:sz w:val="20"/>
          <w:szCs w:val="20"/>
        </w:rPr>
        <w:t xml:space="preserve">mmigration </w:t>
      </w:r>
      <w:r w:rsidR="009A6BEB">
        <w:rPr>
          <w:sz w:val="20"/>
          <w:szCs w:val="20"/>
        </w:rPr>
        <w:t xml:space="preserve">application </w:t>
      </w:r>
      <w:r w:rsidR="009A6BEB" w:rsidRPr="002E332B">
        <w:rPr>
          <w:sz w:val="20"/>
          <w:szCs w:val="20"/>
        </w:rPr>
        <w:t xml:space="preserve">fees </w:t>
      </w:r>
      <w:r w:rsidRPr="002E332B">
        <w:rPr>
          <w:sz w:val="20"/>
          <w:szCs w:val="20"/>
        </w:rPr>
        <w:t>salary advance.</w:t>
      </w:r>
    </w:p>
    <w:p w14:paraId="10053C31" w14:textId="2049A5E0" w:rsidR="006877E8" w:rsidRDefault="006877E8" w:rsidP="00B36176">
      <w:pPr>
        <w:pStyle w:val="ListParagraph"/>
        <w:numPr>
          <w:ilvl w:val="0"/>
          <w:numId w:val="4"/>
        </w:numPr>
        <w:ind w:right="424"/>
        <w:jc w:val="both"/>
        <w:rPr>
          <w:sz w:val="20"/>
          <w:szCs w:val="20"/>
        </w:rPr>
      </w:pPr>
      <w:r w:rsidRPr="002E332B">
        <w:rPr>
          <w:sz w:val="20"/>
          <w:szCs w:val="20"/>
        </w:rPr>
        <w:t>Once the HR Adviser/Manager has confirmed that the request meets these conditions</w:t>
      </w:r>
      <w:r w:rsidR="003F6045" w:rsidRPr="002E332B">
        <w:rPr>
          <w:sz w:val="20"/>
          <w:szCs w:val="20"/>
        </w:rPr>
        <w:t xml:space="preserve"> </w:t>
      </w:r>
      <w:r w:rsidRPr="002E332B">
        <w:rPr>
          <w:sz w:val="20"/>
          <w:szCs w:val="20"/>
        </w:rPr>
        <w:t>they should email the completed request to the Payroll Office</w:t>
      </w:r>
      <w:r w:rsidR="00B46763" w:rsidRPr="002E332B">
        <w:rPr>
          <w:sz w:val="20"/>
          <w:szCs w:val="20"/>
        </w:rPr>
        <w:t>, who will forward a copy to Accounts Payable where applicable,</w:t>
      </w:r>
      <w:r w:rsidRPr="002E332B">
        <w:rPr>
          <w:sz w:val="20"/>
          <w:szCs w:val="20"/>
        </w:rPr>
        <w:t xml:space="preserve"> so that payment can be made into the </w:t>
      </w:r>
      <w:r w:rsidR="00B40D8A" w:rsidRPr="002E332B">
        <w:rPr>
          <w:sz w:val="20"/>
          <w:szCs w:val="20"/>
        </w:rPr>
        <w:t xml:space="preserve">current or </w:t>
      </w:r>
      <w:r w:rsidRPr="002E332B">
        <w:rPr>
          <w:sz w:val="20"/>
          <w:szCs w:val="20"/>
        </w:rPr>
        <w:t xml:space="preserve">prospective member of staff’s bank account. The individual will be notified </w:t>
      </w:r>
      <w:r w:rsidR="00B8163B" w:rsidRPr="002E332B">
        <w:rPr>
          <w:sz w:val="20"/>
          <w:szCs w:val="20"/>
        </w:rPr>
        <w:t xml:space="preserve">by email </w:t>
      </w:r>
      <w:r w:rsidRPr="002E332B">
        <w:rPr>
          <w:sz w:val="20"/>
          <w:szCs w:val="20"/>
        </w:rPr>
        <w:t xml:space="preserve">as soon as a payment has been </w:t>
      </w:r>
      <w:r w:rsidR="00B8163B" w:rsidRPr="002E332B">
        <w:rPr>
          <w:sz w:val="20"/>
          <w:szCs w:val="20"/>
        </w:rPr>
        <w:t>sent</w:t>
      </w:r>
      <w:r w:rsidR="00BD623A" w:rsidRPr="002E332B">
        <w:rPr>
          <w:sz w:val="20"/>
          <w:szCs w:val="20"/>
        </w:rPr>
        <w:t xml:space="preserve"> </w:t>
      </w:r>
      <w:r w:rsidRPr="002E332B">
        <w:rPr>
          <w:sz w:val="20"/>
          <w:szCs w:val="20"/>
        </w:rPr>
        <w:t>to a bank account.</w:t>
      </w:r>
    </w:p>
    <w:p w14:paraId="446D5672" w14:textId="77777777" w:rsidR="00485824" w:rsidRDefault="00485824" w:rsidP="00485824">
      <w:pPr>
        <w:pStyle w:val="ListParagraph"/>
        <w:ind w:right="424"/>
        <w:jc w:val="both"/>
        <w:rPr>
          <w:sz w:val="20"/>
          <w:szCs w:val="20"/>
        </w:rPr>
      </w:pPr>
    </w:p>
    <w:p w14:paraId="46D2BDB2" w14:textId="77777777" w:rsidR="00E258F0" w:rsidRPr="002E332B" w:rsidRDefault="00E258F0" w:rsidP="00E258F0">
      <w:pPr>
        <w:pStyle w:val="ListParagraph"/>
        <w:ind w:right="424"/>
        <w:jc w:val="both"/>
        <w:rPr>
          <w:sz w:val="20"/>
          <w:szCs w:val="20"/>
        </w:rPr>
      </w:pPr>
    </w:p>
    <w:p w14:paraId="33E2F014" w14:textId="77777777" w:rsidR="0064451F" w:rsidRDefault="0064451F" w:rsidP="000F726C">
      <w:pPr>
        <w:ind w:right="424"/>
        <w:jc w:val="both"/>
      </w:pPr>
    </w:p>
    <w:p w14:paraId="242105A9" w14:textId="77777777" w:rsidR="006877E8" w:rsidRDefault="006877E8" w:rsidP="006877E8">
      <w:pPr>
        <w:spacing w:after="0"/>
        <w:rPr>
          <w:rFonts w:ascii="Arial" w:hAnsi="Arial" w:cs="Arial"/>
          <w:b/>
          <w:sz w:val="20"/>
          <w:szCs w:val="20"/>
        </w:rPr>
      </w:pPr>
    </w:p>
    <w:p w14:paraId="21E2E86E" w14:textId="77777777" w:rsidR="0075396A" w:rsidRDefault="0075396A" w:rsidP="006877E8">
      <w:pPr>
        <w:spacing w:after="0"/>
        <w:rPr>
          <w:rFonts w:ascii="Arial" w:hAnsi="Arial" w:cs="Arial"/>
          <w:b/>
          <w:sz w:val="20"/>
          <w:szCs w:val="20"/>
        </w:rPr>
      </w:pPr>
    </w:p>
    <w:tbl>
      <w:tblPr>
        <w:tblStyle w:val="TableGrid"/>
        <w:tblW w:w="0" w:type="auto"/>
        <w:tblInd w:w="-289" w:type="dxa"/>
        <w:tblBorders>
          <w:insideH w:val="none" w:sz="0" w:space="0" w:color="auto"/>
          <w:insideV w:val="none" w:sz="0" w:space="0" w:color="auto"/>
        </w:tblBorders>
        <w:tblLook w:val="04A0" w:firstRow="1" w:lastRow="0" w:firstColumn="1" w:lastColumn="0" w:noHBand="0" w:noVBand="1"/>
      </w:tblPr>
      <w:tblGrid>
        <w:gridCol w:w="5954"/>
        <w:gridCol w:w="3686"/>
      </w:tblGrid>
      <w:tr w:rsidR="006877E8" w:rsidRPr="006877E8" w14:paraId="18F6ED33" w14:textId="77777777" w:rsidTr="00C43F84">
        <w:tc>
          <w:tcPr>
            <w:tcW w:w="5954" w:type="dxa"/>
          </w:tcPr>
          <w:p w14:paraId="1B9B314F" w14:textId="77777777" w:rsidR="00FA3368" w:rsidRDefault="00FA3368" w:rsidP="003F6045">
            <w:pPr>
              <w:spacing w:line="276" w:lineRule="auto"/>
              <w:rPr>
                <w:rFonts w:ascii="Arial" w:hAnsi="Arial" w:cs="Arial"/>
                <w:sz w:val="20"/>
                <w:szCs w:val="20"/>
              </w:rPr>
            </w:pPr>
            <w:r>
              <w:rPr>
                <w:rFonts w:ascii="Arial" w:hAnsi="Arial" w:cs="Arial"/>
                <w:sz w:val="20"/>
                <w:szCs w:val="20"/>
              </w:rPr>
              <w:lastRenderedPageBreak/>
              <w:t>Surname</w:t>
            </w:r>
            <w:r w:rsidR="00FB1F97">
              <w:rPr>
                <w:rFonts w:ascii="Arial" w:hAnsi="Arial" w:cs="Arial"/>
                <w:sz w:val="20"/>
                <w:szCs w:val="20"/>
              </w:rPr>
              <w:t>/family name</w:t>
            </w:r>
            <w:r>
              <w:rPr>
                <w:rFonts w:ascii="Arial" w:hAnsi="Arial" w:cs="Arial"/>
                <w:sz w:val="20"/>
                <w:szCs w:val="20"/>
              </w:rPr>
              <w:t xml:space="preserve">: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bookmarkStart w:id="0" w:name="_GoBack"/>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bookmarkEnd w:id="0"/>
            <w:r w:rsidR="00F21026" w:rsidRPr="006877E8">
              <w:rPr>
                <w:rFonts w:ascii="Arial" w:hAnsi="Arial" w:cs="Arial"/>
                <w:sz w:val="20"/>
                <w:szCs w:val="20"/>
              </w:rPr>
              <w:fldChar w:fldCharType="end"/>
            </w:r>
          </w:p>
          <w:p w14:paraId="2BBF54C7" w14:textId="77777777" w:rsidR="006877E8" w:rsidRDefault="007B2ABA" w:rsidP="003F6045">
            <w:pPr>
              <w:spacing w:line="276" w:lineRule="auto"/>
              <w:rPr>
                <w:rFonts w:ascii="Arial" w:hAnsi="Arial" w:cs="Arial"/>
                <w:sz w:val="20"/>
                <w:szCs w:val="20"/>
              </w:rPr>
            </w:pPr>
            <w:r>
              <w:rPr>
                <w:rFonts w:ascii="Arial" w:hAnsi="Arial" w:cs="Arial"/>
                <w:sz w:val="20"/>
                <w:szCs w:val="20"/>
              </w:rPr>
              <w:t>Full n</w:t>
            </w:r>
            <w:r w:rsidR="006877E8" w:rsidRPr="006877E8">
              <w:rPr>
                <w:rFonts w:ascii="Arial" w:hAnsi="Arial" w:cs="Arial"/>
                <w:sz w:val="20"/>
                <w:szCs w:val="20"/>
              </w:rPr>
              <w:t>ame</w:t>
            </w:r>
            <w:r>
              <w:rPr>
                <w:rFonts w:ascii="Arial" w:hAnsi="Arial" w:cs="Arial"/>
                <w:sz w:val="20"/>
                <w:szCs w:val="20"/>
              </w:rPr>
              <w:t xml:space="preserve"> </w:t>
            </w:r>
            <w:r w:rsidR="00FB1F97">
              <w:rPr>
                <w:rFonts w:ascii="Arial" w:hAnsi="Arial" w:cs="Arial"/>
                <w:sz w:val="20"/>
                <w:szCs w:val="20"/>
              </w:rPr>
              <w:t xml:space="preserve">(including surname/family name </w:t>
            </w:r>
            <w:r>
              <w:rPr>
                <w:rFonts w:ascii="Arial" w:hAnsi="Arial" w:cs="Arial"/>
                <w:sz w:val="20"/>
                <w:szCs w:val="20"/>
              </w:rPr>
              <w:t>–</w:t>
            </w:r>
            <w:r w:rsidRPr="007B2ABA">
              <w:rPr>
                <w:rFonts w:ascii="Arial" w:hAnsi="Arial" w:cs="Arial"/>
                <w:sz w:val="20"/>
                <w:szCs w:val="20"/>
                <w:u w:val="single"/>
              </w:rPr>
              <w:t>as printed on passport</w:t>
            </w:r>
            <w:r w:rsidR="00FB1F97">
              <w:rPr>
                <w:rFonts w:ascii="Arial" w:hAnsi="Arial" w:cs="Arial"/>
                <w:sz w:val="20"/>
                <w:szCs w:val="20"/>
                <w:u w:val="single"/>
              </w:rPr>
              <w:t>)</w:t>
            </w:r>
            <w:r w:rsidR="006877E8" w:rsidRPr="006877E8">
              <w:rPr>
                <w:rFonts w:ascii="Arial" w:hAnsi="Arial" w:cs="Arial"/>
                <w:sz w:val="20"/>
                <w:szCs w:val="20"/>
              </w:rPr>
              <w:t xml:space="preserve">: </w:t>
            </w:r>
            <w:r w:rsidR="00F21026" w:rsidRPr="006877E8">
              <w:rPr>
                <w:rFonts w:ascii="Arial" w:hAnsi="Arial" w:cs="Arial"/>
                <w:sz w:val="20"/>
                <w:szCs w:val="20"/>
              </w:rPr>
              <w:fldChar w:fldCharType="begin">
                <w:ffData>
                  <w:name w:val="Text2"/>
                  <w:enabled/>
                  <w:calcOnExit w:val="0"/>
                  <w:textInput/>
                </w:ffData>
              </w:fldChar>
            </w:r>
            <w:bookmarkStart w:id="1" w:name="Text2"/>
            <w:r w:rsidR="006877E8"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006877E8" w:rsidRPr="006877E8">
              <w:rPr>
                <w:rFonts w:ascii="Arial" w:hAnsi="Arial" w:cs="Arial"/>
                <w:noProof/>
                <w:sz w:val="20"/>
                <w:szCs w:val="20"/>
              </w:rPr>
              <w:t> </w:t>
            </w:r>
            <w:r w:rsidR="006877E8" w:rsidRPr="006877E8">
              <w:rPr>
                <w:rFonts w:ascii="Arial" w:hAnsi="Arial" w:cs="Arial"/>
                <w:noProof/>
                <w:sz w:val="20"/>
                <w:szCs w:val="20"/>
              </w:rPr>
              <w:t> </w:t>
            </w:r>
            <w:r w:rsidR="006877E8" w:rsidRPr="006877E8">
              <w:rPr>
                <w:rFonts w:ascii="Arial" w:hAnsi="Arial" w:cs="Arial"/>
                <w:noProof/>
                <w:sz w:val="20"/>
                <w:szCs w:val="20"/>
              </w:rPr>
              <w:t> </w:t>
            </w:r>
            <w:r w:rsidR="006877E8" w:rsidRPr="006877E8">
              <w:rPr>
                <w:rFonts w:ascii="Arial" w:hAnsi="Arial" w:cs="Arial"/>
                <w:noProof/>
                <w:sz w:val="20"/>
                <w:szCs w:val="20"/>
              </w:rPr>
              <w:t> </w:t>
            </w:r>
            <w:r w:rsidR="00F21026" w:rsidRPr="006877E8">
              <w:rPr>
                <w:rFonts w:ascii="Arial" w:hAnsi="Arial" w:cs="Arial"/>
                <w:sz w:val="20"/>
                <w:szCs w:val="20"/>
              </w:rPr>
              <w:fldChar w:fldCharType="end"/>
            </w:r>
            <w:bookmarkEnd w:id="1"/>
          </w:p>
          <w:p w14:paraId="66242F28" w14:textId="77777777" w:rsidR="00EF137A" w:rsidRDefault="00EF137A" w:rsidP="00EC6DCD">
            <w:pPr>
              <w:spacing w:line="276" w:lineRule="auto"/>
              <w:rPr>
                <w:rFonts w:ascii="Arial" w:hAnsi="Arial" w:cs="Arial"/>
                <w:sz w:val="20"/>
                <w:szCs w:val="20"/>
              </w:rPr>
            </w:pPr>
            <w:r>
              <w:rPr>
                <w:rFonts w:ascii="Arial" w:hAnsi="Arial" w:cs="Arial"/>
                <w:sz w:val="20"/>
                <w:szCs w:val="20"/>
              </w:rPr>
              <w:t xml:space="preserve">Date of birth: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r>
              <w:rPr>
                <w:rFonts w:ascii="Arial" w:hAnsi="Arial" w:cs="Arial"/>
                <w:sz w:val="20"/>
                <w:szCs w:val="20"/>
              </w:rPr>
              <w:t xml:space="preserve"> (DD/MM/YYYY)</w:t>
            </w:r>
          </w:p>
          <w:p w14:paraId="1531FBB5" w14:textId="77777777" w:rsidR="00EF137A" w:rsidRDefault="00EC6DCD" w:rsidP="00EF137A">
            <w:pPr>
              <w:spacing w:line="276" w:lineRule="auto"/>
              <w:rPr>
                <w:rFonts w:ascii="Arial" w:hAnsi="Arial" w:cs="Arial"/>
                <w:sz w:val="20"/>
                <w:szCs w:val="20"/>
              </w:rPr>
            </w:pPr>
            <w:r w:rsidRPr="006877E8">
              <w:rPr>
                <w:rFonts w:ascii="Arial" w:hAnsi="Arial" w:cs="Arial"/>
                <w:sz w:val="20"/>
                <w:szCs w:val="20"/>
              </w:rPr>
              <w:t>Email/ext</w:t>
            </w:r>
            <w:r>
              <w:rPr>
                <w:rFonts w:ascii="Arial" w:hAnsi="Arial" w:cs="Arial"/>
                <w:sz w:val="20"/>
                <w:szCs w:val="20"/>
              </w:rPr>
              <w:t>:</w:t>
            </w:r>
            <w:r w:rsidRPr="006877E8">
              <w:rPr>
                <w:rFonts w:ascii="Arial" w:hAnsi="Arial" w:cs="Arial"/>
                <w:sz w:val="20"/>
                <w:szCs w:val="20"/>
              </w:rPr>
              <w:t xml:space="preserve">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p w14:paraId="399210FE" w14:textId="77777777" w:rsidR="00EC6DCD" w:rsidRPr="00EC6DCD" w:rsidRDefault="00EC6DCD" w:rsidP="00EF137A">
            <w:pPr>
              <w:spacing w:line="276" w:lineRule="auto"/>
              <w:rPr>
                <w:rFonts w:ascii="Arial" w:hAnsi="Arial" w:cs="Arial"/>
                <w:i/>
                <w:sz w:val="20"/>
                <w:szCs w:val="20"/>
              </w:rPr>
            </w:pPr>
            <w:r w:rsidRPr="00EC6DCD">
              <w:rPr>
                <w:rFonts w:ascii="Arial" w:hAnsi="Arial" w:cs="Arial"/>
                <w:i/>
                <w:sz w:val="20"/>
                <w:szCs w:val="20"/>
              </w:rPr>
              <w:t>(We will use this to advise you when advance is available)</w:t>
            </w:r>
          </w:p>
        </w:tc>
        <w:tc>
          <w:tcPr>
            <w:tcW w:w="3686" w:type="dxa"/>
          </w:tcPr>
          <w:p w14:paraId="33A2A9A1" w14:textId="77777777" w:rsidR="00EF137A" w:rsidRDefault="00EF137A" w:rsidP="006877E8">
            <w:pPr>
              <w:spacing w:line="276" w:lineRule="auto"/>
              <w:rPr>
                <w:rFonts w:ascii="Arial" w:hAnsi="Arial" w:cs="Arial"/>
                <w:sz w:val="20"/>
                <w:szCs w:val="20"/>
              </w:rPr>
            </w:pPr>
            <w:r>
              <w:rPr>
                <w:rFonts w:ascii="Arial" w:hAnsi="Arial" w:cs="Arial"/>
                <w:sz w:val="20"/>
                <w:szCs w:val="20"/>
              </w:rPr>
              <w:t xml:space="preserve">Title (Dr/Mrs/Mr etc.)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p w14:paraId="025258AA" w14:textId="77777777" w:rsidR="006877E8" w:rsidRDefault="006877E8" w:rsidP="006877E8">
            <w:pPr>
              <w:spacing w:line="276" w:lineRule="auto"/>
              <w:rPr>
                <w:rFonts w:ascii="Arial" w:hAnsi="Arial" w:cs="Arial"/>
                <w:sz w:val="20"/>
                <w:szCs w:val="20"/>
              </w:rPr>
            </w:pPr>
            <w:r w:rsidRPr="006877E8">
              <w:rPr>
                <w:rFonts w:ascii="Arial" w:hAnsi="Arial" w:cs="Arial"/>
                <w:sz w:val="20"/>
                <w:szCs w:val="20"/>
              </w:rPr>
              <w:t xml:space="preserve">CID:  </w:t>
            </w:r>
            <w:r w:rsidR="00F21026" w:rsidRPr="006877E8">
              <w:rPr>
                <w:rFonts w:ascii="Arial" w:hAnsi="Arial" w:cs="Arial"/>
                <w:sz w:val="20"/>
                <w:szCs w:val="20"/>
              </w:rPr>
              <w:fldChar w:fldCharType="begin">
                <w:ffData>
                  <w:name w:val="Text1"/>
                  <w:enabled/>
                  <w:calcOnExit w:val="0"/>
                  <w:textInput/>
                </w:ffData>
              </w:fldChar>
            </w:r>
            <w:r w:rsidR="001A32C7"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001A32C7" w:rsidRPr="006877E8">
              <w:rPr>
                <w:rFonts w:ascii="Arial" w:hAnsi="Arial" w:cs="Arial"/>
                <w:noProof/>
                <w:sz w:val="20"/>
                <w:szCs w:val="20"/>
              </w:rPr>
              <w:t> </w:t>
            </w:r>
            <w:r w:rsidR="001A32C7" w:rsidRPr="006877E8">
              <w:rPr>
                <w:rFonts w:ascii="Arial" w:hAnsi="Arial" w:cs="Arial"/>
                <w:noProof/>
                <w:sz w:val="20"/>
                <w:szCs w:val="20"/>
              </w:rPr>
              <w:t> </w:t>
            </w:r>
            <w:r w:rsidR="001A32C7" w:rsidRPr="006877E8">
              <w:rPr>
                <w:rFonts w:ascii="Arial" w:hAnsi="Arial" w:cs="Arial"/>
                <w:noProof/>
                <w:sz w:val="20"/>
                <w:szCs w:val="20"/>
              </w:rPr>
              <w:t> </w:t>
            </w:r>
            <w:r w:rsidR="001A32C7" w:rsidRPr="006877E8">
              <w:rPr>
                <w:rFonts w:ascii="Arial" w:hAnsi="Arial" w:cs="Arial"/>
                <w:noProof/>
                <w:sz w:val="20"/>
                <w:szCs w:val="20"/>
              </w:rPr>
              <w:t> </w:t>
            </w:r>
            <w:r w:rsidR="001A32C7" w:rsidRPr="006877E8">
              <w:rPr>
                <w:rFonts w:ascii="Arial" w:hAnsi="Arial" w:cs="Arial"/>
                <w:noProof/>
                <w:sz w:val="20"/>
                <w:szCs w:val="20"/>
              </w:rPr>
              <w:t> </w:t>
            </w:r>
            <w:r w:rsidR="00F21026" w:rsidRPr="006877E8">
              <w:rPr>
                <w:rFonts w:ascii="Arial" w:hAnsi="Arial" w:cs="Arial"/>
                <w:sz w:val="20"/>
                <w:szCs w:val="20"/>
              </w:rPr>
              <w:fldChar w:fldCharType="end"/>
            </w:r>
          </w:p>
          <w:p w14:paraId="2C2016B3" w14:textId="77777777" w:rsidR="00EF137A" w:rsidRDefault="00EF137A" w:rsidP="006877E8">
            <w:pPr>
              <w:spacing w:line="276" w:lineRule="auto"/>
              <w:rPr>
                <w:rFonts w:ascii="Arial" w:hAnsi="Arial" w:cs="Arial"/>
                <w:sz w:val="20"/>
                <w:szCs w:val="20"/>
              </w:rPr>
            </w:pPr>
            <w:r w:rsidRPr="006877E8">
              <w:rPr>
                <w:rFonts w:ascii="Arial" w:hAnsi="Arial" w:cs="Arial"/>
                <w:sz w:val="20"/>
                <w:szCs w:val="20"/>
              </w:rPr>
              <w:t xml:space="preserve">Dept/Div/Sch/Inst: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p w14:paraId="6613998F" w14:textId="77777777" w:rsidR="00EF137A" w:rsidRPr="006877E8" w:rsidRDefault="00EF137A" w:rsidP="006877E8">
            <w:pPr>
              <w:spacing w:line="276" w:lineRule="auto"/>
              <w:rPr>
                <w:rFonts w:ascii="Arial" w:hAnsi="Arial" w:cs="Arial"/>
                <w:sz w:val="20"/>
                <w:szCs w:val="20"/>
              </w:rPr>
            </w:pPr>
            <w:r w:rsidRPr="006877E8">
              <w:rPr>
                <w:rFonts w:ascii="Arial" w:hAnsi="Arial" w:cs="Arial"/>
                <w:sz w:val="20"/>
                <w:szCs w:val="20"/>
              </w:rPr>
              <w:t xml:space="preserve">Campus: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tc>
      </w:tr>
    </w:tbl>
    <w:p w14:paraId="339B9F88" w14:textId="77777777" w:rsidR="006877E8" w:rsidRPr="006877E8" w:rsidRDefault="006877E8" w:rsidP="006877E8">
      <w:pPr>
        <w:spacing w:after="0"/>
        <w:rPr>
          <w:rFonts w:ascii="Arial" w:hAnsi="Arial" w:cs="Arial"/>
          <w:b/>
          <w:sz w:val="20"/>
          <w:szCs w:val="20"/>
        </w:rPr>
      </w:pPr>
      <w:r w:rsidRPr="006877E8">
        <w:rPr>
          <w:rFonts w:ascii="Arial" w:hAnsi="Arial" w:cs="Arial"/>
          <w:b/>
          <w:sz w:val="20"/>
          <w:szCs w:val="20"/>
        </w:rPr>
        <w:t>Details of Salary Advance</w:t>
      </w:r>
    </w:p>
    <w:tbl>
      <w:tblPr>
        <w:tblStyle w:val="TableGrid"/>
        <w:tblW w:w="0" w:type="auto"/>
        <w:tblInd w:w="-289" w:type="dxa"/>
        <w:tblLook w:val="04A0" w:firstRow="1" w:lastRow="0" w:firstColumn="1" w:lastColumn="0" w:noHBand="0" w:noVBand="1"/>
      </w:tblPr>
      <w:tblGrid>
        <w:gridCol w:w="3545"/>
        <w:gridCol w:w="1252"/>
        <w:gridCol w:w="874"/>
        <w:gridCol w:w="3969"/>
      </w:tblGrid>
      <w:tr w:rsidR="00787E33" w:rsidRPr="006877E8" w14:paraId="7027AF7B" w14:textId="77777777" w:rsidTr="007D508D">
        <w:tc>
          <w:tcPr>
            <w:tcW w:w="3545" w:type="dxa"/>
            <w:tcBorders>
              <w:top w:val="single" w:sz="4" w:space="0" w:color="auto"/>
              <w:left w:val="single" w:sz="4" w:space="0" w:color="auto"/>
              <w:bottom w:val="nil"/>
              <w:right w:val="nil"/>
            </w:tcBorders>
          </w:tcPr>
          <w:p w14:paraId="7443F7F3" w14:textId="77777777" w:rsidR="00787E33" w:rsidRDefault="00787E33" w:rsidP="006877E8">
            <w:pPr>
              <w:rPr>
                <w:rFonts w:ascii="Arial" w:hAnsi="Arial" w:cs="Arial"/>
                <w:b/>
                <w:sz w:val="20"/>
                <w:szCs w:val="20"/>
              </w:rPr>
            </w:pPr>
          </w:p>
          <w:p w14:paraId="6E8C136B" w14:textId="77777777" w:rsidR="00787E33" w:rsidRPr="006877E8" w:rsidRDefault="00787E33" w:rsidP="006877E8">
            <w:pPr>
              <w:rPr>
                <w:rFonts w:ascii="Arial" w:hAnsi="Arial" w:cs="Arial"/>
                <w:b/>
                <w:sz w:val="20"/>
                <w:szCs w:val="20"/>
              </w:rPr>
            </w:pPr>
            <w:r w:rsidRPr="006877E8">
              <w:rPr>
                <w:rFonts w:ascii="Arial" w:hAnsi="Arial" w:cs="Arial"/>
                <w:b/>
                <w:sz w:val="20"/>
                <w:szCs w:val="20"/>
              </w:rPr>
              <w:t xml:space="preserve">I apply for a salary advance of: </w:t>
            </w:r>
          </w:p>
        </w:tc>
        <w:tc>
          <w:tcPr>
            <w:tcW w:w="6095" w:type="dxa"/>
            <w:gridSpan w:val="3"/>
            <w:tcBorders>
              <w:top w:val="single" w:sz="4" w:space="0" w:color="auto"/>
              <w:left w:val="nil"/>
              <w:bottom w:val="nil"/>
              <w:right w:val="single" w:sz="4" w:space="0" w:color="auto"/>
            </w:tcBorders>
          </w:tcPr>
          <w:p w14:paraId="0ED1F0AD" w14:textId="77777777" w:rsidR="00787E33" w:rsidRDefault="00787E33" w:rsidP="006877E8">
            <w:pPr>
              <w:rPr>
                <w:rFonts w:ascii="Arial" w:hAnsi="Arial" w:cs="Arial"/>
                <w:b/>
                <w:sz w:val="20"/>
                <w:szCs w:val="20"/>
              </w:rPr>
            </w:pPr>
          </w:p>
          <w:p w14:paraId="270AD99E" w14:textId="77777777" w:rsidR="00787E33" w:rsidRPr="006877E8" w:rsidRDefault="00787E33" w:rsidP="006877E8">
            <w:pPr>
              <w:rPr>
                <w:rFonts w:ascii="Arial" w:hAnsi="Arial" w:cs="Arial"/>
                <w:b/>
                <w:sz w:val="20"/>
                <w:szCs w:val="20"/>
              </w:rPr>
            </w:pPr>
            <w:r w:rsidRPr="006877E8">
              <w:rPr>
                <w:rFonts w:ascii="Arial" w:hAnsi="Arial" w:cs="Arial"/>
                <w:b/>
                <w:sz w:val="20"/>
                <w:szCs w:val="20"/>
              </w:rPr>
              <w:t>£</w:t>
            </w:r>
            <w:r w:rsidR="00F21026" w:rsidRPr="006877E8">
              <w:rPr>
                <w:rFonts w:ascii="Arial" w:hAnsi="Arial" w:cs="Arial"/>
                <w:b/>
                <w:sz w:val="20"/>
                <w:szCs w:val="20"/>
                <w:u w:val="single"/>
              </w:rPr>
              <w:fldChar w:fldCharType="begin">
                <w:ffData>
                  <w:name w:val="Text1"/>
                  <w:enabled/>
                  <w:calcOnExit w:val="0"/>
                  <w:textInput/>
                </w:ffData>
              </w:fldChar>
            </w:r>
            <w:r w:rsidRPr="006877E8">
              <w:rPr>
                <w:rFonts w:ascii="Arial" w:hAnsi="Arial" w:cs="Arial"/>
                <w:b/>
                <w:sz w:val="20"/>
                <w:szCs w:val="20"/>
                <w:u w:val="single"/>
              </w:rPr>
              <w:instrText xml:space="preserve"> FORMTEXT </w:instrText>
            </w:r>
            <w:r w:rsidR="00F21026" w:rsidRPr="006877E8">
              <w:rPr>
                <w:rFonts w:ascii="Arial" w:hAnsi="Arial" w:cs="Arial"/>
                <w:b/>
                <w:sz w:val="20"/>
                <w:szCs w:val="20"/>
                <w:u w:val="single"/>
              </w:rPr>
            </w:r>
            <w:r w:rsidR="00F21026" w:rsidRPr="006877E8">
              <w:rPr>
                <w:rFonts w:ascii="Arial" w:hAnsi="Arial" w:cs="Arial"/>
                <w:b/>
                <w:sz w:val="20"/>
                <w:szCs w:val="20"/>
                <w:u w:val="single"/>
              </w:rPr>
              <w:fldChar w:fldCharType="separate"/>
            </w:r>
            <w:r w:rsidRPr="006877E8">
              <w:rPr>
                <w:rFonts w:ascii="Arial" w:hAnsi="Arial" w:cs="Arial"/>
                <w:b/>
                <w:noProof/>
                <w:sz w:val="20"/>
                <w:szCs w:val="20"/>
                <w:u w:val="single"/>
              </w:rPr>
              <w:t> </w:t>
            </w:r>
            <w:r w:rsidRPr="006877E8">
              <w:rPr>
                <w:rFonts w:ascii="Arial" w:hAnsi="Arial" w:cs="Arial"/>
                <w:b/>
                <w:noProof/>
                <w:sz w:val="20"/>
                <w:szCs w:val="20"/>
                <w:u w:val="single"/>
              </w:rPr>
              <w:t> </w:t>
            </w:r>
            <w:r w:rsidRPr="006877E8">
              <w:rPr>
                <w:rFonts w:ascii="Arial" w:hAnsi="Arial" w:cs="Arial"/>
                <w:b/>
                <w:noProof/>
                <w:sz w:val="20"/>
                <w:szCs w:val="20"/>
                <w:u w:val="single"/>
              </w:rPr>
              <w:t> </w:t>
            </w:r>
            <w:r w:rsidRPr="006877E8">
              <w:rPr>
                <w:rFonts w:ascii="Arial" w:hAnsi="Arial" w:cs="Arial"/>
                <w:b/>
                <w:noProof/>
                <w:sz w:val="20"/>
                <w:szCs w:val="20"/>
                <w:u w:val="single"/>
              </w:rPr>
              <w:t> </w:t>
            </w:r>
            <w:r w:rsidRPr="006877E8">
              <w:rPr>
                <w:rFonts w:ascii="Arial" w:hAnsi="Arial" w:cs="Arial"/>
                <w:b/>
                <w:noProof/>
                <w:sz w:val="20"/>
                <w:szCs w:val="20"/>
                <w:u w:val="single"/>
              </w:rPr>
              <w:t> </w:t>
            </w:r>
            <w:r w:rsidR="00F21026" w:rsidRPr="006877E8">
              <w:rPr>
                <w:rFonts w:ascii="Arial" w:hAnsi="Arial" w:cs="Arial"/>
                <w:b/>
                <w:sz w:val="20"/>
                <w:szCs w:val="20"/>
                <w:u w:val="single"/>
              </w:rPr>
              <w:fldChar w:fldCharType="end"/>
            </w:r>
          </w:p>
          <w:p w14:paraId="664B41C9" w14:textId="77777777" w:rsidR="00787E33" w:rsidRPr="006877E8" w:rsidRDefault="00787E33" w:rsidP="009334F1">
            <w:pPr>
              <w:rPr>
                <w:rFonts w:ascii="Arial" w:hAnsi="Arial" w:cs="Arial"/>
                <w:sz w:val="20"/>
                <w:szCs w:val="20"/>
              </w:rPr>
            </w:pPr>
          </w:p>
        </w:tc>
      </w:tr>
      <w:tr w:rsidR="009334F1" w:rsidRPr="006877E8" w14:paraId="26F8A2A5" w14:textId="77777777" w:rsidTr="00B62F90">
        <w:tc>
          <w:tcPr>
            <w:tcW w:w="9640" w:type="dxa"/>
            <w:gridSpan w:val="4"/>
            <w:tcBorders>
              <w:top w:val="nil"/>
              <w:left w:val="single" w:sz="4" w:space="0" w:color="auto"/>
              <w:bottom w:val="nil"/>
              <w:right w:val="single" w:sz="4" w:space="0" w:color="auto"/>
            </w:tcBorders>
          </w:tcPr>
          <w:p w14:paraId="3D83FE5D" w14:textId="77777777" w:rsidR="00084BD7" w:rsidRDefault="009334F1" w:rsidP="009334F1">
            <w:pPr>
              <w:rPr>
                <w:rFonts w:ascii="Arial" w:hAnsi="Arial" w:cs="Arial"/>
                <w:sz w:val="20"/>
                <w:szCs w:val="20"/>
              </w:rPr>
            </w:pPr>
            <w:r>
              <w:rPr>
                <w:rFonts w:ascii="Arial" w:hAnsi="Arial" w:cs="Arial"/>
                <w:sz w:val="20"/>
                <w:szCs w:val="20"/>
              </w:rPr>
              <w:t xml:space="preserve">This loan is for </w:t>
            </w:r>
            <w:r w:rsidR="00D22B54" w:rsidRPr="00D22B54">
              <w:rPr>
                <w:rFonts w:ascii="Arial" w:hAnsi="Arial" w:cs="Arial"/>
                <w:i/>
                <w:sz w:val="20"/>
                <w:szCs w:val="20"/>
              </w:rPr>
              <w:t>(tick all that apply</w:t>
            </w:r>
            <w:proofErr w:type="gramStart"/>
            <w:r w:rsidR="00D22B54" w:rsidRPr="00D22B54">
              <w:rPr>
                <w:rFonts w:ascii="Arial" w:hAnsi="Arial" w:cs="Arial"/>
                <w:i/>
                <w:sz w:val="20"/>
                <w:szCs w:val="20"/>
              </w:rPr>
              <w:t>)</w:t>
            </w:r>
            <w:r>
              <w:rPr>
                <w:rFonts w:ascii="Arial" w:hAnsi="Arial" w:cs="Arial"/>
                <w:sz w:val="20"/>
                <w:szCs w:val="20"/>
              </w:rPr>
              <w:t xml:space="preserve"> :</w:t>
            </w:r>
            <w:proofErr w:type="gramEnd"/>
          </w:p>
          <w:p w14:paraId="0BC21938" w14:textId="50534857" w:rsidR="0037297A" w:rsidRDefault="00F21026" w:rsidP="009334F1">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2" w:name="Check5"/>
            <w:r w:rsidR="009334F1">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Pr>
                <w:rFonts w:ascii="Arial" w:hAnsi="Arial" w:cs="Arial"/>
                <w:sz w:val="20"/>
                <w:szCs w:val="20"/>
              </w:rPr>
              <w:fldChar w:fldCharType="end"/>
            </w:r>
            <w:bookmarkEnd w:id="2"/>
            <w:r w:rsidR="009334F1">
              <w:rPr>
                <w:rFonts w:ascii="Arial" w:hAnsi="Arial" w:cs="Arial"/>
                <w:sz w:val="20"/>
                <w:szCs w:val="20"/>
              </w:rPr>
              <w:t xml:space="preserve"> </w:t>
            </w:r>
            <w:r w:rsidR="007D0455">
              <w:rPr>
                <w:rFonts w:ascii="Arial" w:hAnsi="Arial" w:cs="Arial"/>
                <w:sz w:val="20"/>
                <w:szCs w:val="20"/>
              </w:rPr>
              <w:t xml:space="preserve">Immigration </w:t>
            </w:r>
            <w:r w:rsidR="00FE285E">
              <w:rPr>
                <w:rFonts w:ascii="Arial" w:hAnsi="Arial" w:cs="Arial"/>
                <w:sz w:val="20"/>
                <w:szCs w:val="20"/>
              </w:rPr>
              <w:t xml:space="preserve">Health </w:t>
            </w:r>
            <w:r w:rsidR="007D0455">
              <w:rPr>
                <w:rFonts w:ascii="Arial" w:hAnsi="Arial" w:cs="Arial"/>
                <w:sz w:val="20"/>
                <w:szCs w:val="20"/>
              </w:rPr>
              <w:t>S</w:t>
            </w:r>
            <w:r w:rsidR="009334F1">
              <w:rPr>
                <w:rFonts w:ascii="Arial" w:hAnsi="Arial" w:cs="Arial"/>
                <w:sz w:val="20"/>
                <w:szCs w:val="20"/>
              </w:rPr>
              <w:t>urcharge</w:t>
            </w:r>
            <w:r w:rsidR="009C02CA">
              <w:rPr>
                <w:rFonts w:ascii="Arial" w:hAnsi="Arial" w:cs="Arial"/>
                <w:sz w:val="20"/>
                <w:szCs w:val="20"/>
              </w:rPr>
              <w:t xml:space="preserve">   </w:t>
            </w:r>
            <w:r>
              <w:rPr>
                <w:rFonts w:ascii="Arial" w:hAnsi="Arial" w:cs="Arial"/>
                <w:sz w:val="20"/>
                <w:szCs w:val="20"/>
              </w:rPr>
              <w:fldChar w:fldCharType="begin">
                <w:ffData>
                  <w:name w:val="Check6"/>
                  <w:enabled/>
                  <w:calcOnExit w:val="0"/>
                  <w:checkBox>
                    <w:sizeAuto/>
                    <w:default w:val="0"/>
                  </w:checkBox>
                </w:ffData>
              </w:fldChar>
            </w:r>
            <w:bookmarkStart w:id="3" w:name="Check6"/>
            <w:r w:rsidR="009334F1">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Pr>
                <w:rFonts w:ascii="Arial" w:hAnsi="Arial" w:cs="Arial"/>
                <w:sz w:val="20"/>
                <w:szCs w:val="20"/>
              </w:rPr>
              <w:fldChar w:fldCharType="end"/>
            </w:r>
            <w:bookmarkEnd w:id="3"/>
            <w:r w:rsidR="009334F1">
              <w:rPr>
                <w:rFonts w:ascii="Arial" w:hAnsi="Arial" w:cs="Arial"/>
                <w:sz w:val="20"/>
                <w:szCs w:val="20"/>
              </w:rPr>
              <w:t xml:space="preserve"> UK visa fee</w:t>
            </w:r>
            <w:r w:rsidR="009C02CA">
              <w:rPr>
                <w:rFonts w:ascii="Arial" w:hAnsi="Arial" w:cs="Arial"/>
                <w:sz w:val="20"/>
                <w:szCs w:val="20"/>
              </w:rPr>
              <w:t xml:space="preserve">  </w:t>
            </w:r>
          </w:p>
          <w:p w14:paraId="4250E381" w14:textId="260B0BAC" w:rsidR="009334F1" w:rsidRDefault="00F21026" w:rsidP="009334F1">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sidR="00084BD7">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Pr>
                <w:rFonts w:ascii="Arial" w:hAnsi="Arial" w:cs="Arial"/>
                <w:sz w:val="20"/>
                <w:szCs w:val="20"/>
              </w:rPr>
              <w:fldChar w:fldCharType="end"/>
            </w:r>
            <w:r w:rsidR="00084BD7">
              <w:rPr>
                <w:rFonts w:ascii="Arial" w:hAnsi="Arial" w:cs="Arial"/>
                <w:sz w:val="20"/>
                <w:szCs w:val="20"/>
              </w:rPr>
              <w:t xml:space="preserve"> UK residency application      </w:t>
            </w:r>
            <w:r>
              <w:rPr>
                <w:rFonts w:ascii="Arial" w:hAnsi="Arial" w:cs="Arial"/>
                <w:sz w:val="20"/>
                <w:szCs w:val="20"/>
              </w:rPr>
              <w:fldChar w:fldCharType="begin">
                <w:ffData>
                  <w:name w:val="Check6"/>
                  <w:enabled/>
                  <w:calcOnExit w:val="0"/>
                  <w:checkBox>
                    <w:sizeAuto/>
                    <w:default w:val="0"/>
                  </w:checkBox>
                </w:ffData>
              </w:fldChar>
            </w:r>
            <w:r w:rsidR="009C02CA">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Pr>
                <w:rFonts w:ascii="Arial" w:hAnsi="Arial" w:cs="Arial"/>
                <w:sz w:val="20"/>
                <w:szCs w:val="20"/>
              </w:rPr>
              <w:fldChar w:fldCharType="end"/>
            </w:r>
            <w:r w:rsidR="009C02CA">
              <w:rPr>
                <w:rFonts w:ascii="Arial" w:hAnsi="Arial" w:cs="Arial"/>
                <w:sz w:val="20"/>
                <w:szCs w:val="20"/>
              </w:rPr>
              <w:t xml:space="preserve"> UK Citizenship application     </w:t>
            </w:r>
            <w:r>
              <w:rPr>
                <w:rFonts w:ascii="Arial" w:hAnsi="Arial" w:cs="Arial"/>
                <w:sz w:val="20"/>
                <w:szCs w:val="20"/>
              </w:rPr>
              <w:fldChar w:fldCharType="begin">
                <w:ffData>
                  <w:name w:val="Check6"/>
                  <w:enabled/>
                  <w:calcOnExit w:val="0"/>
                  <w:checkBox>
                    <w:sizeAuto/>
                    <w:default w:val="0"/>
                  </w:checkBox>
                </w:ffData>
              </w:fldChar>
            </w:r>
            <w:r w:rsidR="009C02CA">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Pr>
                <w:rFonts w:ascii="Arial" w:hAnsi="Arial" w:cs="Arial"/>
                <w:sz w:val="20"/>
                <w:szCs w:val="20"/>
              </w:rPr>
              <w:fldChar w:fldCharType="end"/>
            </w:r>
            <w:r w:rsidR="009C02CA">
              <w:rPr>
                <w:rFonts w:ascii="Arial" w:hAnsi="Arial" w:cs="Arial"/>
                <w:sz w:val="20"/>
                <w:szCs w:val="20"/>
              </w:rPr>
              <w:t xml:space="preserve"> UK Citizenship ceremony</w:t>
            </w:r>
          </w:p>
          <w:p w14:paraId="3434A3AE" w14:textId="77777777" w:rsidR="009C02CA" w:rsidRDefault="009C02CA" w:rsidP="009334F1">
            <w:pPr>
              <w:rPr>
                <w:rFonts w:ascii="Arial" w:hAnsi="Arial" w:cs="Arial"/>
                <w:sz w:val="20"/>
                <w:szCs w:val="20"/>
              </w:rPr>
            </w:pPr>
          </w:p>
          <w:p w14:paraId="62781F8D" w14:textId="77777777" w:rsidR="00B62F90" w:rsidRDefault="00B62F90" w:rsidP="00B46763">
            <w:pPr>
              <w:rPr>
                <w:rFonts w:ascii="Arial" w:hAnsi="Arial" w:cs="Arial"/>
                <w:sz w:val="20"/>
                <w:szCs w:val="20"/>
              </w:rPr>
            </w:pPr>
            <w:r>
              <w:rPr>
                <w:rFonts w:ascii="Arial" w:hAnsi="Arial" w:cs="Arial"/>
                <w:sz w:val="20"/>
                <w:szCs w:val="20"/>
              </w:rPr>
              <w:t xml:space="preserve">The loan will cover </w:t>
            </w:r>
            <w:r w:rsidRPr="00A46CD5">
              <w:rPr>
                <w:rFonts w:ascii="Arial" w:hAnsi="Arial" w:cs="Arial"/>
                <w:i/>
                <w:sz w:val="20"/>
                <w:szCs w:val="20"/>
              </w:rPr>
              <w:t>(tick all that apply)</w:t>
            </w:r>
            <w:r>
              <w:rPr>
                <w:rFonts w:ascii="Arial" w:hAnsi="Arial" w:cs="Arial"/>
                <w:i/>
                <w:sz w:val="20"/>
                <w:szCs w:val="20"/>
              </w:rPr>
              <w:t xml:space="preserve"> </w:t>
            </w:r>
            <w:r w:rsidR="00F21026">
              <w:rPr>
                <w:rFonts w:ascii="Arial" w:hAnsi="Arial" w:cs="Arial"/>
                <w:i/>
                <w:sz w:val="20"/>
                <w:szCs w:val="20"/>
              </w:rPr>
              <w:fldChar w:fldCharType="begin">
                <w:ffData>
                  <w:name w:val="Check7"/>
                  <w:enabled/>
                  <w:calcOnExit w:val="0"/>
                  <w:checkBox>
                    <w:sizeAuto/>
                    <w:default w:val="0"/>
                  </w:checkBox>
                </w:ffData>
              </w:fldChar>
            </w:r>
            <w:bookmarkStart w:id="4" w:name="Check7"/>
            <w:r>
              <w:rPr>
                <w:rFonts w:ascii="Arial" w:hAnsi="Arial" w:cs="Arial"/>
                <w:i/>
                <w:sz w:val="20"/>
                <w:szCs w:val="20"/>
              </w:rPr>
              <w:instrText xml:space="preserve"> FORMCHECKBOX </w:instrText>
            </w:r>
            <w:r w:rsidR="00485824">
              <w:rPr>
                <w:rFonts w:ascii="Arial" w:hAnsi="Arial" w:cs="Arial"/>
                <w:i/>
                <w:sz w:val="20"/>
                <w:szCs w:val="20"/>
              </w:rPr>
            </w:r>
            <w:r w:rsidR="00485824">
              <w:rPr>
                <w:rFonts w:ascii="Arial" w:hAnsi="Arial" w:cs="Arial"/>
                <w:i/>
                <w:sz w:val="20"/>
                <w:szCs w:val="20"/>
              </w:rPr>
              <w:fldChar w:fldCharType="separate"/>
            </w:r>
            <w:r w:rsidR="00F21026">
              <w:rPr>
                <w:rFonts w:ascii="Arial" w:hAnsi="Arial" w:cs="Arial"/>
                <w:i/>
                <w:sz w:val="20"/>
                <w:szCs w:val="20"/>
              </w:rPr>
              <w:fldChar w:fldCharType="end"/>
            </w:r>
            <w:bookmarkEnd w:id="4"/>
            <w:r>
              <w:rPr>
                <w:rFonts w:ascii="Arial" w:hAnsi="Arial" w:cs="Arial"/>
                <w:i/>
                <w:sz w:val="20"/>
                <w:szCs w:val="20"/>
              </w:rPr>
              <w:t xml:space="preserve"> </w:t>
            </w:r>
            <w:r>
              <w:rPr>
                <w:rFonts w:ascii="Arial" w:hAnsi="Arial" w:cs="Arial"/>
                <w:sz w:val="20"/>
                <w:szCs w:val="20"/>
              </w:rPr>
              <w:t xml:space="preserve">My costs                       </w:t>
            </w:r>
            <w:r w:rsidR="00F21026">
              <w:rPr>
                <w:rFonts w:ascii="Arial" w:hAnsi="Arial" w:cs="Arial"/>
                <w:sz w:val="20"/>
                <w:szCs w:val="20"/>
              </w:rPr>
              <w:fldChar w:fldCharType="begin">
                <w:ffData>
                  <w:name w:val="Check8"/>
                  <w:enabled/>
                  <w:calcOnExit w:val="0"/>
                  <w:checkBox>
                    <w:sizeAuto/>
                    <w:default w:val="0"/>
                  </w:checkBox>
                </w:ffData>
              </w:fldChar>
            </w:r>
            <w:bookmarkStart w:id="5" w:name="Check8"/>
            <w:r>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Pr>
                <w:rFonts w:ascii="Arial" w:hAnsi="Arial" w:cs="Arial"/>
                <w:sz w:val="20"/>
                <w:szCs w:val="20"/>
              </w:rPr>
              <w:fldChar w:fldCharType="end"/>
            </w:r>
            <w:bookmarkEnd w:id="5"/>
            <w:r>
              <w:rPr>
                <w:rFonts w:ascii="Arial" w:hAnsi="Arial" w:cs="Arial"/>
                <w:sz w:val="20"/>
                <w:szCs w:val="20"/>
              </w:rPr>
              <w:t xml:space="preserve">  My depend</w:t>
            </w:r>
            <w:r w:rsidR="001A32C7">
              <w:rPr>
                <w:rFonts w:ascii="Arial" w:hAnsi="Arial" w:cs="Arial"/>
                <w:sz w:val="20"/>
                <w:szCs w:val="20"/>
              </w:rPr>
              <w:t>a</w:t>
            </w:r>
            <w:r>
              <w:rPr>
                <w:rFonts w:ascii="Arial" w:hAnsi="Arial" w:cs="Arial"/>
                <w:sz w:val="20"/>
                <w:szCs w:val="20"/>
              </w:rPr>
              <w:t>nts’ costs*</w:t>
            </w:r>
          </w:p>
          <w:p w14:paraId="355F6028" w14:textId="77777777" w:rsidR="00B62F90" w:rsidRPr="00B46763" w:rsidRDefault="00B62F90" w:rsidP="001A32C7">
            <w:pPr>
              <w:rPr>
                <w:rFonts w:ascii="Arial" w:hAnsi="Arial" w:cs="Arial"/>
                <w:sz w:val="20"/>
                <w:szCs w:val="20"/>
              </w:rPr>
            </w:pPr>
            <w:r>
              <w:rPr>
                <w:rFonts w:ascii="Arial" w:hAnsi="Arial" w:cs="Arial"/>
                <w:sz w:val="20"/>
                <w:szCs w:val="20"/>
              </w:rPr>
              <w:t>*Provide name and relationship of depend</w:t>
            </w:r>
            <w:r w:rsidR="001A32C7">
              <w:rPr>
                <w:rFonts w:ascii="Arial" w:hAnsi="Arial" w:cs="Arial"/>
                <w:sz w:val="20"/>
                <w:szCs w:val="20"/>
              </w:rPr>
              <w:t>a</w:t>
            </w:r>
            <w:r>
              <w:rPr>
                <w:rFonts w:ascii="Arial" w:hAnsi="Arial" w:cs="Arial"/>
                <w:sz w:val="20"/>
                <w:szCs w:val="20"/>
              </w:rPr>
              <w:t>nts included in the above:</w:t>
            </w:r>
          </w:p>
        </w:tc>
      </w:tr>
      <w:tr w:rsidR="00B62F90" w:rsidRPr="006877E8" w14:paraId="1E602132" w14:textId="77777777" w:rsidTr="00B62F90">
        <w:tc>
          <w:tcPr>
            <w:tcW w:w="5671" w:type="dxa"/>
            <w:gridSpan w:val="3"/>
            <w:tcBorders>
              <w:top w:val="nil"/>
              <w:left w:val="single" w:sz="4" w:space="0" w:color="auto"/>
              <w:bottom w:val="single" w:sz="4" w:space="0" w:color="auto"/>
              <w:right w:val="nil"/>
            </w:tcBorders>
          </w:tcPr>
          <w:p w14:paraId="2B844BB1" w14:textId="77777777" w:rsidR="00B62F90" w:rsidRDefault="00B62F90" w:rsidP="009334F1">
            <w:pPr>
              <w:rPr>
                <w:rFonts w:ascii="Arial" w:hAnsi="Arial" w:cs="Arial"/>
                <w:sz w:val="20"/>
                <w:szCs w:val="20"/>
              </w:rPr>
            </w:pPr>
            <w:r>
              <w:rPr>
                <w:rFonts w:ascii="Arial" w:hAnsi="Arial" w:cs="Arial"/>
                <w:sz w:val="20"/>
                <w:szCs w:val="20"/>
              </w:rPr>
              <w:t xml:space="preserve">Name: 1. </w:t>
            </w:r>
            <w:r w:rsidR="00F21026">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sidR="00F21026">
              <w:rPr>
                <w:rFonts w:ascii="Arial" w:hAnsi="Arial" w:cs="Arial"/>
                <w:sz w:val="20"/>
                <w:szCs w:val="20"/>
              </w:rPr>
            </w:r>
            <w:r w:rsidR="00F210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21026">
              <w:rPr>
                <w:rFonts w:ascii="Arial" w:hAnsi="Arial" w:cs="Arial"/>
                <w:sz w:val="20"/>
                <w:szCs w:val="20"/>
              </w:rPr>
              <w:fldChar w:fldCharType="end"/>
            </w:r>
            <w:bookmarkEnd w:id="6"/>
            <w:r>
              <w:rPr>
                <w:rFonts w:ascii="Arial" w:hAnsi="Arial" w:cs="Arial"/>
                <w:sz w:val="20"/>
                <w:szCs w:val="20"/>
              </w:rPr>
              <w:t xml:space="preserve">  </w:t>
            </w:r>
          </w:p>
          <w:p w14:paraId="0D587E2D" w14:textId="77777777" w:rsidR="00B62F90" w:rsidRDefault="00B62F90" w:rsidP="009334F1">
            <w:pPr>
              <w:rPr>
                <w:rFonts w:ascii="Arial" w:hAnsi="Arial" w:cs="Arial"/>
                <w:sz w:val="20"/>
                <w:szCs w:val="20"/>
              </w:rPr>
            </w:pPr>
            <w:r>
              <w:rPr>
                <w:rFonts w:ascii="Arial" w:hAnsi="Arial" w:cs="Arial"/>
                <w:sz w:val="20"/>
                <w:szCs w:val="20"/>
              </w:rPr>
              <w:t xml:space="preserve">           2. </w:t>
            </w:r>
            <w:r w:rsidR="00F21026">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sidR="00F21026">
              <w:rPr>
                <w:rFonts w:ascii="Arial" w:hAnsi="Arial" w:cs="Arial"/>
                <w:sz w:val="20"/>
                <w:szCs w:val="20"/>
              </w:rPr>
            </w:r>
            <w:r w:rsidR="00F210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21026">
              <w:rPr>
                <w:rFonts w:ascii="Arial" w:hAnsi="Arial" w:cs="Arial"/>
                <w:sz w:val="20"/>
                <w:szCs w:val="20"/>
              </w:rPr>
              <w:fldChar w:fldCharType="end"/>
            </w:r>
            <w:bookmarkEnd w:id="7"/>
          </w:p>
          <w:p w14:paraId="16ED32A8" w14:textId="77777777" w:rsidR="00B62F90" w:rsidRDefault="00B62F90" w:rsidP="009334F1">
            <w:pPr>
              <w:rPr>
                <w:rFonts w:ascii="Arial" w:hAnsi="Arial" w:cs="Arial"/>
                <w:sz w:val="20"/>
                <w:szCs w:val="20"/>
              </w:rPr>
            </w:pPr>
            <w:r>
              <w:rPr>
                <w:rFonts w:ascii="Arial" w:hAnsi="Arial" w:cs="Arial"/>
                <w:sz w:val="20"/>
                <w:szCs w:val="20"/>
              </w:rPr>
              <w:t xml:space="preserve">           3. </w:t>
            </w:r>
            <w:r w:rsidR="00F21026">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sidR="00F21026">
              <w:rPr>
                <w:rFonts w:ascii="Arial" w:hAnsi="Arial" w:cs="Arial"/>
                <w:sz w:val="20"/>
                <w:szCs w:val="20"/>
              </w:rPr>
            </w:r>
            <w:r w:rsidR="00F210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21026">
              <w:rPr>
                <w:rFonts w:ascii="Arial" w:hAnsi="Arial" w:cs="Arial"/>
                <w:sz w:val="20"/>
                <w:szCs w:val="20"/>
              </w:rPr>
              <w:fldChar w:fldCharType="end"/>
            </w:r>
            <w:bookmarkEnd w:id="8"/>
          </w:p>
          <w:p w14:paraId="24BD1440" w14:textId="77777777" w:rsidR="00B62F90" w:rsidRDefault="00B62F90" w:rsidP="00B46763">
            <w:pPr>
              <w:rPr>
                <w:rFonts w:ascii="Arial" w:hAnsi="Arial" w:cs="Arial"/>
                <w:sz w:val="20"/>
                <w:szCs w:val="20"/>
              </w:rPr>
            </w:pPr>
            <w:r>
              <w:rPr>
                <w:rFonts w:ascii="Arial" w:hAnsi="Arial" w:cs="Arial"/>
                <w:sz w:val="20"/>
                <w:szCs w:val="20"/>
              </w:rPr>
              <w:t xml:space="preserve">           4. </w:t>
            </w:r>
            <w:r w:rsidR="00F21026">
              <w:rPr>
                <w:rFonts w:ascii="Arial" w:hAnsi="Arial" w:cs="Arial"/>
                <w:sz w:val="20"/>
                <w:szCs w:val="20"/>
              </w:rPr>
              <w:fldChar w:fldCharType="begin">
                <w:ffData>
                  <w:name w:val="Text12"/>
                  <w:enabled/>
                  <w:calcOnExit w:val="0"/>
                  <w:textInput/>
                </w:ffData>
              </w:fldChar>
            </w:r>
            <w:bookmarkStart w:id="9" w:name="Text12"/>
            <w:r>
              <w:rPr>
                <w:rFonts w:ascii="Arial" w:hAnsi="Arial" w:cs="Arial"/>
                <w:sz w:val="20"/>
                <w:szCs w:val="20"/>
              </w:rPr>
              <w:instrText xml:space="preserve"> FORMTEXT </w:instrText>
            </w:r>
            <w:r w:rsidR="00F21026">
              <w:rPr>
                <w:rFonts w:ascii="Arial" w:hAnsi="Arial" w:cs="Arial"/>
                <w:sz w:val="20"/>
                <w:szCs w:val="20"/>
              </w:rPr>
            </w:r>
            <w:r w:rsidR="00F210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21026">
              <w:rPr>
                <w:rFonts w:ascii="Arial" w:hAnsi="Arial" w:cs="Arial"/>
                <w:sz w:val="20"/>
                <w:szCs w:val="20"/>
              </w:rPr>
              <w:fldChar w:fldCharType="end"/>
            </w:r>
            <w:bookmarkEnd w:id="9"/>
            <w:r>
              <w:rPr>
                <w:rFonts w:ascii="Arial" w:hAnsi="Arial" w:cs="Arial"/>
                <w:sz w:val="20"/>
                <w:szCs w:val="20"/>
              </w:rPr>
              <w:t xml:space="preserve"> </w:t>
            </w:r>
          </w:p>
        </w:tc>
        <w:tc>
          <w:tcPr>
            <w:tcW w:w="3969" w:type="dxa"/>
            <w:tcBorders>
              <w:top w:val="nil"/>
              <w:left w:val="nil"/>
              <w:bottom w:val="single" w:sz="4" w:space="0" w:color="auto"/>
              <w:right w:val="single" w:sz="4" w:space="0" w:color="auto"/>
            </w:tcBorders>
          </w:tcPr>
          <w:p w14:paraId="04BE9E17" w14:textId="77777777" w:rsidR="00B62F90" w:rsidRDefault="00B62F90" w:rsidP="009334F1">
            <w:pPr>
              <w:rPr>
                <w:rFonts w:ascii="Arial" w:hAnsi="Arial" w:cs="Arial"/>
                <w:sz w:val="20"/>
                <w:szCs w:val="20"/>
              </w:rPr>
            </w:pPr>
            <w:r>
              <w:rPr>
                <w:rFonts w:ascii="Arial" w:hAnsi="Arial" w:cs="Arial"/>
                <w:sz w:val="20"/>
                <w:szCs w:val="20"/>
              </w:rPr>
              <w:t xml:space="preserve">Relationship: </w:t>
            </w:r>
            <w:r w:rsidR="00F21026">
              <w:rPr>
                <w:rFonts w:ascii="Arial" w:hAnsi="Arial" w:cs="Arial"/>
                <w:sz w:val="20"/>
                <w:szCs w:val="20"/>
              </w:rPr>
              <w:fldChar w:fldCharType="begin">
                <w:ffData>
                  <w:name w:val="Text7"/>
                  <w:enabled/>
                  <w:calcOnExit w:val="0"/>
                  <w:textInput/>
                </w:ffData>
              </w:fldChar>
            </w:r>
            <w:bookmarkStart w:id="10" w:name="Text7"/>
            <w:r>
              <w:rPr>
                <w:rFonts w:ascii="Arial" w:hAnsi="Arial" w:cs="Arial"/>
                <w:sz w:val="20"/>
                <w:szCs w:val="20"/>
              </w:rPr>
              <w:instrText xml:space="preserve"> FORMTEXT </w:instrText>
            </w:r>
            <w:r w:rsidR="00F21026">
              <w:rPr>
                <w:rFonts w:ascii="Arial" w:hAnsi="Arial" w:cs="Arial"/>
                <w:sz w:val="20"/>
                <w:szCs w:val="20"/>
              </w:rPr>
            </w:r>
            <w:r w:rsidR="00F210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21026">
              <w:rPr>
                <w:rFonts w:ascii="Arial" w:hAnsi="Arial" w:cs="Arial"/>
                <w:sz w:val="20"/>
                <w:szCs w:val="20"/>
              </w:rPr>
              <w:fldChar w:fldCharType="end"/>
            </w:r>
            <w:bookmarkEnd w:id="10"/>
          </w:p>
          <w:p w14:paraId="1FC38CBC" w14:textId="77777777" w:rsidR="00B62F90" w:rsidRDefault="00B62F90" w:rsidP="009334F1">
            <w:pPr>
              <w:rPr>
                <w:rFonts w:ascii="Arial" w:hAnsi="Arial" w:cs="Arial"/>
                <w:sz w:val="20"/>
                <w:szCs w:val="20"/>
              </w:rPr>
            </w:pPr>
            <w:r>
              <w:rPr>
                <w:rFonts w:ascii="Arial" w:hAnsi="Arial" w:cs="Arial"/>
                <w:sz w:val="20"/>
                <w:szCs w:val="20"/>
              </w:rPr>
              <w:t xml:space="preserve">                      </w:t>
            </w:r>
            <w:r w:rsidR="00F21026">
              <w:rPr>
                <w:rFonts w:ascii="Arial" w:hAnsi="Arial" w:cs="Arial"/>
                <w:sz w:val="20"/>
                <w:szCs w:val="20"/>
              </w:rPr>
              <w:fldChar w:fldCharType="begin">
                <w:ffData>
                  <w:name w:val="Text9"/>
                  <w:enabled/>
                  <w:calcOnExit w:val="0"/>
                  <w:textInput/>
                </w:ffData>
              </w:fldChar>
            </w:r>
            <w:bookmarkStart w:id="11" w:name="Text9"/>
            <w:r>
              <w:rPr>
                <w:rFonts w:ascii="Arial" w:hAnsi="Arial" w:cs="Arial"/>
                <w:sz w:val="20"/>
                <w:szCs w:val="20"/>
              </w:rPr>
              <w:instrText xml:space="preserve"> FORMTEXT </w:instrText>
            </w:r>
            <w:r w:rsidR="00F21026">
              <w:rPr>
                <w:rFonts w:ascii="Arial" w:hAnsi="Arial" w:cs="Arial"/>
                <w:sz w:val="20"/>
                <w:szCs w:val="20"/>
              </w:rPr>
            </w:r>
            <w:r w:rsidR="00F210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21026">
              <w:rPr>
                <w:rFonts w:ascii="Arial" w:hAnsi="Arial" w:cs="Arial"/>
                <w:sz w:val="20"/>
                <w:szCs w:val="20"/>
              </w:rPr>
              <w:fldChar w:fldCharType="end"/>
            </w:r>
            <w:bookmarkEnd w:id="11"/>
            <w:r>
              <w:rPr>
                <w:rFonts w:ascii="Arial" w:hAnsi="Arial" w:cs="Arial"/>
                <w:sz w:val="20"/>
                <w:szCs w:val="20"/>
              </w:rPr>
              <w:t xml:space="preserve"> </w:t>
            </w:r>
          </w:p>
          <w:p w14:paraId="2BFABA80" w14:textId="77777777" w:rsidR="00B62F90" w:rsidRDefault="00B62F90" w:rsidP="009334F1">
            <w:pPr>
              <w:rPr>
                <w:rFonts w:ascii="Arial" w:hAnsi="Arial" w:cs="Arial"/>
                <w:sz w:val="20"/>
                <w:szCs w:val="20"/>
              </w:rPr>
            </w:pPr>
            <w:r>
              <w:rPr>
                <w:rFonts w:ascii="Arial" w:hAnsi="Arial" w:cs="Arial"/>
                <w:sz w:val="20"/>
                <w:szCs w:val="20"/>
              </w:rPr>
              <w:t xml:space="preserve">                      </w:t>
            </w:r>
            <w:r w:rsidR="00F21026">
              <w:rPr>
                <w:rFonts w:ascii="Arial" w:hAnsi="Arial" w:cs="Arial"/>
                <w:sz w:val="20"/>
                <w:szCs w:val="20"/>
              </w:rPr>
              <w:fldChar w:fldCharType="begin">
                <w:ffData>
                  <w:name w:val="Text11"/>
                  <w:enabled/>
                  <w:calcOnExit w:val="0"/>
                  <w:textInput/>
                </w:ffData>
              </w:fldChar>
            </w:r>
            <w:bookmarkStart w:id="12" w:name="Text11"/>
            <w:r>
              <w:rPr>
                <w:rFonts w:ascii="Arial" w:hAnsi="Arial" w:cs="Arial"/>
                <w:sz w:val="20"/>
                <w:szCs w:val="20"/>
              </w:rPr>
              <w:instrText xml:space="preserve"> FORMTEXT </w:instrText>
            </w:r>
            <w:r w:rsidR="00F21026">
              <w:rPr>
                <w:rFonts w:ascii="Arial" w:hAnsi="Arial" w:cs="Arial"/>
                <w:sz w:val="20"/>
                <w:szCs w:val="20"/>
              </w:rPr>
            </w:r>
            <w:r w:rsidR="00F210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21026">
              <w:rPr>
                <w:rFonts w:ascii="Arial" w:hAnsi="Arial" w:cs="Arial"/>
                <w:sz w:val="20"/>
                <w:szCs w:val="20"/>
              </w:rPr>
              <w:fldChar w:fldCharType="end"/>
            </w:r>
            <w:bookmarkEnd w:id="12"/>
          </w:p>
          <w:p w14:paraId="4CD18ECD" w14:textId="77777777" w:rsidR="00B62F90" w:rsidRDefault="00B62F90" w:rsidP="00170FEF">
            <w:pPr>
              <w:rPr>
                <w:rFonts w:ascii="Arial" w:hAnsi="Arial" w:cs="Arial"/>
                <w:sz w:val="20"/>
                <w:szCs w:val="20"/>
              </w:rPr>
            </w:pPr>
            <w:r>
              <w:rPr>
                <w:rFonts w:ascii="Arial" w:hAnsi="Arial" w:cs="Arial"/>
                <w:sz w:val="20"/>
                <w:szCs w:val="20"/>
              </w:rPr>
              <w:t xml:space="preserve">                      </w:t>
            </w:r>
            <w:r w:rsidR="00F21026">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sidR="00F21026">
              <w:rPr>
                <w:rFonts w:ascii="Arial" w:hAnsi="Arial" w:cs="Arial"/>
                <w:sz w:val="20"/>
                <w:szCs w:val="20"/>
              </w:rPr>
            </w:r>
            <w:r w:rsidR="00F210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21026">
              <w:rPr>
                <w:rFonts w:ascii="Arial" w:hAnsi="Arial" w:cs="Arial"/>
                <w:sz w:val="20"/>
                <w:szCs w:val="20"/>
              </w:rPr>
              <w:fldChar w:fldCharType="end"/>
            </w:r>
            <w:bookmarkEnd w:id="13"/>
          </w:p>
        </w:tc>
      </w:tr>
      <w:tr w:rsidR="006877E8" w:rsidRPr="006877E8" w14:paraId="726932F4" w14:textId="77777777" w:rsidTr="00B62F90">
        <w:tc>
          <w:tcPr>
            <w:tcW w:w="9640" w:type="dxa"/>
            <w:gridSpan w:val="4"/>
            <w:tcBorders>
              <w:top w:val="nil"/>
              <w:left w:val="single" w:sz="4" w:space="0" w:color="auto"/>
              <w:bottom w:val="nil"/>
              <w:right w:val="single" w:sz="4" w:space="0" w:color="auto"/>
            </w:tcBorders>
          </w:tcPr>
          <w:p w14:paraId="68E64305" w14:textId="77777777" w:rsidR="006877E8" w:rsidRPr="009334F1" w:rsidRDefault="00E614E1" w:rsidP="006877E8">
            <w:pPr>
              <w:rPr>
                <w:rFonts w:ascii="Arial" w:hAnsi="Arial" w:cs="Arial"/>
                <w:b/>
                <w:sz w:val="20"/>
                <w:szCs w:val="20"/>
              </w:rPr>
            </w:pPr>
            <w:r w:rsidRPr="009334F1">
              <w:rPr>
                <w:rFonts w:ascii="Arial" w:hAnsi="Arial" w:cs="Arial"/>
                <w:b/>
                <w:sz w:val="20"/>
                <w:szCs w:val="20"/>
              </w:rPr>
              <w:t>To be completed by prospective employees only</w:t>
            </w:r>
          </w:p>
          <w:p w14:paraId="64A5F812" w14:textId="77777777" w:rsidR="006877E8" w:rsidRPr="009C02CA" w:rsidRDefault="006877E8" w:rsidP="006877E8">
            <w:pPr>
              <w:rPr>
                <w:rFonts w:ascii="Arial" w:hAnsi="Arial" w:cs="Arial"/>
                <w:sz w:val="20"/>
                <w:szCs w:val="20"/>
                <w:u w:val="single"/>
              </w:rPr>
            </w:pPr>
            <w:r w:rsidRPr="006877E8">
              <w:rPr>
                <w:rFonts w:ascii="Arial" w:hAnsi="Arial" w:cs="Arial"/>
                <w:sz w:val="20"/>
                <w:szCs w:val="20"/>
              </w:rPr>
              <w:t xml:space="preserve">This section is </w:t>
            </w:r>
            <w:r w:rsidR="00C43F84">
              <w:rPr>
                <w:rFonts w:ascii="Arial" w:hAnsi="Arial" w:cs="Arial"/>
                <w:sz w:val="20"/>
                <w:szCs w:val="20"/>
              </w:rPr>
              <w:t xml:space="preserve">only </w:t>
            </w:r>
            <w:r w:rsidRPr="006877E8">
              <w:rPr>
                <w:rFonts w:ascii="Arial" w:hAnsi="Arial" w:cs="Arial"/>
                <w:sz w:val="20"/>
                <w:szCs w:val="20"/>
              </w:rPr>
              <w:t>applicable</w:t>
            </w:r>
            <w:r w:rsidR="00C43F84">
              <w:rPr>
                <w:rFonts w:ascii="Arial" w:hAnsi="Arial" w:cs="Arial"/>
                <w:sz w:val="20"/>
                <w:szCs w:val="20"/>
              </w:rPr>
              <w:t xml:space="preserve"> if </w:t>
            </w:r>
            <w:r w:rsidR="009C02CA">
              <w:rPr>
                <w:rFonts w:ascii="Arial" w:hAnsi="Arial" w:cs="Arial"/>
                <w:sz w:val="20"/>
                <w:szCs w:val="20"/>
              </w:rPr>
              <w:t xml:space="preserve">you are non EEA and </w:t>
            </w:r>
            <w:r w:rsidR="00C43F84">
              <w:rPr>
                <w:rFonts w:ascii="Arial" w:hAnsi="Arial" w:cs="Arial"/>
                <w:sz w:val="20"/>
                <w:szCs w:val="20"/>
              </w:rPr>
              <w:t xml:space="preserve">you </w:t>
            </w:r>
            <w:r w:rsidRPr="006877E8">
              <w:rPr>
                <w:rFonts w:ascii="Arial" w:hAnsi="Arial" w:cs="Arial"/>
                <w:sz w:val="20"/>
                <w:szCs w:val="20"/>
              </w:rPr>
              <w:t xml:space="preserve">have </w:t>
            </w:r>
            <w:r w:rsidRPr="00C43F84">
              <w:rPr>
                <w:rFonts w:ascii="Arial" w:hAnsi="Arial" w:cs="Arial"/>
                <w:sz w:val="20"/>
                <w:szCs w:val="20"/>
                <w:u w:val="single"/>
              </w:rPr>
              <w:t>not</w:t>
            </w:r>
            <w:r w:rsidRPr="006877E8">
              <w:rPr>
                <w:rFonts w:ascii="Arial" w:hAnsi="Arial" w:cs="Arial"/>
                <w:sz w:val="20"/>
                <w:szCs w:val="20"/>
              </w:rPr>
              <w:t xml:space="preserve"> yet commenced employment with College.  </w:t>
            </w:r>
            <w:r w:rsidRPr="009C02CA">
              <w:rPr>
                <w:rFonts w:ascii="Arial" w:hAnsi="Arial" w:cs="Arial"/>
                <w:sz w:val="20"/>
                <w:szCs w:val="20"/>
                <w:u w:val="single"/>
              </w:rPr>
              <w:t xml:space="preserve">Current </w:t>
            </w:r>
            <w:r w:rsidR="00C43F84" w:rsidRPr="009C02CA">
              <w:rPr>
                <w:rFonts w:ascii="Arial" w:hAnsi="Arial" w:cs="Arial"/>
                <w:sz w:val="20"/>
                <w:szCs w:val="20"/>
                <w:u w:val="single"/>
              </w:rPr>
              <w:t xml:space="preserve">staff </w:t>
            </w:r>
            <w:r w:rsidRPr="009C02CA">
              <w:rPr>
                <w:rFonts w:ascii="Arial" w:hAnsi="Arial" w:cs="Arial"/>
                <w:sz w:val="20"/>
                <w:szCs w:val="20"/>
                <w:u w:val="single"/>
              </w:rPr>
              <w:t xml:space="preserve">should proceed to </w:t>
            </w:r>
            <w:r w:rsidR="00E614E1" w:rsidRPr="009C02CA">
              <w:rPr>
                <w:rFonts w:ascii="Arial" w:hAnsi="Arial" w:cs="Arial"/>
                <w:sz w:val="20"/>
                <w:szCs w:val="20"/>
                <w:u w:val="single"/>
              </w:rPr>
              <w:t>the repayment section below</w:t>
            </w:r>
            <w:r w:rsidR="00E614E1" w:rsidRPr="009C02CA">
              <w:rPr>
                <w:rFonts w:ascii="Arial" w:hAnsi="Arial" w:cs="Arial"/>
                <w:sz w:val="20"/>
                <w:szCs w:val="20"/>
              </w:rPr>
              <w:t>.</w:t>
            </w:r>
            <w:r w:rsidRPr="009C02CA">
              <w:rPr>
                <w:rFonts w:ascii="Arial" w:hAnsi="Arial" w:cs="Arial"/>
                <w:sz w:val="20"/>
                <w:szCs w:val="20"/>
              </w:rPr>
              <w:t xml:space="preserve"> </w:t>
            </w:r>
          </w:p>
          <w:p w14:paraId="4E2AC1E6" w14:textId="77777777" w:rsidR="006877E8" w:rsidRPr="006877E8" w:rsidRDefault="006877E8" w:rsidP="006877E8">
            <w:pPr>
              <w:rPr>
                <w:rFonts w:ascii="Arial" w:hAnsi="Arial" w:cs="Arial"/>
                <w:sz w:val="20"/>
                <w:szCs w:val="20"/>
              </w:rPr>
            </w:pPr>
          </w:p>
          <w:p w14:paraId="595D7BF4" w14:textId="77777777" w:rsidR="006877E8" w:rsidRPr="006877E8" w:rsidRDefault="000336C5" w:rsidP="000336C5">
            <w:pPr>
              <w:rPr>
                <w:rFonts w:ascii="Arial" w:hAnsi="Arial" w:cs="Arial"/>
                <w:sz w:val="20"/>
                <w:szCs w:val="20"/>
              </w:rPr>
            </w:pPr>
            <w:r>
              <w:rPr>
                <w:rFonts w:ascii="Arial" w:hAnsi="Arial" w:cs="Arial"/>
                <w:i/>
                <w:sz w:val="20"/>
                <w:szCs w:val="20"/>
              </w:rPr>
              <w:t xml:space="preserve">Tick </w:t>
            </w:r>
            <w:r w:rsidR="006877E8" w:rsidRPr="006877E8">
              <w:rPr>
                <w:rFonts w:ascii="Arial" w:hAnsi="Arial" w:cs="Arial"/>
                <w:i/>
                <w:sz w:val="20"/>
                <w:szCs w:val="20"/>
              </w:rPr>
              <w:t>either box A or B below:</w:t>
            </w:r>
          </w:p>
        </w:tc>
      </w:tr>
      <w:tr w:rsidR="00E614E1" w:rsidRPr="006877E8" w14:paraId="53E417AF" w14:textId="77777777" w:rsidTr="00E614E1">
        <w:tc>
          <w:tcPr>
            <w:tcW w:w="9640" w:type="dxa"/>
            <w:gridSpan w:val="4"/>
            <w:tcBorders>
              <w:top w:val="nil"/>
              <w:left w:val="single" w:sz="4" w:space="0" w:color="auto"/>
              <w:bottom w:val="nil"/>
              <w:right w:val="single" w:sz="4" w:space="0" w:color="auto"/>
            </w:tcBorders>
          </w:tcPr>
          <w:p w14:paraId="2173006D" w14:textId="10CB85B3" w:rsidR="00E614E1" w:rsidRPr="006877E8" w:rsidRDefault="00E614E1" w:rsidP="009539C1">
            <w:pPr>
              <w:rPr>
                <w:rFonts w:ascii="Arial" w:hAnsi="Arial" w:cs="Arial"/>
                <w:sz w:val="20"/>
                <w:szCs w:val="20"/>
              </w:rPr>
            </w:pPr>
            <w:r w:rsidRPr="006877E8">
              <w:rPr>
                <w:rFonts w:ascii="Arial" w:hAnsi="Arial" w:cs="Arial"/>
                <w:sz w:val="20"/>
                <w:szCs w:val="20"/>
              </w:rPr>
              <w:t xml:space="preserve">A </w:t>
            </w:r>
            <w:r w:rsidR="00F21026" w:rsidRPr="006877E8">
              <w:rPr>
                <w:rFonts w:ascii="Arial" w:hAnsi="Arial" w:cs="Arial"/>
                <w:sz w:val="20"/>
                <w:szCs w:val="20"/>
              </w:rPr>
              <w:fldChar w:fldCharType="begin">
                <w:ffData>
                  <w:name w:val="Check1"/>
                  <w:enabled/>
                  <w:calcOnExit w:val="0"/>
                  <w:checkBox>
                    <w:sizeAuto/>
                    <w:default w:val="0"/>
                  </w:checkBox>
                </w:ffData>
              </w:fldChar>
            </w:r>
            <w:bookmarkStart w:id="14" w:name="Check1"/>
            <w:r w:rsidRPr="006877E8">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sidRPr="006877E8">
              <w:rPr>
                <w:rFonts w:ascii="Arial" w:hAnsi="Arial" w:cs="Arial"/>
                <w:sz w:val="20"/>
                <w:szCs w:val="20"/>
              </w:rPr>
              <w:fldChar w:fldCharType="end"/>
            </w:r>
            <w:bookmarkEnd w:id="14"/>
            <w:r w:rsidRPr="006877E8">
              <w:rPr>
                <w:rFonts w:ascii="Arial" w:hAnsi="Arial" w:cs="Arial"/>
                <w:sz w:val="20"/>
                <w:szCs w:val="20"/>
              </w:rPr>
              <w:t xml:space="preserve"> I </w:t>
            </w:r>
            <w:proofErr w:type="gramStart"/>
            <w:r w:rsidRPr="006877E8">
              <w:rPr>
                <w:rFonts w:ascii="Arial" w:hAnsi="Arial" w:cs="Arial"/>
                <w:sz w:val="20"/>
                <w:szCs w:val="20"/>
              </w:rPr>
              <w:t>am able to</w:t>
            </w:r>
            <w:proofErr w:type="gramEnd"/>
            <w:r w:rsidRPr="006877E8">
              <w:rPr>
                <w:rFonts w:ascii="Arial" w:hAnsi="Arial" w:cs="Arial"/>
                <w:sz w:val="20"/>
                <w:szCs w:val="20"/>
              </w:rPr>
              <w:t xml:space="preserve"> pay the </w:t>
            </w:r>
            <w:r w:rsidR="003D6B2D">
              <w:rPr>
                <w:rFonts w:ascii="Arial" w:hAnsi="Arial" w:cs="Arial"/>
                <w:sz w:val="20"/>
                <w:szCs w:val="20"/>
              </w:rPr>
              <w:t xml:space="preserve">UK </w:t>
            </w:r>
            <w:r>
              <w:rPr>
                <w:rFonts w:ascii="Arial" w:hAnsi="Arial" w:cs="Arial"/>
                <w:sz w:val="20"/>
                <w:szCs w:val="20"/>
              </w:rPr>
              <w:t xml:space="preserve">visa fees and/or </w:t>
            </w:r>
            <w:r w:rsidR="00FE285E">
              <w:rPr>
                <w:rFonts w:ascii="Arial" w:hAnsi="Arial" w:cs="Arial"/>
                <w:sz w:val="20"/>
                <w:szCs w:val="20"/>
              </w:rPr>
              <w:t>Immigration Health</w:t>
            </w:r>
            <w:r w:rsidRPr="006877E8">
              <w:rPr>
                <w:rFonts w:ascii="Arial" w:hAnsi="Arial" w:cs="Arial"/>
                <w:sz w:val="20"/>
                <w:szCs w:val="20"/>
              </w:rPr>
              <w:t xml:space="preserve"> </w:t>
            </w:r>
            <w:r w:rsidR="007D0455">
              <w:rPr>
                <w:rFonts w:ascii="Arial" w:hAnsi="Arial" w:cs="Arial"/>
                <w:sz w:val="20"/>
                <w:szCs w:val="20"/>
              </w:rPr>
              <w:t>S</w:t>
            </w:r>
            <w:r w:rsidR="007D0455" w:rsidRPr="006877E8">
              <w:rPr>
                <w:rFonts w:ascii="Arial" w:hAnsi="Arial" w:cs="Arial"/>
                <w:sz w:val="20"/>
                <w:szCs w:val="20"/>
              </w:rPr>
              <w:t>urcharge</w:t>
            </w:r>
            <w:r w:rsidR="007D0455">
              <w:rPr>
                <w:rFonts w:ascii="Arial" w:hAnsi="Arial" w:cs="Arial"/>
                <w:sz w:val="20"/>
                <w:szCs w:val="20"/>
              </w:rPr>
              <w:t xml:space="preserve"> </w:t>
            </w:r>
            <w:r>
              <w:rPr>
                <w:rFonts w:ascii="Arial" w:hAnsi="Arial" w:cs="Arial"/>
                <w:sz w:val="20"/>
                <w:szCs w:val="20"/>
              </w:rPr>
              <w:t xml:space="preserve">costs </w:t>
            </w:r>
            <w:r w:rsidRPr="006877E8">
              <w:rPr>
                <w:rFonts w:ascii="Arial" w:hAnsi="Arial" w:cs="Arial"/>
                <w:sz w:val="20"/>
                <w:szCs w:val="20"/>
              </w:rPr>
              <w:t>up-front but require a salary advance when I commence employment</w:t>
            </w:r>
            <w:r>
              <w:rPr>
                <w:rFonts w:ascii="Arial" w:hAnsi="Arial" w:cs="Arial"/>
                <w:sz w:val="20"/>
                <w:szCs w:val="20"/>
              </w:rPr>
              <w:t>.</w:t>
            </w:r>
            <w:r w:rsidRPr="006877E8">
              <w:rPr>
                <w:rFonts w:ascii="Arial" w:hAnsi="Arial" w:cs="Arial"/>
                <w:sz w:val="20"/>
                <w:szCs w:val="20"/>
              </w:rPr>
              <w:t xml:space="preserve"> </w:t>
            </w:r>
            <w:r>
              <w:rPr>
                <w:rFonts w:ascii="Arial" w:hAnsi="Arial" w:cs="Arial"/>
                <w:i/>
                <w:sz w:val="20"/>
                <w:szCs w:val="20"/>
              </w:rPr>
              <w:t>This</w:t>
            </w:r>
            <w:r w:rsidRPr="006877E8">
              <w:rPr>
                <w:rFonts w:ascii="Arial" w:hAnsi="Arial" w:cs="Arial"/>
                <w:i/>
                <w:sz w:val="20"/>
                <w:szCs w:val="20"/>
              </w:rPr>
              <w:t xml:space="preserve"> is the College’s preferred method of salary advancement</w:t>
            </w:r>
          </w:p>
        </w:tc>
      </w:tr>
      <w:tr w:rsidR="006877E8" w:rsidRPr="006877E8" w14:paraId="02825884" w14:textId="77777777" w:rsidTr="00C43F84">
        <w:tc>
          <w:tcPr>
            <w:tcW w:w="9640" w:type="dxa"/>
            <w:gridSpan w:val="4"/>
            <w:tcBorders>
              <w:top w:val="nil"/>
              <w:left w:val="single" w:sz="4" w:space="0" w:color="auto"/>
              <w:bottom w:val="nil"/>
              <w:right w:val="single" w:sz="4" w:space="0" w:color="auto"/>
            </w:tcBorders>
          </w:tcPr>
          <w:p w14:paraId="706D765A" w14:textId="77777777" w:rsidR="000336C5" w:rsidRDefault="00E614E1" w:rsidP="006877E8">
            <w:pPr>
              <w:rPr>
                <w:rFonts w:ascii="Arial" w:hAnsi="Arial" w:cs="Arial"/>
                <w:i/>
                <w:sz w:val="20"/>
                <w:szCs w:val="20"/>
              </w:rPr>
            </w:pPr>
            <w:r w:rsidRPr="006877E8">
              <w:rPr>
                <w:rFonts w:ascii="Arial" w:hAnsi="Arial" w:cs="Arial"/>
                <w:sz w:val="20"/>
                <w:szCs w:val="20"/>
              </w:rPr>
              <w:t xml:space="preserve">B </w:t>
            </w:r>
            <w:r w:rsidR="00F21026" w:rsidRPr="006877E8">
              <w:rPr>
                <w:rFonts w:ascii="Arial" w:hAnsi="Arial" w:cs="Arial"/>
                <w:sz w:val="20"/>
                <w:szCs w:val="20"/>
              </w:rPr>
              <w:fldChar w:fldCharType="begin">
                <w:ffData>
                  <w:name w:val="Check2"/>
                  <w:enabled/>
                  <w:calcOnExit w:val="0"/>
                  <w:checkBox>
                    <w:sizeAuto/>
                    <w:default w:val="0"/>
                  </w:checkBox>
                </w:ffData>
              </w:fldChar>
            </w:r>
            <w:r w:rsidRPr="006877E8">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sidRPr="006877E8">
              <w:rPr>
                <w:rFonts w:ascii="Arial" w:hAnsi="Arial" w:cs="Arial"/>
                <w:sz w:val="20"/>
                <w:szCs w:val="20"/>
              </w:rPr>
              <w:fldChar w:fldCharType="end"/>
            </w:r>
            <w:r w:rsidRPr="006877E8">
              <w:rPr>
                <w:rFonts w:ascii="Arial" w:hAnsi="Arial" w:cs="Arial"/>
                <w:sz w:val="20"/>
                <w:szCs w:val="20"/>
              </w:rPr>
              <w:t xml:space="preserve"> I am unable to pay the </w:t>
            </w:r>
            <w:r w:rsidR="003D6B2D">
              <w:rPr>
                <w:rFonts w:ascii="Arial" w:hAnsi="Arial" w:cs="Arial"/>
                <w:sz w:val="20"/>
                <w:szCs w:val="20"/>
              </w:rPr>
              <w:t xml:space="preserve">UK </w:t>
            </w:r>
            <w:r>
              <w:rPr>
                <w:rFonts w:ascii="Arial" w:hAnsi="Arial" w:cs="Arial"/>
                <w:sz w:val="20"/>
                <w:szCs w:val="20"/>
              </w:rPr>
              <w:t xml:space="preserve">visa fees and/or </w:t>
            </w:r>
            <w:r w:rsidR="00FE285E">
              <w:rPr>
                <w:rFonts w:ascii="Arial" w:hAnsi="Arial" w:cs="Arial"/>
                <w:sz w:val="20"/>
                <w:szCs w:val="20"/>
              </w:rPr>
              <w:t>Immigration Health</w:t>
            </w:r>
            <w:r w:rsidRPr="006877E8">
              <w:rPr>
                <w:rFonts w:ascii="Arial" w:hAnsi="Arial" w:cs="Arial"/>
                <w:sz w:val="20"/>
                <w:szCs w:val="20"/>
              </w:rPr>
              <w:t xml:space="preserve"> </w:t>
            </w:r>
            <w:r w:rsidR="007D0455">
              <w:rPr>
                <w:rFonts w:ascii="Arial" w:hAnsi="Arial" w:cs="Arial"/>
                <w:sz w:val="20"/>
                <w:szCs w:val="20"/>
              </w:rPr>
              <w:t>S</w:t>
            </w:r>
            <w:r w:rsidR="007D0455" w:rsidRPr="006877E8">
              <w:rPr>
                <w:rFonts w:ascii="Arial" w:hAnsi="Arial" w:cs="Arial"/>
                <w:sz w:val="20"/>
                <w:szCs w:val="20"/>
              </w:rPr>
              <w:t xml:space="preserve">urcharge </w:t>
            </w:r>
            <w:r>
              <w:rPr>
                <w:rFonts w:ascii="Arial" w:hAnsi="Arial" w:cs="Arial"/>
                <w:sz w:val="20"/>
                <w:szCs w:val="20"/>
              </w:rPr>
              <w:t xml:space="preserve">costs up-front </w:t>
            </w:r>
            <w:r w:rsidRPr="006877E8">
              <w:rPr>
                <w:rFonts w:ascii="Arial" w:hAnsi="Arial" w:cs="Arial"/>
                <w:sz w:val="20"/>
                <w:szCs w:val="20"/>
              </w:rPr>
              <w:t>and so require a salary advance now</w:t>
            </w:r>
            <w:r>
              <w:rPr>
                <w:rFonts w:ascii="Arial" w:hAnsi="Arial" w:cs="Arial"/>
                <w:sz w:val="20"/>
                <w:szCs w:val="20"/>
              </w:rPr>
              <w:t>.</w:t>
            </w:r>
          </w:p>
          <w:p w14:paraId="32625C79" w14:textId="77777777" w:rsidR="000336C5" w:rsidRPr="000336C5" w:rsidRDefault="00E614E1" w:rsidP="000336C5">
            <w:pPr>
              <w:rPr>
                <w:rFonts w:ascii="Arial" w:hAnsi="Arial" w:cs="Arial"/>
                <w:sz w:val="20"/>
                <w:szCs w:val="20"/>
              </w:rPr>
            </w:pPr>
            <w:r>
              <w:rPr>
                <w:rFonts w:ascii="Arial" w:hAnsi="Arial" w:cs="Arial"/>
                <w:sz w:val="20"/>
                <w:szCs w:val="20"/>
              </w:rPr>
              <w:t>Please</w:t>
            </w:r>
            <w:r w:rsidR="000336C5">
              <w:rPr>
                <w:rFonts w:ascii="Arial" w:hAnsi="Arial" w:cs="Arial"/>
                <w:sz w:val="20"/>
                <w:szCs w:val="20"/>
              </w:rPr>
              <w:t xml:space="preserve"> provide your bank details below</w:t>
            </w:r>
            <w:r w:rsidR="00030853">
              <w:rPr>
                <w:rFonts w:ascii="Arial" w:hAnsi="Arial" w:cs="Arial"/>
                <w:sz w:val="20"/>
                <w:szCs w:val="20"/>
              </w:rPr>
              <w:t xml:space="preserve"> if </w:t>
            </w:r>
            <w:proofErr w:type="gramStart"/>
            <w:r w:rsidR="00030853">
              <w:rPr>
                <w:rFonts w:ascii="Arial" w:hAnsi="Arial" w:cs="Arial"/>
                <w:sz w:val="20"/>
                <w:szCs w:val="20"/>
              </w:rPr>
              <w:t>you</w:t>
            </w:r>
            <w:proofErr w:type="gramEnd"/>
            <w:r w:rsidR="00030853">
              <w:rPr>
                <w:rFonts w:ascii="Arial" w:hAnsi="Arial" w:cs="Arial"/>
                <w:sz w:val="20"/>
                <w:szCs w:val="20"/>
              </w:rPr>
              <w:t xml:space="preserve"> selection option B above</w:t>
            </w:r>
            <w:r w:rsidR="000336C5">
              <w:rPr>
                <w:rFonts w:ascii="Arial" w:hAnsi="Arial" w:cs="Arial"/>
                <w:sz w:val="20"/>
                <w:szCs w:val="20"/>
              </w:rPr>
              <w:t>:</w:t>
            </w:r>
          </w:p>
        </w:tc>
      </w:tr>
      <w:tr w:rsidR="000336C5" w:rsidRPr="006877E8" w14:paraId="706C8701" w14:textId="77777777" w:rsidTr="00C43F84">
        <w:tc>
          <w:tcPr>
            <w:tcW w:w="4797" w:type="dxa"/>
            <w:gridSpan w:val="2"/>
            <w:tcBorders>
              <w:top w:val="nil"/>
              <w:left w:val="single" w:sz="4" w:space="0" w:color="auto"/>
              <w:bottom w:val="single" w:sz="4" w:space="0" w:color="auto"/>
              <w:right w:val="nil"/>
            </w:tcBorders>
          </w:tcPr>
          <w:p w14:paraId="5D8A692A" w14:textId="77777777" w:rsidR="000336C5" w:rsidRDefault="000336C5" w:rsidP="006877E8">
            <w:pPr>
              <w:rPr>
                <w:rFonts w:ascii="Arial" w:hAnsi="Arial" w:cs="Arial"/>
                <w:i/>
                <w:sz w:val="20"/>
                <w:szCs w:val="20"/>
              </w:rPr>
            </w:pPr>
          </w:p>
          <w:p w14:paraId="21F1465B" w14:textId="77777777" w:rsidR="000336C5" w:rsidRDefault="000336C5" w:rsidP="006877E8">
            <w:pPr>
              <w:rPr>
                <w:rFonts w:ascii="Arial" w:hAnsi="Arial" w:cs="Arial"/>
                <w:sz w:val="20"/>
                <w:szCs w:val="20"/>
              </w:rPr>
            </w:pPr>
            <w:r>
              <w:rPr>
                <w:rFonts w:ascii="Arial" w:hAnsi="Arial" w:cs="Arial"/>
                <w:sz w:val="20"/>
                <w:szCs w:val="20"/>
              </w:rPr>
              <w:t xml:space="preserve">Name of Bank: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p w14:paraId="4024D039" w14:textId="77777777" w:rsidR="000336C5" w:rsidRDefault="000336C5" w:rsidP="006877E8">
            <w:pPr>
              <w:rPr>
                <w:rFonts w:ascii="Arial" w:hAnsi="Arial" w:cs="Arial"/>
                <w:sz w:val="20"/>
                <w:szCs w:val="20"/>
              </w:rPr>
            </w:pPr>
            <w:r>
              <w:rPr>
                <w:rFonts w:ascii="Arial" w:hAnsi="Arial" w:cs="Arial"/>
                <w:sz w:val="20"/>
                <w:szCs w:val="20"/>
              </w:rPr>
              <w:t>Address of Bank:</w:t>
            </w:r>
            <w:r w:rsidRPr="006877E8">
              <w:rPr>
                <w:rFonts w:ascii="Arial" w:hAnsi="Arial" w:cs="Arial"/>
                <w:sz w:val="20"/>
                <w:szCs w:val="20"/>
              </w:rPr>
              <w:t xml:space="preserve">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p w14:paraId="5F54F944" w14:textId="77777777" w:rsidR="000336C5" w:rsidRDefault="00F21026" w:rsidP="006877E8">
            <w:pPr>
              <w:rPr>
                <w:rFonts w:ascii="Arial" w:hAnsi="Arial" w:cs="Arial"/>
                <w:sz w:val="20"/>
                <w:szCs w:val="20"/>
              </w:rPr>
            </w:pPr>
            <w:r w:rsidRPr="006877E8">
              <w:rPr>
                <w:rFonts w:ascii="Arial" w:hAnsi="Arial" w:cs="Arial"/>
                <w:sz w:val="20"/>
                <w:szCs w:val="20"/>
              </w:rPr>
              <w:fldChar w:fldCharType="begin">
                <w:ffData>
                  <w:name w:val="Text1"/>
                  <w:enabled/>
                  <w:calcOnExit w:val="0"/>
                  <w:textInput/>
                </w:ffData>
              </w:fldChar>
            </w:r>
            <w:r w:rsidR="000336C5" w:rsidRPr="006877E8">
              <w:rPr>
                <w:rFonts w:ascii="Arial" w:hAnsi="Arial" w:cs="Arial"/>
                <w:sz w:val="20"/>
                <w:szCs w:val="20"/>
              </w:rPr>
              <w:instrText xml:space="preserve"> FORMTEXT </w:instrText>
            </w:r>
            <w:r w:rsidRPr="006877E8">
              <w:rPr>
                <w:rFonts w:ascii="Arial" w:hAnsi="Arial" w:cs="Arial"/>
                <w:sz w:val="20"/>
                <w:szCs w:val="20"/>
              </w:rPr>
            </w:r>
            <w:r w:rsidRPr="006877E8">
              <w:rPr>
                <w:rFonts w:ascii="Arial" w:hAnsi="Arial" w:cs="Arial"/>
                <w:sz w:val="20"/>
                <w:szCs w:val="20"/>
              </w:rPr>
              <w:fldChar w:fldCharType="separate"/>
            </w:r>
            <w:r w:rsidR="000336C5" w:rsidRPr="006877E8">
              <w:rPr>
                <w:rFonts w:ascii="Arial" w:hAnsi="Arial" w:cs="Arial"/>
                <w:noProof/>
                <w:sz w:val="20"/>
                <w:szCs w:val="20"/>
              </w:rPr>
              <w:t> </w:t>
            </w:r>
            <w:r w:rsidR="000336C5" w:rsidRPr="006877E8">
              <w:rPr>
                <w:rFonts w:ascii="Arial" w:hAnsi="Arial" w:cs="Arial"/>
                <w:noProof/>
                <w:sz w:val="20"/>
                <w:szCs w:val="20"/>
              </w:rPr>
              <w:t> </w:t>
            </w:r>
            <w:r w:rsidR="000336C5" w:rsidRPr="006877E8">
              <w:rPr>
                <w:rFonts w:ascii="Arial" w:hAnsi="Arial" w:cs="Arial"/>
                <w:noProof/>
                <w:sz w:val="20"/>
                <w:szCs w:val="20"/>
              </w:rPr>
              <w:t> </w:t>
            </w:r>
            <w:r w:rsidR="000336C5" w:rsidRPr="006877E8">
              <w:rPr>
                <w:rFonts w:ascii="Arial" w:hAnsi="Arial" w:cs="Arial"/>
                <w:noProof/>
                <w:sz w:val="20"/>
                <w:szCs w:val="20"/>
              </w:rPr>
              <w:t> </w:t>
            </w:r>
            <w:r w:rsidR="000336C5" w:rsidRPr="006877E8">
              <w:rPr>
                <w:rFonts w:ascii="Arial" w:hAnsi="Arial" w:cs="Arial"/>
                <w:noProof/>
                <w:sz w:val="20"/>
                <w:szCs w:val="20"/>
              </w:rPr>
              <w:t> </w:t>
            </w:r>
            <w:r w:rsidRPr="006877E8">
              <w:rPr>
                <w:rFonts w:ascii="Arial" w:hAnsi="Arial" w:cs="Arial"/>
                <w:sz w:val="20"/>
                <w:szCs w:val="20"/>
              </w:rPr>
              <w:fldChar w:fldCharType="end"/>
            </w:r>
          </w:p>
          <w:p w14:paraId="59EB8862" w14:textId="77777777" w:rsidR="000336C5" w:rsidRPr="000336C5" w:rsidRDefault="00F21026" w:rsidP="006877E8">
            <w:pPr>
              <w:rPr>
                <w:rFonts w:ascii="Arial" w:hAnsi="Arial" w:cs="Arial"/>
                <w:sz w:val="20"/>
                <w:szCs w:val="20"/>
              </w:rPr>
            </w:pPr>
            <w:r w:rsidRPr="006877E8">
              <w:rPr>
                <w:rFonts w:ascii="Arial" w:hAnsi="Arial" w:cs="Arial"/>
                <w:sz w:val="20"/>
                <w:szCs w:val="20"/>
              </w:rPr>
              <w:fldChar w:fldCharType="begin">
                <w:ffData>
                  <w:name w:val="Text1"/>
                  <w:enabled/>
                  <w:calcOnExit w:val="0"/>
                  <w:textInput/>
                </w:ffData>
              </w:fldChar>
            </w:r>
            <w:r w:rsidR="000336C5" w:rsidRPr="006877E8">
              <w:rPr>
                <w:rFonts w:ascii="Arial" w:hAnsi="Arial" w:cs="Arial"/>
                <w:sz w:val="20"/>
                <w:szCs w:val="20"/>
              </w:rPr>
              <w:instrText xml:space="preserve"> FORMTEXT </w:instrText>
            </w:r>
            <w:r w:rsidRPr="006877E8">
              <w:rPr>
                <w:rFonts w:ascii="Arial" w:hAnsi="Arial" w:cs="Arial"/>
                <w:sz w:val="20"/>
                <w:szCs w:val="20"/>
              </w:rPr>
            </w:r>
            <w:r w:rsidRPr="006877E8">
              <w:rPr>
                <w:rFonts w:ascii="Arial" w:hAnsi="Arial" w:cs="Arial"/>
                <w:sz w:val="20"/>
                <w:szCs w:val="20"/>
              </w:rPr>
              <w:fldChar w:fldCharType="separate"/>
            </w:r>
            <w:r w:rsidR="000336C5" w:rsidRPr="006877E8">
              <w:rPr>
                <w:rFonts w:ascii="Arial" w:hAnsi="Arial" w:cs="Arial"/>
                <w:noProof/>
                <w:sz w:val="20"/>
                <w:szCs w:val="20"/>
              </w:rPr>
              <w:t> </w:t>
            </w:r>
            <w:r w:rsidR="000336C5" w:rsidRPr="006877E8">
              <w:rPr>
                <w:rFonts w:ascii="Arial" w:hAnsi="Arial" w:cs="Arial"/>
                <w:noProof/>
                <w:sz w:val="20"/>
                <w:szCs w:val="20"/>
              </w:rPr>
              <w:t> </w:t>
            </w:r>
            <w:r w:rsidR="000336C5" w:rsidRPr="006877E8">
              <w:rPr>
                <w:rFonts w:ascii="Arial" w:hAnsi="Arial" w:cs="Arial"/>
                <w:noProof/>
                <w:sz w:val="20"/>
                <w:szCs w:val="20"/>
              </w:rPr>
              <w:t> </w:t>
            </w:r>
            <w:r w:rsidR="000336C5" w:rsidRPr="006877E8">
              <w:rPr>
                <w:rFonts w:ascii="Arial" w:hAnsi="Arial" w:cs="Arial"/>
                <w:noProof/>
                <w:sz w:val="20"/>
                <w:szCs w:val="20"/>
              </w:rPr>
              <w:t> </w:t>
            </w:r>
            <w:r w:rsidR="000336C5" w:rsidRPr="006877E8">
              <w:rPr>
                <w:rFonts w:ascii="Arial" w:hAnsi="Arial" w:cs="Arial"/>
                <w:noProof/>
                <w:sz w:val="20"/>
                <w:szCs w:val="20"/>
              </w:rPr>
              <w:t> </w:t>
            </w:r>
            <w:r w:rsidRPr="006877E8">
              <w:rPr>
                <w:rFonts w:ascii="Arial" w:hAnsi="Arial" w:cs="Arial"/>
                <w:sz w:val="20"/>
                <w:szCs w:val="20"/>
              </w:rPr>
              <w:fldChar w:fldCharType="end"/>
            </w:r>
          </w:p>
        </w:tc>
        <w:tc>
          <w:tcPr>
            <w:tcW w:w="4843" w:type="dxa"/>
            <w:gridSpan w:val="2"/>
            <w:tcBorders>
              <w:top w:val="nil"/>
              <w:left w:val="nil"/>
              <w:bottom w:val="single" w:sz="4" w:space="0" w:color="auto"/>
              <w:right w:val="single" w:sz="4" w:space="0" w:color="auto"/>
            </w:tcBorders>
          </w:tcPr>
          <w:p w14:paraId="3BDBF9E8" w14:textId="77777777" w:rsidR="000336C5" w:rsidRDefault="000336C5" w:rsidP="006877E8">
            <w:pPr>
              <w:rPr>
                <w:rFonts w:ascii="Arial" w:hAnsi="Arial" w:cs="Arial"/>
                <w:i/>
                <w:sz w:val="20"/>
                <w:szCs w:val="20"/>
              </w:rPr>
            </w:pPr>
          </w:p>
          <w:p w14:paraId="010F1F1D" w14:textId="77777777" w:rsidR="00E614E1" w:rsidRDefault="00E614E1" w:rsidP="00E614E1">
            <w:pPr>
              <w:rPr>
                <w:rFonts w:ascii="Arial" w:hAnsi="Arial" w:cs="Arial"/>
                <w:sz w:val="20"/>
                <w:szCs w:val="20"/>
              </w:rPr>
            </w:pPr>
            <w:r>
              <w:rPr>
                <w:rFonts w:ascii="Arial" w:hAnsi="Arial" w:cs="Arial"/>
                <w:sz w:val="20"/>
                <w:szCs w:val="20"/>
              </w:rPr>
              <w:t>Name of account holder if not your account:</w:t>
            </w:r>
          </w:p>
          <w:p w14:paraId="3C29493E" w14:textId="77777777" w:rsidR="00E614E1" w:rsidRDefault="00F21026" w:rsidP="00E614E1">
            <w:pPr>
              <w:rPr>
                <w:rFonts w:ascii="Arial" w:hAnsi="Arial" w:cs="Arial"/>
                <w:sz w:val="20"/>
                <w:szCs w:val="20"/>
              </w:rPr>
            </w:pPr>
            <w:r w:rsidRPr="006877E8">
              <w:rPr>
                <w:rFonts w:ascii="Arial" w:hAnsi="Arial" w:cs="Arial"/>
                <w:sz w:val="20"/>
                <w:szCs w:val="20"/>
              </w:rPr>
              <w:fldChar w:fldCharType="begin">
                <w:ffData>
                  <w:name w:val="Text1"/>
                  <w:enabled/>
                  <w:calcOnExit w:val="0"/>
                  <w:textInput/>
                </w:ffData>
              </w:fldChar>
            </w:r>
            <w:r w:rsidR="00E614E1" w:rsidRPr="006877E8">
              <w:rPr>
                <w:rFonts w:ascii="Arial" w:hAnsi="Arial" w:cs="Arial"/>
                <w:sz w:val="20"/>
                <w:szCs w:val="20"/>
              </w:rPr>
              <w:instrText xml:space="preserve"> FORMTEXT </w:instrText>
            </w:r>
            <w:r w:rsidRPr="006877E8">
              <w:rPr>
                <w:rFonts w:ascii="Arial" w:hAnsi="Arial" w:cs="Arial"/>
                <w:sz w:val="20"/>
                <w:szCs w:val="20"/>
              </w:rPr>
            </w:r>
            <w:r w:rsidRPr="006877E8">
              <w:rPr>
                <w:rFonts w:ascii="Arial" w:hAnsi="Arial" w:cs="Arial"/>
                <w:sz w:val="20"/>
                <w:szCs w:val="20"/>
              </w:rPr>
              <w:fldChar w:fldCharType="separate"/>
            </w:r>
            <w:r w:rsidR="00E614E1" w:rsidRPr="006877E8">
              <w:rPr>
                <w:rFonts w:ascii="Arial" w:hAnsi="Arial" w:cs="Arial"/>
                <w:noProof/>
                <w:sz w:val="20"/>
                <w:szCs w:val="20"/>
              </w:rPr>
              <w:t> </w:t>
            </w:r>
            <w:r w:rsidR="00E614E1" w:rsidRPr="006877E8">
              <w:rPr>
                <w:rFonts w:ascii="Arial" w:hAnsi="Arial" w:cs="Arial"/>
                <w:noProof/>
                <w:sz w:val="20"/>
                <w:szCs w:val="20"/>
              </w:rPr>
              <w:t> </w:t>
            </w:r>
            <w:r w:rsidR="00E614E1" w:rsidRPr="006877E8">
              <w:rPr>
                <w:rFonts w:ascii="Arial" w:hAnsi="Arial" w:cs="Arial"/>
                <w:noProof/>
                <w:sz w:val="20"/>
                <w:szCs w:val="20"/>
              </w:rPr>
              <w:t> </w:t>
            </w:r>
            <w:r w:rsidR="00E614E1" w:rsidRPr="006877E8">
              <w:rPr>
                <w:rFonts w:ascii="Arial" w:hAnsi="Arial" w:cs="Arial"/>
                <w:noProof/>
                <w:sz w:val="20"/>
                <w:szCs w:val="20"/>
              </w:rPr>
              <w:t> </w:t>
            </w:r>
            <w:r w:rsidR="00E614E1" w:rsidRPr="006877E8">
              <w:rPr>
                <w:rFonts w:ascii="Arial" w:hAnsi="Arial" w:cs="Arial"/>
                <w:noProof/>
                <w:sz w:val="20"/>
                <w:szCs w:val="20"/>
              </w:rPr>
              <w:t> </w:t>
            </w:r>
            <w:r w:rsidRPr="006877E8">
              <w:rPr>
                <w:rFonts w:ascii="Arial" w:hAnsi="Arial" w:cs="Arial"/>
                <w:sz w:val="20"/>
                <w:szCs w:val="20"/>
              </w:rPr>
              <w:fldChar w:fldCharType="end"/>
            </w:r>
          </w:p>
          <w:p w14:paraId="16EBA1B9" w14:textId="77777777" w:rsidR="000336C5" w:rsidRDefault="000336C5" w:rsidP="00E614E1">
            <w:pPr>
              <w:rPr>
                <w:rFonts w:ascii="Arial" w:hAnsi="Arial" w:cs="Arial"/>
                <w:sz w:val="20"/>
                <w:szCs w:val="20"/>
              </w:rPr>
            </w:pPr>
            <w:r>
              <w:rPr>
                <w:rFonts w:ascii="Arial" w:hAnsi="Arial" w:cs="Arial"/>
                <w:sz w:val="20"/>
                <w:szCs w:val="20"/>
              </w:rPr>
              <w:t xml:space="preserve">Swift code: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p w14:paraId="0FF2CB43" w14:textId="0DD6A8C2" w:rsidR="000336C5" w:rsidRPr="000336C5" w:rsidRDefault="000336C5" w:rsidP="00E258F0">
            <w:pPr>
              <w:rPr>
                <w:rFonts w:ascii="Arial" w:hAnsi="Arial" w:cs="Arial"/>
                <w:sz w:val="20"/>
                <w:szCs w:val="20"/>
              </w:rPr>
            </w:pPr>
            <w:r>
              <w:rPr>
                <w:rFonts w:ascii="Arial" w:hAnsi="Arial" w:cs="Arial"/>
                <w:sz w:val="20"/>
                <w:szCs w:val="20"/>
              </w:rPr>
              <w:t xml:space="preserve">Account number: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r w:rsidR="00E258F0">
              <w:rPr>
                <w:rFonts w:ascii="Arial" w:hAnsi="Arial" w:cs="Arial"/>
                <w:sz w:val="20"/>
                <w:szCs w:val="20"/>
              </w:rPr>
              <w:t xml:space="preserve">    </w:t>
            </w:r>
            <w:r>
              <w:rPr>
                <w:rFonts w:ascii="Arial" w:hAnsi="Arial" w:cs="Arial"/>
                <w:sz w:val="20"/>
                <w:szCs w:val="20"/>
              </w:rPr>
              <w:t xml:space="preserve">Or IBAN number: </w:t>
            </w:r>
            <w:r w:rsidR="00F21026" w:rsidRPr="006877E8">
              <w:rPr>
                <w:rFonts w:ascii="Arial" w:hAnsi="Arial" w:cs="Arial"/>
                <w:sz w:val="20"/>
                <w:szCs w:val="20"/>
              </w:rPr>
              <w:fldChar w:fldCharType="begin">
                <w:ffData>
                  <w:name w:val="Text1"/>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tc>
      </w:tr>
      <w:tr w:rsidR="006877E8" w:rsidRPr="006877E8" w14:paraId="7D3EA02E" w14:textId="77777777" w:rsidTr="005F551B">
        <w:tc>
          <w:tcPr>
            <w:tcW w:w="9640" w:type="dxa"/>
            <w:gridSpan w:val="4"/>
            <w:tcBorders>
              <w:top w:val="single" w:sz="4" w:space="0" w:color="auto"/>
              <w:left w:val="single" w:sz="4" w:space="0" w:color="auto"/>
              <w:bottom w:val="dashed" w:sz="4" w:space="0" w:color="auto"/>
              <w:right w:val="single" w:sz="4" w:space="0" w:color="auto"/>
            </w:tcBorders>
          </w:tcPr>
          <w:p w14:paraId="0E841E03" w14:textId="77777777" w:rsidR="004A0475" w:rsidRDefault="00D22B54" w:rsidP="004A0475">
            <w:pPr>
              <w:rPr>
                <w:rFonts w:ascii="Arial" w:hAnsi="Arial" w:cs="Arial"/>
                <w:i/>
                <w:sz w:val="20"/>
                <w:szCs w:val="20"/>
              </w:rPr>
            </w:pPr>
            <w:r w:rsidRPr="00D22B54">
              <w:rPr>
                <w:rFonts w:ascii="Arial" w:hAnsi="Arial" w:cs="Arial"/>
                <w:b/>
                <w:sz w:val="20"/>
                <w:szCs w:val="20"/>
              </w:rPr>
              <w:t>Repayment</w:t>
            </w:r>
          </w:p>
          <w:p w14:paraId="7D801B40" w14:textId="77777777" w:rsidR="00CC1AC0" w:rsidRDefault="00646C80" w:rsidP="005F551B">
            <w:pPr>
              <w:rPr>
                <w:rFonts w:ascii="Arial" w:hAnsi="Arial" w:cs="Arial"/>
                <w:sz w:val="20"/>
                <w:szCs w:val="20"/>
              </w:rPr>
            </w:pPr>
            <w:r w:rsidRPr="005F551B">
              <w:rPr>
                <w:rFonts w:ascii="Arial" w:hAnsi="Arial" w:cs="Arial"/>
                <w:i/>
                <w:sz w:val="20"/>
                <w:szCs w:val="20"/>
              </w:rPr>
              <w:t>Repayment of the advance will commence with the first salary payment after the advance has been made</w:t>
            </w:r>
            <w:r w:rsidR="004A0475">
              <w:rPr>
                <w:rFonts w:ascii="Arial" w:hAnsi="Arial" w:cs="Arial"/>
                <w:sz w:val="20"/>
                <w:szCs w:val="20"/>
              </w:rPr>
              <w:t>.</w:t>
            </w:r>
          </w:p>
          <w:p w14:paraId="36A24F00" w14:textId="77777777" w:rsidR="004A0475" w:rsidRDefault="004A0475" w:rsidP="001A32C7">
            <w:pPr>
              <w:rPr>
                <w:rFonts w:ascii="Arial" w:hAnsi="Arial" w:cs="Arial"/>
                <w:sz w:val="20"/>
                <w:szCs w:val="20"/>
              </w:rPr>
            </w:pPr>
          </w:p>
          <w:p w14:paraId="0BBD8A72" w14:textId="40DBA2BB" w:rsidR="000C244E" w:rsidRPr="00E258F0" w:rsidRDefault="00F21026" w:rsidP="00E258F0">
            <w:pPr>
              <w:ind w:right="424"/>
              <w:jc w:val="both"/>
              <w:rPr>
                <w:rFonts w:ascii="Arial" w:hAnsi="Arial" w:cs="Arial"/>
                <w:sz w:val="20"/>
                <w:szCs w:val="20"/>
              </w:rPr>
            </w:pPr>
            <w:r w:rsidRPr="00E258F0">
              <w:rPr>
                <w:rFonts w:ascii="Arial" w:hAnsi="Arial" w:cs="Arial"/>
                <w:sz w:val="20"/>
                <w:szCs w:val="20"/>
              </w:rPr>
              <w:fldChar w:fldCharType="begin">
                <w:ffData>
                  <w:name w:val="Check1"/>
                  <w:enabled/>
                  <w:calcOnExit w:val="0"/>
                  <w:checkBox>
                    <w:sizeAuto/>
                    <w:default w:val="0"/>
                  </w:checkBox>
                </w:ffData>
              </w:fldChar>
            </w:r>
            <w:r w:rsidR="008A4032" w:rsidRPr="00E258F0">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Pr="00E258F0">
              <w:rPr>
                <w:rFonts w:ascii="Arial" w:hAnsi="Arial" w:cs="Arial"/>
                <w:sz w:val="20"/>
                <w:szCs w:val="20"/>
              </w:rPr>
              <w:fldChar w:fldCharType="end"/>
            </w:r>
            <w:r w:rsidR="008A4032" w:rsidRPr="00E258F0">
              <w:rPr>
                <w:rFonts w:ascii="Arial" w:hAnsi="Arial" w:cs="Arial"/>
                <w:sz w:val="20"/>
                <w:szCs w:val="20"/>
              </w:rPr>
              <w:t xml:space="preserve"> </w:t>
            </w:r>
            <w:r w:rsidR="004A0475" w:rsidRPr="00E258F0">
              <w:rPr>
                <w:rFonts w:ascii="Arial" w:hAnsi="Arial" w:cs="Arial"/>
                <w:sz w:val="20"/>
                <w:szCs w:val="20"/>
              </w:rPr>
              <w:t>I agree to recovery of this advance by equal instalments over the duration of my contract as set out in my contract or extension of employment letter.  If my contract is open ended I understand that the debt will be recovered by my visa end date</w:t>
            </w:r>
            <w:r w:rsidR="0016708D" w:rsidRPr="00E258F0">
              <w:rPr>
                <w:rFonts w:ascii="Arial" w:hAnsi="Arial" w:cs="Arial"/>
                <w:sz w:val="20"/>
                <w:szCs w:val="20"/>
              </w:rPr>
              <w:t xml:space="preserve"> except in the case of</w:t>
            </w:r>
            <w:r w:rsidR="009C02CA" w:rsidRPr="00E258F0">
              <w:rPr>
                <w:rFonts w:ascii="Arial" w:hAnsi="Arial" w:cs="Arial"/>
                <w:sz w:val="20"/>
                <w:szCs w:val="20"/>
              </w:rPr>
              <w:t xml:space="preserve"> </w:t>
            </w:r>
            <w:r w:rsidR="000C244E" w:rsidRPr="00E258F0">
              <w:rPr>
                <w:rFonts w:ascii="Arial" w:hAnsi="Arial" w:cs="Arial"/>
                <w:sz w:val="20"/>
                <w:szCs w:val="20"/>
              </w:rPr>
              <w:t xml:space="preserve">a </w:t>
            </w:r>
            <w:r w:rsidR="009C02CA" w:rsidRPr="00E258F0">
              <w:rPr>
                <w:rFonts w:ascii="Arial" w:hAnsi="Arial" w:cs="Arial"/>
                <w:sz w:val="20"/>
                <w:szCs w:val="20"/>
              </w:rPr>
              <w:t>UK residency or citizenship</w:t>
            </w:r>
            <w:r w:rsidR="009A6BEB" w:rsidRPr="00E258F0">
              <w:rPr>
                <w:rFonts w:ascii="Arial" w:hAnsi="Arial" w:cs="Arial"/>
                <w:sz w:val="20"/>
                <w:szCs w:val="20"/>
              </w:rPr>
              <w:t xml:space="preserve"> application</w:t>
            </w:r>
            <w:r w:rsidR="00084BD7" w:rsidRPr="00E258F0">
              <w:rPr>
                <w:rFonts w:ascii="Arial" w:hAnsi="Arial" w:cs="Arial"/>
                <w:sz w:val="20"/>
                <w:szCs w:val="20"/>
              </w:rPr>
              <w:t>/ceremony</w:t>
            </w:r>
            <w:r w:rsidR="0016708D" w:rsidRPr="00E258F0">
              <w:rPr>
                <w:rFonts w:ascii="Arial" w:hAnsi="Arial" w:cs="Arial"/>
                <w:sz w:val="20"/>
                <w:szCs w:val="20"/>
              </w:rPr>
              <w:t>,</w:t>
            </w:r>
            <w:r w:rsidR="009C02CA" w:rsidRPr="00E258F0">
              <w:rPr>
                <w:rFonts w:ascii="Arial" w:hAnsi="Arial" w:cs="Arial"/>
                <w:sz w:val="20"/>
                <w:szCs w:val="20"/>
              </w:rPr>
              <w:t xml:space="preserve"> </w:t>
            </w:r>
            <w:r w:rsidR="0016708D" w:rsidRPr="00E258F0">
              <w:rPr>
                <w:rFonts w:ascii="Arial" w:hAnsi="Arial" w:cs="Arial"/>
                <w:sz w:val="20"/>
                <w:szCs w:val="20"/>
              </w:rPr>
              <w:t xml:space="preserve">in which case </w:t>
            </w:r>
            <w:r w:rsidR="009C02CA" w:rsidRPr="00E258F0">
              <w:rPr>
                <w:rFonts w:ascii="Arial" w:hAnsi="Arial" w:cs="Arial"/>
                <w:sz w:val="20"/>
                <w:szCs w:val="20"/>
              </w:rPr>
              <w:t xml:space="preserve">I understand it will be recovered over </w:t>
            </w:r>
            <w:r w:rsidR="00084BD7" w:rsidRPr="00E258F0">
              <w:rPr>
                <w:rFonts w:ascii="Arial" w:hAnsi="Arial" w:cs="Arial"/>
                <w:sz w:val="20"/>
                <w:szCs w:val="20"/>
              </w:rPr>
              <w:t>24</w:t>
            </w:r>
            <w:r w:rsidR="009C02CA" w:rsidRPr="00E258F0">
              <w:rPr>
                <w:rFonts w:ascii="Arial" w:hAnsi="Arial" w:cs="Arial"/>
                <w:sz w:val="20"/>
                <w:szCs w:val="20"/>
              </w:rPr>
              <w:t xml:space="preserve"> month</w:t>
            </w:r>
            <w:r w:rsidR="000C244E" w:rsidRPr="000C244E">
              <w:rPr>
                <w:rFonts w:ascii="Arial" w:hAnsi="Arial" w:cs="Arial"/>
                <w:sz w:val="20"/>
                <w:szCs w:val="20"/>
              </w:rPr>
              <w:t>, unless my</w:t>
            </w:r>
            <w:r w:rsidR="000C244E" w:rsidRPr="00E258F0">
              <w:rPr>
                <w:rFonts w:ascii="Arial" w:hAnsi="Arial" w:cs="Arial"/>
                <w:sz w:val="20"/>
                <w:szCs w:val="20"/>
              </w:rPr>
              <w:t xml:space="preserve"> contract is less than 24 months, when recovery will be over the duration of my contract;</w:t>
            </w:r>
          </w:p>
          <w:p w14:paraId="0174E9EB" w14:textId="44FEAFE2" w:rsidR="00CC1AC0" w:rsidRDefault="00772867" w:rsidP="000C244E">
            <w:pPr>
              <w:rPr>
                <w:rFonts w:ascii="Arial" w:hAnsi="Arial" w:cs="Arial"/>
                <w:sz w:val="20"/>
                <w:szCs w:val="20"/>
              </w:rPr>
            </w:pPr>
            <w:r>
              <w:rPr>
                <w:rFonts w:ascii="Arial" w:hAnsi="Arial" w:cs="Arial"/>
                <w:sz w:val="20"/>
                <w:szCs w:val="20"/>
              </w:rPr>
              <w:t>.</w:t>
            </w:r>
          </w:p>
        </w:tc>
      </w:tr>
      <w:tr w:rsidR="004A0475" w:rsidRPr="006877E8" w14:paraId="2FF994EF" w14:textId="77777777" w:rsidTr="005F551B">
        <w:tc>
          <w:tcPr>
            <w:tcW w:w="9640" w:type="dxa"/>
            <w:gridSpan w:val="4"/>
            <w:tcBorders>
              <w:top w:val="dashed" w:sz="4" w:space="0" w:color="auto"/>
              <w:left w:val="single" w:sz="4" w:space="0" w:color="auto"/>
              <w:bottom w:val="dashed" w:sz="4" w:space="0" w:color="auto"/>
              <w:right w:val="single" w:sz="4" w:space="0" w:color="auto"/>
            </w:tcBorders>
          </w:tcPr>
          <w:p w14:paraId="5403EAF5" w14:textId="77777777" w:rsidR="004A0475" w:rsidRPr="005F551B" w:rsidRDefault="00646C80" w:rsidP="00E614E1">
            <w:pPr>
              <w:spacing w:after="160" w:line="259" w:lineRule="auto"/>
              <w:rPr>
                <w:rFonts w:ascii="Arial" w:hAnsi="Arial" w:cs="Arial"/>
                <w:i/>
                <w:sz w:val="20"/>
                <w:szCs w:val="20"/>
              </w:rPr>
            </w:pPr>
            <w:r w:rsidRPr="005F551B">
              <w:rPr>
                <w:rFonts w:ascii="Arial" w:hAnsi="Arial" w:cs="Arial"/>
                <w:i/>
                <w:sz w:val="20"/>
                <w:szCs w:val="20"/>
              </w:rPr>
              <w:t xml:space="preserve">Complete this section </w:t>
            </w:r>
            <w:r w:rsidRPr="005F551B">
              <w:rPr>
                <w:rFonts w:ascii="Arial" w:hAnsi="Arial" w:cs="Arial"/>
                <w:i/>
                <w:sz w:val="20"/>
                <w:szCs w:val="20"/>
                <w:u w:val="single"/>
              </w:rPr>
              <w:t>only</w:t>
            </w:r>
            <w:r w:rsidRPr="005F551B">
              <w:rPr>
                <w:rFonts w:ascii="Arial" w:hAnsi="Arial" w:cs="Arial"/>
                <w:i/>
                <w:sz w:val="20"/>
                <w:szCs w:val="20"/>
              </w:rPr>
              <w:t xml:space="preserve"> if you wish to repay the advance over a shorter period than mentioned above</w:t>
            </w:r>
            <w:r w:rsidR="009539C1">
              <w:rPr>
                <w:rFonts w:ascii="Arial" w:hAnsi="Arial" w:cs="Arial"/>
                <w:i/>
                <w:sz w:val="20"/>
                <w:szCs w:val="20"/>
              </w:rPr>
              <w:t xml:space="preserve"> or a different period has been agreed by HR</w:t>
            </w:r>
            <w:r w:rsidR="00996EC8">
              <w:rPr>
                <w:rFonts w:ascii="Arial" w:hAnsi="Arial" w:cs="Arial"/>
                <w:i/>
                <w:sz w:val="20"/>
                <w:szCs w:val="20"/>
              </w:rPr>
              <w:t>.</w:t>
            </w:r>
            <w:r w:rsidR="00996EC8" w:rsidRPr="00996EC8">
              <w:rPr>
                <w:rFonts w:ascii="Arial" w:hAnsi="Arial" w:cs="Arial"/>
                <w:i/>
                <w:sz w:val="20"/>
                <w:szCs w:val="20"/>
              </w:rPr>
              <w:t xml:space="preserve"> Tick box and</w:t>
            </w:r>
            <w:r w:rsidR="00996EC8">
              <w:rPr>
                <w:rFonts w:ascii="Arial" w:hAnsi="Arial" w:cs="Arial"/>
                <w:sz w:val="20"/>
                <w:szCs w:val="20"/>
              </w:rPr>
              <w:t xml:space="preserve"> e</w:t>
            </w:r>
            <w:r w:rsidR="00996EC8" w:rsidRPr="006877E8">
              <w:rPr>
                <w:rFonts w:ascii="Arial" w:hAnsi="Arial" w:cs="Arial"/>
                <w:i/>
                <w:sz w:val="20"/>
                <w:szCs w:val="20"/>
              </w:rPr>
              <w:t>nter number of months</w:t>
            </w:r>
            <w:r w:rsidR="00996EC8">
              <w:rPr>
                <w:rFonts w:ascii="Arial" w:hAnsi="Arial" w:cs="Arial"/>
                <w:i/>
                <w:sz w:val="20"/>
                <w:szCs w:val="20"/>
              </w:rPr>
              <w:t xml:space="preserve">, ensuring </w:t>
            </w:r>
            <w:proofErr w:type="gramStart"/>
            <w:r w:rsidR="00996EC8">
              <w:rPr>
                <w:rFonts w:ascii="Arial" w:hAnsi="Arial" w:cs="Arial"/>
                <w:i/>
                <w:sz w:val="20"/>
                <w:szCs w:val="20"/>
              </w:rPr>
              <w:t>this ends</w:t>
            </w:r>
            <w:proofErr w:type="gramEnd"/>
            <w:r w:rsidR="00996EC8">
              <w:rPr>
                <w:rFonts w:ascii="Arial" w:hAnsi="Arial" w:cs="Arial"/>
                <w:i/>
                <w:sz w:val="20"/>
                <w:szCs w:val="20"/>
              </w:rPr>
              <w:t xml:space="preserve"> before your contract or visa end date.</w:t>
            </w:r>
          </w:p>
          <w:p w14:paraId="35598B20" w14:textId="77777777" w:rsidR="004A0475" w:rsidRDefault="008A4032" w:rsidP="00534126">
            <w:pPr>
              <w:rPr>
                <w:rFonts w:ascii="Arial" w:hAnsi="Arial" w:cs="Arial"/>
                <w:sz w:val="20"/>
                <w:szCs w:val="20"/>
              </w:rPr>
            </w:pPr>
            <w:r>
              <w:rPr>
                <w:rFonts w:ascii="Arial" w:hAnsi="Arial" w:cs="Arial"/>
                <w:sz w:val="20"/>
                <w:szCs w:val="20"/>
              </w:rPr>
              <w:t>A: (</w:t>
            </w:r>
            <w:r w:rsidR="00170FEF" w:rsidRPr="00156B21">
              <w:rPr>
                <w:rFonts w:ascii="Arial" w:hAnsi="Arial" w:cs="Arial"/>
                <w:b/>
                <w:sz w:val="20"/>
                <w:szCs w:val="20"/>
              </w:rPr>
              <w:t xml:space="preserve">For non EEA </w:t>
            </w:r>
            <w:r w:rsidR="00B30D90">
              <w:rPr>
                <w:rFonts w:ascii="Arial" w:hAnsi="Arial" w:cs="Arial"/>
                <w:b/>
                <w:sz w:val="20"/>
                <w:szCs w:val="20"/>
              </w:rPr>
              <w:t xml:space="preserve">staff </w:t>
            </w:r>
            <w:r w:rsidR="00170FEF" w:rsidRPr="00156B21">
              <w:rPr>
                <w:rFonts w:ascii="Arial" w:hAnsi="Arial" w:cs="Arial"/>
                <w:b/>
                <w:sz w:val="20"/>
                <w:szCs w:val="20"/>
              </w:rPr>
              <w:t>visas and IHS charge only</w:t>
            </w:r>
            <w:r>
              <w:rPr>
                <w:rFonts w:ascii="Arial" w:hAnsi="Arial" w:cs="Arial"/>
                <w:sz w:val="20"/>
                <w:szCs w:val="20"/>
              </w:rPr>
              <w:t>)</w:t>
            </w:r>
            <w:r w:rsidR="00170FEF">
              <w:rPr>
                <w:rFonts w:ascii="Arial" w:hAnsi="Arial" w:cs="Arial"/>
                <w:sz w:val="20"/>
                <w:szCs w:val="20"/>
              </w:rPr>
              <w:t xml:space="preserve"> </w:t>
            </w:r>
            <w:r w:rsidR="00F21026" w:rsidRPr="006877E8">
              <w:rPr>
                <w:rFonts w:ascii="Arial" w:hAnsi="Arial" w:cs="Arial"/>
                <w:sz w:val="20"/>
                <w:szCs w:val="20"/>
              </w:rPr>
              <w:fldChar w:fldCharType="begin">
                <w:ffData>
                  <w:name w:val=""/>
                  <w:enabled/>
                  <w:calcOnExit w:val="0"/>
                  <w:checkBox>
                    <w:sizeAuto/>
                    <w:default w:val="0"/>
                  </w:checkBox>
                </w:ffData>
              </w:fldChar>
            </w:r>
            <w:r w:rsidR="0033358D" w:rsidRPr="006877E8">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sidRPr="006877E8">
              <w:rPr>
                <w:rFonts w:ascii="Arial" w:hAnsi="Arial" w:cs="Arial"/>
                <w:sz w:val="20"/>
                <w:szCs w:val="20"/>
              </w:rPr>
              <w:fldChar w:fldCharType="end"/>
            </w:r>
            <w:r w:rsidR="0033358D" w:rsidRPr="006877E8">
              <w:rPr>
                <w:rFonts w:ascii="Arial" w:hAnsi="Arial" w:cs="Arial"/>
                <w:sz w:val="20"/>
                <w:szCs w:val="20"/>
              </w:rPr>
              <w:t xml:space="preserve"> </w:t>
            </w:r>
            <w:r w:rsidR="004A0475" w:rsidRPr="006877E8">
              <w:rPr>
                <w:rFonts w:ascii="Arial" w:hAnsi="Arial" w:cs="Arial"/>
                <w:sz w:val="20"/>
                <w:szCs w:val="20"/>
              </w:rPr>
              <w:t xml:space="preserve">I wish the debt to be recovered over a shorter period and </w:t>
            </w:r>
            <w:r w:rsidR="004A0475" w:rsidRPr="00534126">
              <w:rPr>
                <w:rFonts w:ascii="Arial" w:hAnsi="Arial" w:cs="Arial"/>
                <w:sz w:val="20"/>
                <w:szCs w:val="20"/>
              </w:rPr>
              <w:t xml:space="preserve">request that you take it over </w:t>
            </w:r>
            <w:r w:rsidR="00F21026" w:rsidRPr="00156B21">
              <w:rPr>
                <w:rFonts w:ascii="Arial" w:hAnsi="Arial" w:cs="Arial"/>
                <w:sz w:val="20"/>
                <w:szCs w:val="20"/>
                <w:bdr w:val="single" w:sz="4" w:space="0" w:color="auto"/>
              </w:rPr>
              <w:fldChar w:fldCharType="begin">
                <w:ffData>
                  <w:name w:val="Text3"/>
                  <w:enabled/>
                  <w:calcOnExit w:val="0"/>
                  <w:textInput/>
                </w:ffData>
              </w:fldChar>
            </w:r>
            <w:r w:rsidR="00646C80" w:rsidRPr="00156B21">
              <w:rPr>
                <w:rFonts w:ascii="Arial" w:hAnsi="Arial" w:cs="Arial"/>
                <w:sz w:val="20"/>
                <w:szCs w:val="20"/>
                <w:bdr w:val="single" w:sz="4" w:space="0" w:color="auto"/>
              </w:rPr>
              <w:instrText xml:space="preserve"> FORMTEXT </w:instrText>
            </w:r>
            <w:r w:rsidR="00F21026" w:rsidRPr="00156B21">
              <w:rPr>
                <w:rFonts w:ascii="Arial" w:hAnsi="Arial" w:cs="Arial"/>
                <w:sz w:val="20"/>
                <w:szCs w:val="20"/>
                <w:bdr w:val="single" w:sz="4" w:space="0" w:color="auto"/>
              </w:rPr>
            </w:r>
            <w:r w:rsidR="00F21026" w:rsidRPr="00156B21">
              <w:rPr>
                <w:rFonts w:ascii="Arial" w:hAnsi="Arial" w:cs="Arial"/>
                <w:sz w:val="20"/>
                <w:szCs w:val="20"/>
                <w:bdr w:val="single" w:sz="4" w:space="0" w:color="auto"/>
              </w:rPr>
              <w:fldChar w:fldCharType="separate"/>
            </w:r>
            <w:r w:rsidR="00646C80" w:rsidRPr="00156B21">
              <w:rPr>
                <w:rFonts w:ascii="Arial" w:hAnsi="Arial" w:cs="Arial"/>
                <w:noProof/>
                <w:sz w:val="20"/>
                <w:szCs w:val="20"/>
                <w:bdr w:val="single" w:sz="4" w:space="0" w:color="auto"/>
              </w:rPr>
              <w:t> </w:t>
            </w:r>
            <w:r w:rsidR="00646C80" w:rsidRPr="00156B21">
              <w:rPr>
                <w:rFonts w:ascii="Arial" w:hAnsi="Arial" w:cs="Arial"/>
                <w:noProof/>
                <w:sz w:val="20"/>
                <w:szCs w:val="20"/>
                <w:bdr w:val="single" w:sz="4" w:space="0" w:color="auto"/>
              </w:rPr>
              <w:t> </w:t>
            </w:r>
            <w:r w:rsidR="00646C80" w:rsidRPr="00156B21">
              <w:rPr>
                <w:rFonts w:ascii="Arial" w:hAnsi="Arial" w:cs="Arial"/>
                <w:noProof/>
                <w:sz w:val="20"/>
                <w:szCs w:val="20"/>
                <w:bdr w:val="single" w:sz="4" w:space="0" w:color="auto"/>
              </w:rPr>
              <w:t> </w:t>
            </w:r>
            <w:r w:rsidR="00646C80" w:rsidRPr="00156B21">
              <w:rPr>
                <w:rFonts w:ascii="Arial" w:hAnsi="Arial" w:cs="Arial"/>
                <w:noProof/>
                <w:sz w:val="20"/>
                <w:szCs w:val="20"/>
                <w:bdr w:val="single" w:sz="4" w:space="0" w:color="auto"/>
              </w:rPr>
              <w:t> </w:t>
            </w:r>
            <w:r w:rsidR="00646C80" w:rsidRPr="00156B21">
              <w:rPr>
                <w:rFonts w:ascii="Arial" w:hAnsi="Arial" w:cs="Arial"/>
                <w:noProof/>
                <w:sz w:val="20"/>
                <w:szCs w:val="20"/>
                <w:bdr w:val="single" w:sz="4" w:space="0" w:color="auto"/>
              </w:rPr>
              <w:t> </w:t>
            </w:r>
            <w:r w:rsidR="00F21026" w:rsidRPr="00156B21">
              <w:rPr>
                <w:rFonts w:ascii="Arial" w:hAnsi="Arial" w:cs="Arial"/>
                <w:sz w:val="20"/>
                <w:szCs w:val="20"/>
                <w:bdr w:val="single" w:sz="4" w:space="0" w:color="auto"/>
              </w:rPr>
              <w:fldChar w:fldCharType="end"/>
            </w:r>
            <w:r w:rsidR="004A0475" w:rsidRPr="00534126">
              <w:rPr>
                <w:rFonts w:ascii="Arial" w:hAnsi="Arial" w:cs="Arial"/>
                <w:sz w:val="20"/>
                <w:szCs w:val="20"/>
              </w:rPr>
              <w:t xml:space="preserve"> months</w:t>
            </w:r>
            <w:r w:rsidRPr="00534126">
              <w:rPr>
                <w:rFonts w:ascii="Arial" w:hAnsi="Arial" w:cs="Arial"/>
                <w:sz w:val="20"/>
                <w:szCs w:val="20"/>
              </w:rPr>
              <w:t xml:space="preserve"> </w:t>
            </w:r>
            <w:r w:rsidRPr="00156B21">
              <w:rPr>
                <w:rFonts w:ascii="Arial" w:hAnsi="Arial" w:cs="Arial"/>
                <w:b/>
                <w:sz w:val="20"/>
                <w:szCs w:val="20"/>
              </w:rPr>
              <w:t>o</w:t>
            </w:r>
            <w:r w:rsidRPr="00534126">
              <w:rPr>
                <w:rFonts w:ascii="Arial" w:hAnsi="Arial" w:cs="Arial"/>
                <w:b/>
                <w:sz w:val="20"/>
                <w:szCs w:val="20"/>
              </w:rPr>
              <w:t>r</w:t>
            </w:r>
            <w:r w:rsidR="004A0475">
              <w:rPr>
                <w:rFonts w:ascii="Arial" w:hAnsi="Arial" w:cs="Arial"/>
                <w:sz w:val="20"/>
                <w:szCs w:val="20"/>
              </w:rPr>
              <w:t xml:space="preserve"> </w:t>
            </w:r>
          </w:p>
          <w:p w14:paraId="473B2776" w14:textId="2D66FDC5" w:rsidR="0094604A" w:rsidRDefault="008A4032" w:rsidP="0094604A">
            <w:pPr>
              <w:rPr>
                <w:rFonts w:ascii="Arial" w:hAnsi="Arial" w:cs="Arial"/>
                <w:sz w:val="20"/>
                <w:szCs w:val="20"/>
              </w:rPr>
            </w:pPr>
            <w:r>
              <w:rPr>
                <w:rFonts w:ascii="Arial" w:hAnsi="Arial" w:cs="Arial"/>
                <w:sz w:val="20"/>
                <w:szCs w:val="20"/>
              </w:rPr>
              <w:t>B: (</w:t>
            </w:r>
            <w:r w:rsidRPr="005E7BD5">
              <w:rPr>
                <w:rFonts w:ascii="Arial" w:hAnsi="Arial" w:cs="Arial"/>
                <w:b/>
                <w:sz w:val="20"/>
                <w:szCs w:val="20"/>
              </w:rPr>
              <w:t xml:space="preserve">For non EEA/EEA </w:t>
            </w:r>
            <w:r w:rsidR="00B30D90">
              <w:rPr>
                <w:rFonts w:ascii="Arial" w:hAnsi="Arial" w:cs="Arial"/>
                <w:b/>
                <w:sz w:val="20"/>
                <w:szCs w:val="20"/>
              </w:rPr>
              <w:t>staff</w:t>
            </w:r>
            <w:r w:rsidR="0016708D">
              <w:rPr>
                <w:rFonts w:ascii="Arial" w:hAnsi="Arial" w:cs="Arial"/>
                <w:b/>
                <w:sz w:val="20"/>
                <w:szCs w:val="20"/>
              </w:rPr>
              <w:t xml:space="preserve"> </w:t>
            </w:r>
            <w:r w:rsidRPr="005E7BD5">
              <w:rPr>
                <w:rFonts w:ascii="Arial" w:hAnsi="Arial" w:cs="Arial"/>
                <w:b/>
                <w:sz w:val="20"/>
                <w:szCs w:val="20"/>
              </w:rPr>
              <w:t>residency or citizenship/ceremony only</w:t>
            </w:r>
            <w:r>
              <w:rPr>
                <w:rFonts w:ascii="Arial" w:hAnsi="Arial" w:cs="Arial"/>
                <w:sz w:val="20"/>
                <w:szCs w:val="20"/>
              </w:rPr>
              <w:t xml:space="preserve">)  </w:t>
            </w:r>
            <w:r w:rsidR="00F21026" w:rsidRPr="006877E8">
              <w:rPr>
                <w:rFonts w:ascii="Arial" w:hAnsi="Arial" w:cs="Arial"/>
                <w:sz w:val="20"/>
                <w:szCs w:val="20"/>
              </w:rPr>
              <w:fldChar w:fldCharType="begin">
                <w:ffData>
                  <w:name w:val=""/>
                  <w:enabled/>
                  <w:calcOnExit w:val="0"/>
                  <w:checkBox>
                    <w:sizeAuto/>
                    <w:default w:val="0"/>
                  </w:checkBox>
                </w:ffData>
              </w:fldChar>
            </w:r>
            <w:r w:rsidRPr="006877E8">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sidRPr="006877E8">
              <w:rPr>
                <w:rFonts w:ascii="Arial" w:hAnsi="Arial" w:cs="Arial"/>
                <w:sz w:val="20"/>
                <w:szCs w:val="20"/>
              </w:rPr>
              <w:fldChar w:fldCharType="end"/>
            </w:r>
            <w:r>
              <w:rPr>
                <w:rFonts w:ascii="Arial" w:hAnsi="Arial" w:cs="Arial"/>
                <w:sz w:val="20"/>
                <w:szCs w:val="20"/>
              </w:rPr>
              <w:t xml:space="preserve"> I wish the debt to be recovered in </w:t>
            </w:r>
            <w:r w:rsidRPr="005E7BD5">
              <w:rPr>
                <w:rFonts w:ascii="Arial" w:hAnsi="Arial" w:cs="Arial"/>
                <w:sz w:val="20"/>
                <w:szCs w:val="20"/>
                <w:u w:val="single"/>
              </w:rPr>
              <w:t>less than 24 months</w:t>
            </w:r>
            <w:r w:rsidR="0094604A">
              <w:rPr>
                <w:rFonts w:ascii="Arial" w:hAnsi="Arial" w:cs="Arial"/>
                <w:sz w:val="20"/>
                <w:szCs w:val="20"/>
                <w:u w:val="single"/>
              </w:rPr>
              <w:t xml:space="preserve"> </w:t>
            </w:r>
            <w:r>
              <w:rPr>
                <w:rFonts w:ascii="Arial" w:hAnsi="Arial" w:cs="Arial"/>
                <w:sz w:val="20"/>
                <w:szCs w:val="20"/>
              </w:rPr>
              <w:t xml:space="preserve">and request you take it over </w:t>
            </w:r>
            <w:r w:rsidR="00F21026" w:rsidRPr="005F551B">
              <w:rPr>
                <w:rFonts w:ascii="Arial" w:hAnsi="Arial" w:cs="Arial"/>
                <w:sz w:val="20"/>
                <w:szCs w:val="20"/>
                <w:bdr w:val="single" w:sz="4" w:space="0" w:color="auto"/>
              </w:rPr>
              <w:fldChar w:fldCharType="begin">
                <w:ffData>
                  <w:name w:val="Text3"/>
                  <w:enabled/>
                  <w:calcOnExit w:val="0"/>
                  <w:textInput/>
                </w:ffData>
              </w:fldChar>
            </w:r>
            <w:r w:rsidRPr="005F551B">
              <w:rPr>
                <w:rFonts w:ascii="Arial" w:hAnsi="Arial" w:cs="Arial"/>
                <w:sz w:val="20"/>
                <w:szCs w:val="20"/>
                <w:bdr w:val="single" w:sz="4" w:space="0" w:color="auto"/>
              </w:rPr>
              <w:instrText xml:space="preserve"> FORMTEXT </w:instrText>
            </w:r>
            <w:r w:rsidR="00F21026" w:rsidRPr="005F551B">
              <w:rPr>
                <w:rFonts w:ascii="Arial" w:hAnsi="Arial" w:cs="Arial"/>
                <w:sz w:val="20"/>
                <w:szCs w:val="20"/>
                <w:bdr w:val="single" w:sz="4" w:space="0" w:color="auto"/>
              </w:rPr>
            </w:r>
            <w:r w:rsidR="00F21026" w:rsidRPr="005F551B">
              <w:rPr>
                <w:rFonts w:ascii="Arial" w:hAnsi="Arial" w:cs="Arial"/>
                <w:sz w:val="20"/>
                <w:szCs w:val="20"/>
                <w:bdr w:val="single" w:sz="4" w:space="0" w:color="auto"/>
              </w:rPr>
              <w:fldChar w:fldCharType="separate"/>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00F21026" w:rsidRPr="005F551B">
              <w:rPr>
                <w:rFonts w:ascii="Arial" w:hAnsi="Arial" w:cs="Arial"/>
                <w:sz w:val="20"/>
                <w:szCs w:val="20"/>
                <w:bdr w:val="single" w:sz="4" w:space="0" w:color="auto"/>
              </w:rPr>
              <w:fldChar w:fldCharType="end"/>
            </w:r>
            <w:r>
              <w:rPr>
                <w:rFonts w:ascii="Arial" w:hAnsi="Arial" w:cs="Arial"/>
                <w:sz w:val="20"/>
                <w:szCs w:val="20"/>
              </w:rPr>
              <w:t xml:space="preserve">  months</w:t>
            </w:r>
            <w:r w:rsidR="009539C1">
              <w:rPr>
                <w:rFonts w:ascii="Arial" w:hAnsi="Arial" w:cs="Arial"/>
                <w:sz w:val="20"/>
                <w:szCs w:val="20"/>
              </w:rPr>
              <w:t xml:space="preserve"> </w:t>
            </w:r>
            <w:r w:rsidR="009539C1" w:rsidRPr="006E2B06">
              <w:rPr>
                <w:rFonts w:ascii="Arial" w:hAnsi="Arial" w:cs="Arial"/>
                <w:b/>
                <w:sz w:val="20"/>
                <w:szCs w:val="20"/>
              </w:rPr>
              <w:t>or</w:t>
            </w:r>
          </w:p>
          <w:p w14:paraId="4365B5BB" w14:textId="632231C6" w:rsidR="009539C1" w:rsidDel="0045703C" w:rsidRDefault="009539C1" w:rsidP="0037297A">
            <w:pPr>
              <w:rPr>
                <w:rFonts w:ascii="Arial" w:hAnsi="Arial" w:cs="Arial"/>
                <w:sz w:val="20"/>
                <w:szCs w:val="20"/>
              </w:rPr>
            </w:pPr>
            <w:r>
              <w:rPr>
                <w:rFonts w:ascii="Arial" w:hAnsi="Arial" w:cs="Arial"/>
                <w:sz w:val="20"/>
                <w:szCs w:val="20"/>
              </w:rPr>
              <w:t>C: (</w:t>
            </w:r>
            <w:r w:rsidRPr="005E7BD5">
              <w:rPr>
                <w:rFonts w:ascii="Arial" w:hAnsi="Arial" w:cs="Arial"/>
                <w:b/>
                <w:sz w:val="20"/>
                <w:szCs w:val="20"/>
              </w:rPr>
              <w:t xml:space="preserve">For non EEA/EEA </w:t>
            </w:r>
            <w:r w:rsidR="00B30D90">
              <w:rPr>
                <w:rFonts w:ascii="Arial" w:hAnsi="Arial" w:cs="Arial"/>
                <w:b/>
                <w:sz w:val="20"/>
                <w:szCs w:val="20"/>
              </w:rPr>
              <w:t xml:space="preserve">staff </w:t>
            </w:r>
            <w:r w:rsidRPr="005E7BD5">
              <w:rPr>
                <w:rFonts w:ascii="Arial" w:hAnsi="Arial" w:cs="Arial"/>
                <w:b/>
                <w:sz w:val="20"/>
                <w:szCs w:val="20"/>
              </w:rPr>
              <w:t>residency or citizenship/ceremony only</w:t>
            </w:r>
            <w:r>
              <w:rPr>
                <w:rFonts w:ascii="Arial" w:hAnsi="Arial" w:cs="Arial"/>
                <w:b/>
                <w:sz w:val="20"/>
                <w:szCs w:val="20"/>
              </w:rPr>
              <w:t xml:space="preserve"> </w:t>
            </w:r>
            <w:r w:rsidRPr="007F583D">
              <w:rPr>
                <w:rFonts w:ascii="Arial" w:hAnsi="Arial" w:cs="Arial"/>
                <w:b/>
                <w:sz w:val="20"/>
                <w:szCs w:val="20"/>
              </w:rPr>
              <w:t xml:space="preserve">where HR have agreed a recovery period </w:t>
            </w:r>
            <w:r w:rsidRPr="009539C1">
              <w:rPr>
                <w:rFonts w:ascii="Arial" w:hAnsi="Arial" w:cs="Arial"/>
                <w:b/>
                <w:sz w:val="20"/>
                <w:szCs w:val="20"/>
              </w:rPr>
              <w:t>in excess of</w:t>
            </w:r>
            <w:r w:rsidRPr="007F583D">
              <w:rPr>
                <w:rFonts w:ascii="Arial" w:hAnsi="Arial" w:cs="Arial"/>
                <w:b/>
                <w:sz w:val="20"/>
                <w:szCs w:val="20"/>
              </w:rPr>
              <w:t xml:space="preserve"> 24 months)</w:t>
            </w:r>
            <w:r>
              <w:rPr>
                <w:rFonts w:ascii="Arial" w:hAnsi="Arial" w:cs="Arial"/>
                <w:sz w:val="20"/>
                <w:szCs w:val="20"/>
              </w:rPr>
              <w:t xml:space="preserve">.  </w:t>
            </w:r>
            <w:r w:rsidR="00F21026" w:rsidRPr="006877E8">
              <w:rPr>
                <w:rFonts w:ascii="Arial" w:hAnsi="Arial" w:cs="Arial"/>
                <w:sz w:val="20"/>
                <w:szCs w:val="20"/>
              </w:rPr>
              <w:fldChar w:fldCharType="begin">
                <w:ffData>
                  <w:name w:val=""/>
                  <w:enabled/>
                  <w:calcOnExit w:val="0"/>
                  <w:checkBox>
                    <w:sizeAuto/>
                    <w:default w:val="0"/>
                  </w:checkBox>
                </w:ffData>
              </w:fldChar>
            </w:r>
            <w:r w:rsidRPr="006877E8">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sidRPr="006877E8">
              <w:rPr>
                <w:rFonts w:ascii="Arial" w:hAnsi="Arial" w:cs="Arial"/>
                <w:sz w:val="20"/>
                <w:szCs w:val="20"/>
              </w:rPr>
              <w:fldChar w:fldCharType="end"/>
            </w:r>
            <w:r>
              <w:rPr>
                <w:rFonts w:ascii="Arial" w:hAnsi="Arial" w:cs="Arial"/>
                <w:sz w:val="20"/>
                <w:szCs w:val="20"/>
              </w:rPr>
              <w:t xml:space="preserve"> HR have agreed the debt will be recovered over </w:t>
            </w:r>
            <w:r w:rsidR="00F21026" w:rsidRPr="005F551B">
              <w:rPr>
                <w:rFonts w:ascii="Arial" w:hAnsi="Arial" w:cs="Arial"/>
                <w:sz w:val="20"/>
                <w:szCs w:val="20"/>
                <w:bdr w:val="single" w:sz="4" w:space="0" w:color="auto"/>
              </w:rPr>
              <w:fldChar w:fldCharType="begin">
                <w:ffData>
                  <w:name w:val="Text3"/>
                  <w:enabled/>
                  <w:calcOnExit w:val="0"/>
                  <w:textInput/>
                </w:ffData>
              </w:fldChar>
            </w:r>
            <w:r w:rsidRPr="005F551B">
              <w:rPr>
                <w:rFonts w:ascii="Arial" w:hAnsi="Arial" w:cs="Arial"/>
                <w:sz w:val="20"/>
                <w:szCs w:val="20"/>
                <w:bdr w:val="single" w:sz="4" w:space="0" w:color="auto"/>
              </w:rPr>
              <w:instrText xml:space="preserve"> FORMTEXT </w:instrText>
            </w:r>
            <w:r w:rsidR="00F21026" w:rsidRPr="005F551B">
              <w:rPr>
                <w:rFonts w:ascii="Arial" w:hAnsi="Arial" w:cs="Arial"/>
                <w:sz w:val="20"/>
                <w:szCs w:val="20"/>
                <w:bdr w:val="single" w:sz="4" w:space="0" w:color="auto"/>
              </w:rPr>
            </w:r>
            <w:r w:rsidR="00F21026" w:rsidRPr="005F551B">
              <w:rPr>
                <w:rFonts w:ascii="Arial" w:hAnsi="Arial" w:cs="Arial"/>
                <w:sz w:val="20"/>
                <w:szCs w:val="20"/>
                <w:bdr w:val="single" w:sz="4" w:space="0" w:color="auto"/>
              </w:rPr>
              <w:fldChar w:fldCharType="separate"/>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00F21026" w:rsidRPr="005F551B">
              <w:rPr>
                <w:rFonts w:ascii="Arial" w:hAnsi="Arial" w:cs="Arial"/>
                <w:sz w:val="20"/>
                <w:szCs w:val="20"/>
                <w:bdr w:val="single" w:sz="4" w:space="0" w:color="auto"/>
              </w:rPr>
              <w:fldChar w:fldCharType="end"/>
            </w:r>
            <w:r>
              <w:rPr>
                <w:rFonts w:ascii="Arial" w:hAnsi="Arial" w:cs="Arial"/>
                <w:sz w:val="20"/>
                <w:szCs w:val="20"/>
              </w:rPr>
              <w:t xml:space="preserve">  months.</w:t>
            </w:r>
          </w:p>
        </w:tc>
      </w:tr>
      <w:tr w:rsidR="006877E8" w:rsidRPr="006877E8" w14:paraId="0DC08F6F" w14:textId="77777777" w:rsidTr="005F551B">
        <w:tc>
          <w:tcPr>
            <w:tcW w:w="4797" w:type="dxa"/>
            <w:gridSpan w:val="2"/>
            <w:tcBorders>
              <w:top w:val="dashed" w:sz="4" w:space="0" w:color="auto"/>
              <w:left w:val="single" w:sz="4" w:space="0" w:color="auto"/>
              <w:bottom w:val="nil"/>
              <w:right w:val="nil"/>
            </w:tcBorders>
          </w:tcPr>
          <w:p w14:paraId="14D3720A" w14:textId="77777777" w:rsidR="00E258F0" w:rsidRPr="006877E8" w:rsidRDefault="00E258F0" w:rsidP="004A0475">
            <w:pPr>
              <w:rPr>
                <w:rFonts w:ascii="Arial" w:hAnsi="Arial" w:cs="Arial"/>
                <w:sz w:val="20"/>
                <w:szCs w:val="20"/>
              </w:rPr>
            </w:pPr>
          </w:p>
        </w:tc>
        <w:tc>
          <w:tcPr>
            <w:tcW w:w="4843" w:type="dxa"/>
            <w:gridSpan w:val="2"/>
            <w:tcBorders>
              <w:top w:val="dashed" w:sz="4" w:space="0" w:color="auto"/>
              <w:left w:val="nil"/>
              <w:bottom w:val="nil"/>
              <w:right w:val="single" w:sz="4" w:space="0" w:color="auto"/>
            </w:tcBorders>
          </w:tcPr>
          <w:p w14:paraId="0ECA9B9D" w14:textId="77777777" w:rsidR="00CC1AC0" w:rsidRPr="005F551B" w:rsidRDefault="00CC1AC0" w:rsidP="005F551B">
            <w:pPr>
              <w:rPr>
                <w:rFonts w:ascii="Arial" w:hAnsi="Arial" w:cs="Arial"/>
                <w:b/>
                <w:sz w:val="20"/>
                <w:szCs w:val="20"/>
              </w:rPr>
            </w:pPr>
          </w:p>
        </w:tc>
      </w:tr>
      <w:tr w:rsidR="006877E8" w:rsidRPr="006877E8" w14:paraId="76FDE917" w14:textId="77777777" w:rsidTr="00C43F84">
        <w:tc>
          <w:tcPr>
            <w:tcW w:w="9640" w:type="dxa"/>
            <w:gridSpan w:val="4"/>
            <w:tcBorders>
              <w:top w:val="nil"/>
              <w:left w:val="single" w:sz="4" w:space="0" w:color="auto"/>
              <w:bottom w:val="nil"/>
              <w:right w:val="single" w:sz="4" w:space="0" w:color="auto"/>
            </w:tcBorders>
          </w:tcPr>
          <w:p w14:paraId="2F4B4E0C" w14:textId="77777777" w:rsidR="006877E8" w:rsidRPr="006877E8" w:rsidRDefault="006877E8" w:rsidP="006877E8">
            <w:pPr>
              <w:rPr>
                <w:rFonts w:ascii="Arial" w:hAnsi="Arial" w:cs="Arial"/>
                <w:sz w:val="20"/>
                <w:szCs w:val="20"/>
              </w:rPr>
            </w:pPr>
            <w:proofErr w:type="gramStart"/>
            <w:r w:rsidRPr="006877E8">
              <w:rPr>
                <w:rFonts w:ascii="Arial" w:hAnsi="Arial" w:cs="Arial"/>
                <w:sz w:val="20"/>
                <w:szCs w:val="20"/>
              </w:rPr>
              <w:t>In the event that</w:t>
            </w:r>
            <w:proofErr w:type="gramEnd"/>
            <w:r w:rsidRPr="006877E8">
              <w:rPr>
                <w:rFonts w:ascii="Arial" w:hAnsi="Arial" w:cs="Arial"/>
                <w:sz w:val="20"/>
                <w:szCs w:val="20"/>
              </w:rPr>
              <w:t xml:space="preserve"> </w:t>
            </w:r>
            <w:r>
              <w:rPr>
                <w:rFonts w:ascii="Arial" w:hAnsi="Arial" w:cs="Arial"/>
                <w:sz w:val="20"/>
                <w:szCs w:val="20"/>
              </w:rPr>
              <w:t xml:space="preserve">I </w:t>
            </w:r>
            <w:r w:rsidRPr="006877E8">
              <w:rPr>
                <w:rFonts w:ascii="Arial" w:hAnsi="Arial" w:cs="Arial"/>
                <w:sz w:val="20"/>
                <w:szCs w:val="20"/>
              </w:rPr>
              <w:t>leave College before the salary advance has been fully recovered, I understand that the outstanding debt will be deducted from my final salary, or, if this is insufficient, I undertake to repay the balance immediately.</w:t>
            </w:r>
          </w:p>
        </w:tc>
      </w:tr>
      <w:tr w:rsidR="006877E8" w:rsidRPr="006877E8" w14:paraId="4ECD8F47" w14:textId="77777777" w:rsidTr="00C43F84">
        <w:tc>
          <w:tcPr>
            <w:tcW w:w="4797" w:type="dxa"/>
            <w:gridSpan w:val="2"/>
            <w:tcBorders>
              <w:top w:val="nil"/>
              <w:left w:val="single" w:sz="4" w:space="0" w:color="auto"/>
              <w:bottom w:val="single" w:sz="4" w:space="0" w:color="auto"/>
              <w:right w:val="nil"/>
            </w:tcBorders>
          </w:tcPr>
          <w:p w14:paraId="05E4032E" w14:textId="77777777" w:rsidR="006877E8" w:rsidRDefault="006877E8" w:rsidP="006877E8">
            <w:pPr>
              <w:rPr>
                <w:rFonts w:ascii="Arial" w:hAnsi="Arial" w:cs="Arial"/>
                <w:b/>
                <w:sz w:val="20"/>
                <w:szCs w:val="20"/>
              </w:rPr>
            </w:pPr>
          </w:p>
          <w:p w14:paraId="175ABDE0" w14:textId="77777777" w:rsidR="006877E8" w:rsidRPr="006877E8" w:rsidRDefault="006877E8" w:rsidP="006877E8">
            <w:pPr>
              <w:rPr>
                <w:rFonts w:ascii="Arial" w:hAnsi="Arial" w:cs="Arial"/>
                <w:b/>
                <w:sz w:val="20"/>
                <w:szCs w:val="20"/>
              </w:rPr>
            </w:pPr>
            <w:r w:rsidRPr="006877E8">
              <w:rPr>
                <w:rFonts w:ascii="Arial" w:hAnsi="Arial" w:cs="Arial"/>
                <w:b/>
                <w:sz w:val="20"/>
                <w:szCs w:val="20"/>
              </w:rPr>
              <w:t xml:space="preserve">Name: </w:t>
            </w:r>
            <w:r w:rsidR="00F21026" w:rsidRPr="006877E8">
              <w:rPr>
                <w:rFonts w:ascii="Arial" w:hAnsi="Arial" w:cs="Arial"/>
                <w:b/>
                <w:sz w:val="20"/>
                <w:szCs w:val="20"/>
              </w:rPr>
              <w:fldChar w:fldCharType="begin">
                <w:ffData>
                  <w:name w:val="Text4"/>
                  <w:enabled/>
                  <w:calcOnExit w:val="0"/>
                  <w:textInput/>
                </w:ffData>
              </w:fldChar>
            </w:r>
            <w:bookmarkStart w:id="15" w:name="Text4"/>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bookmarkEnd w:id="15"/>
          </w:p>
        </w:tc>
        <w:tc>
          <w:tcPr>
            <w:tcW w:w="4843" w:type="dxa"/>
            <w:gridSpan w:val="2"/>
            <w:tcBorders>
              <w:top w:val="nil"/>
              <w:left w:val="nil"/>
              <w:bottom w:val="single" w:sz="4" w:space="0" w:color="auto"/>
              <w:right w:val="single" w:sz="4" w:space="0" w:color="auto"/>
            </w:tcBorders>
          </w:tcPr>
          <w:p w14:paraId="0F32FCC4" w14:textId="77777777" w:rsidR="006877E8" w:rsidRDefault="006877E8" w:rsidP="006877E8">
            <w:pPr>
              <w:rPr>
                <w:rFonts w:ascii="Arial" w:hAnsi="Arial" w:cs="Arial"/>
                <w:b/>
                <w:sz w:val="20"/>
                <w:szCs w:val="20"/>
              </w:rPr>
            </w:pPr>
          </w:p>
          <w:p w14:paraId="32179C22" w14:textId="77777777" w:rsidR="006877E8" w:rsidRPr="006877E8" w:rsidRDefault="006877E8" w:rsidP="006877E8">
            <w:pPr>
              <w:rPr>
                <w:rFonts w:ascii="Arial" w:hAnsi="Arial" w:cs="Arial"/>
                <w:b/>
                <w:sz w:val="20"/>
                <w:szCs w:val="20"/>
              </w:rPr>
            </w:pPr>
            <w:r w:rsidRPr="006877E8">
              <w:rPr>
                <w:rFonts w:ascii="Arial" w:hAnsi="Arial" w:cs="Arial"/>
                <w:b/>
                <w:sz w:val="20"/>
                <w:szCs w:val="20"/>
              </w:rPr>
              <w:t xml:space="preserve">Date: </w:t>
            </w:r>
            <w:r w:rsidR="00F21026" w:rsidRPr="006877E8">
              <w:rPr>
                <w:rFonts w:ascii="Arial" w:hAnsi="Arial" w:cs="Arial"/>
                <w:b/>
                <w:sz w:val="20"/>
                <w:szCs w:val="20"/>
              </w:rPr>
              <w:fldChar w:fldCharType="begin">
                <w:ffData>
                  <w:name w:val="Text5"/>
                  <w:enabled/>
                  <w:calcOnExit w:val="0"/>
                  <w:textInput/>
                </w:ffData>
              </w:fldChar>
            </w:r>
            <w:bookmarkStart w:id="16" w:name="Text5"/>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bookmarkEnd w:id="16"/>
          </w:p>
        </w:tc>
      </w:tr>
    </w:tbl>
    <w:p w14:paraId="45E29E1B" w14:textId="77777777" w:rsidR="006E2B06" w:rsidRDefault="006E2B06" w:rsidP="006877E8">
      <w:pPr>
        <w:spacing w:after="0" w:line="240" w:lineRule="auto"/>
        <w:rPr>
          <w:rFonts w:ascii="Arial" w:hAnsi="Arial" w:cs="Arial"/>
          <w:sz w:val="20"/>
          <w:szCs w:val="20"/>
        </w:rPr>
      </w:pPr>
    </w:p>
    <w:p w14:paraId="7A601CA7" w14:textId="77777777" w:rsidR="006877E8" w:rsidRPr="006877E8" w:rsidRDefault="006877E8" w:rsidP="006877E8">
      <w:pPr>
        <w:spacing w:after="0" w:line="240" w:lineRule="auto"/>
        <w:rPr>
          <w:rFonts w:ascii="Arial" w:hAnsi="Arial" w:cs="Arial"/>
          <w:b/>
          <w:sz w:val="20"/>
          <w:szCs w:val="20"/>
        </w:rPr>
      </w:pPr>
      <w:r w:rsidRPr="006877E8">
        <w:rPr>
          <w:rFonts w:ascii="Arial" w:hAnsi="Arial" w:cs="Arial"/>
          <w:b/>
          <w:sz w:val="20"/>
          <w:szCs w:val="20"/>
        </w:rPr>
        <w:t>Department/Division/School/Institute</w:t>
      </w:r>
    </w:p>
    <w:tbl>
      <w:tblPr>
        <w:tblStyle w:val="TableGrid"/>
        <w:tblW w:w="0" w:type="auto"/>
        <w:tblInd w:w="-289" w:type="dxa"/>
        <w:tblLook w:val="04A0" w:firstRow="1" w:lastRow="0" w:firstColumn="1" w:lastColumn="0" w:noHBand="0" w:noVBand="1"/>
      </w:tblPr>
      <w:tblGrid>
        <w:gridCol w:w="5671"/>
        <w:gridCol w:w="3969"/>
      </w:tblGrid>
      <w:tr w:rsidR="006877E8" w14:paraId="0A43CF5A" w14:textId="77777777" w:rsidTr="00C43F84">
        <w:tc>
          <w:tcPr>
            <w:tcW w:w="9640" w:type="dxa"/>
            <w:gridSpan w:val="2"/>
            <w:tcBorders>
              <w:bottom w:val="nil"/>
            </w:tcBorders>
          </w:tcPr>
          <w:p w14:paraId="54382DD9" w14:textId="77777777" w:rsidR="006877E8" w:rsidRDefault="006877E8" w:rsidP="006877E8">
            <w:pPr>
              <w:rPr>
                <w:rFonts w:ascii="Arial" w:hAnsi="Arial" w:cs="Arial"/>
                <w:sz w:val="20"/>
                <w:szCs w:val="20"/>
              </w:rPr>
            </w:pPr>
            <w:r>
              <w:rPr>
                <w:rFonts w:ascii="Arial" w:hAnsi="Arial" w:cs="Arial"/>
                <w:sz w:val="20"/>
                <w:szCs w:val="20"/>
              </w:rPr>
              <w:t>I agree that any amount not recovered from the individual will be met from Departmental/Divisional/School/Institute funds.</w:t>
            </w:r>
          </w:p>
        </w:tc>
      </w:tr>
      <w:tr w:rsidR="006877E8" w14:paraId="1BA7C8B9" w14:textId="77777777" w:rsidTr="00C43F84">
        <w:tc>
          <w:tcPr>
            <w:tcW w:w="5671" w:type="dxa"/>
            <w:tcBorders>
              <w:top w:val="nil"/>
              <w:right w:val="nil"/>
            </w:tcBorders>
          </w:tcPr>
          <w:p w14:paraId="66766A4A" w14:textId="77777777" w:rsidR="006877E8" w:rsidRDefault="006877E8" w:rsidP="006877E8">
            <w:pPr>
              <w:rPr>
                <w:rFonts w:ascii="Arial" w:hAnsi="Arial" w:cs="Arial"/>
                <w:sz w:val="20"/>
                <w:szCs w:val="20"/>
              </w:rPr>
            </w:pPr>
          </w:p>
          <w:p w14:paraId="67D8745E" w14:textId="77777777" w:rsidR="006877E8" w:rsidRDefault="006877E8" w:rsidP="006877E8">
            <w:pPr>
              <w:rPr>
                <w:rFonts w:ascii="Arial" w:hAnsi="Arial" w:cs="Arial"/>
                <w:sz w:val="20"/>
                <w:szCs w:val="20"/>
              </w:rPr>
            </w:pPr>
            <w:r w:rsidRPr="006877E8">
              <w:rPr>
                <w:rFonts w:ascii="Arial" w:hAnsi="Arial" w:cs="Arial"/>
                <w:b/>
                <w:sz w:val="20"/>
                <w:szCs w:val="20"/>
              </w:rPr>
              <w:t>Name</w:t>
            </w:r>
            <w:r>
              <w:rPr>
                <w:rFonts w:ascii="Arial" w:hAnsi="Arial" w:cs="Arial"/>
                <w:sz w:val="20"/>
                <w:szCs w:val="20"/>
              </w:rPr>
              <w:t xml:space="preserve">: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p w14:paraId="75F53208" w14:textId="77777777" w:rsidR="006877E8" w:rsidRPr="006877E8" w:rsidRDefault="006877E8" w:rsidP="006877E8">
            <w:pPr>
              <w:rPr>
                <w:rFonts w:ascii="Arial" w:hAnsi="Arial" w:cs="Arial"/>
                <w:i/>
                <w:sz w:val="20"/>
                <w:szCs w:val="20"/>
              </w:rPr>
            </w:pPr>
            <w:r w:rsidRPr="006877E8">
              <w:rPr>
                <w:rFonts w:ascii="Arial" w:hAnsi="Arial" w:cs="Arial"/>
                <w:i/>
                <w:sz w:val="20"/>
                <w:szCs w:val="20"/>
              </w:rPr>
              <w:t>Head of Department/Division/School/Institute</w:t>
            </w:r>
          </w:p>
        </w:tc>
        <w:tc>
          <w:tcPr>
            <w:tcW w:w="3969" w:type="dxa"/>
            <w:tcBorders>
              <w:top w:val="nil"/>
              <w:left w:val="nil"/>
            </w:tcBorders>
          </w:tcPr>
          <w:p w14:paraId="5A8D4EB9" w14:textId="77777777" w:rsidR="006877E8" w:rsidRDefault="006877E8" w:rsidP="006877E8">
            <w:pPr>
              <w:rPr>
                <w:rFonts w:ascii="Arial" w:hAnsi="Arial" w:cs="Arial"/>
                <w:sz w:val="20"/>
                <w:szCs w:val="20"/>
              </w:rPr>
            </w:pPr>
          </w:p>
          <w:p w14:paraId="7A11E5BF" w14:textId="77777777" w:rsidR="006877E8" w:rsidRDefault="006877E8" w:rsidP="006877E8">
            <w:pPr>
              <w:rPr>
                <w:rFonts w:ascii="Arial" w:hAnsi="Arial" w:cs="Arial"/>
                <w:sz w:val="20"/>
                <w:szCs w:val="20"/>
              </w:rPr>
            </w:pPr>
            <w:r w:rsidRPr="006877E8">
              <w:rPr>
                <w:rFonts w:ascii="Arial" w:hAnsi="Arial" w:cs="Arial"/>
                <w:b/>
                <w:sz w:val="20"/>
                <w:szCs w:val="20"/>
              </w:rPr>
              <w:t>Date:</w:t>
            </w:r>
            <w:r>
              <w:rPr>
                <w:rFonts w:ascii="Arial" w:hAnsi="Arial" w:cs="Arial"/>
                <w:sz w:val="20"/>
                <w:szCs w:val="20"/>
              </w:rPr>
              <w:t xml:space="preserve"> </w:t>
            </w:r>
            <w:r w:rsidR="00F21026" w:rsidRPr="006877E8">
              <w:rPr>
                <w:rFonts w:ascii="Arial" w:hAnsi="Arial" w:cs="Arial"/>
                <w:sz w:val="20"/>
                <w:szCs w:val="20"/>
              </w:rPr>
              <w:fldChar w:fldCharType="begin">
                <w:ffData>
                  <w:name w:val="Text4"/>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tc>
      </w:tr>
    </w:tbl>
    <w:p w14:paraId="0ECC3042" w14:textId="77777777" w:rsidR="00FC6652" w:rsidRDefault="00FC6652" w:rsidP="006877E8">
      <w:pPr>
        <w:spacing w:after="0"/>
        <w:rPr>
          <w:rFonts w:ascii="Arial" w:hAnsi="Arial" w:cs="Arial"/>
          <w:b/>
          <w:sz w:val="20"/>
          <w:szCs w:val="20"/>
        </w:rPr>
      </w:pPr>
    </w:p>
    <w:p w14:paraId="4A641FA7" w14:textId="77777777" w:rsidR="006877E8" w:rsidRPr="006877E8" w:rsidRDefault="006877E8" w:rsidP="006877E8">
      <w:pPr>
        <w:spacing w:after="0"/>
        <w:rPr>
          <w:rFonts w:ascii="Arial" w:hAnsi="Arial" w:cs="Arial"/>
          <w:b/>
          <w:sz w:val="20"/>
          <w:szCs w:val="20"/>
        </w:rPr>
      </w:pPr>
      <w:r w:rsidRPr="006877E8">
        <w:rPr>
          <w:rFonts w:ascii="Arial" w:hAnsi="Arial" w:cs="Arial"/>
          <w:b/>
          <w:sz w:val="20"/>
          <w:szCs w:val="20"/>
        </w:rPr>
        <w:t>Human Resources</w:t>
      </w:r>
    </w:p>
    <w:tbl>
      <w:tblPr>
        <w:tblStyle w:val="TableGrid"/>
        <w:tblW w:w="0" w:type="auto"/>
        <w:tblInd w:w="-289" w:type="dxa"/>
        <w:tblLook w:val="04A0" w:firstRow="1" w:lastRow="0" w:firstColumn="1" w:lastColumn="0" w:noHBand="0" w:noVBand="1"/>
      </w:tblPr>
      <w:tblGrid>
        <w:gridCol w:w="5671"/>
        <w:gridCol w:w="3969"/>
      </w:tblGrid>
      <w:tr w:rsidR="006877E8" w14:paraId="7FEBC406" w14:textId="77777777" w:rsidTr="00C43F84">
        <w:tc>
          <w:tcPr>
            <w:tcW w:w="9640" w:type="dxa"/>
            <w:gridSpan w:val="2"/>
            <w:tcBorders>
              <w:bottom w:val="nil"/>
            </w:tcBorders>
          </w:tcPr>
          <w:p w14:paraId="7E1F3509" w14:textId="77777777" w:rsidR="0045703C" w:rsidRDefault="006877E8" w:rsidP="007D0455">
            <w:pPr>
              <w:rPr>
                <w:rFonts w:ascii="Arial" w:hAnsi="Arial" w:cs="Arial"/>
                <w:sz w:val="20"/>
                <w:szCs w:val="20"/>
              </w:rPr>
            </w:pPr>
            <w:r>
              <w:rPr>
                <w:rFonts w:ascii="Arial" w:hAnsi="Arial" w:cs="Arial"/>
                <w:sz w:val="20"/>
                <w:szCs w:val="20"/>
              </w:rPr>
              <w:t xml:space="preserve">I confirm that the above request meets the conditions for </w:t>
            </w:r>
            <w:r w:rsidR="003D6B2D" w:rsidRPr="006877E8">
              <w:rPr>
                <w:rFonts w:ascii="Arial" w:hAnsi="Arial" w:cs="Arial"/>
                <w:sz w:val="20"/>
                <w:szCs w:val="20"/>
              </w:rPr>
              <w:t xml:space="preserve">the </w:t>
            </w:r>
            <w:r w:rsidR="003D6B2D">
              <w:rPr>
                <w:rFonts w:ascii="Arial" w:hAnsi="Arial" w:cs="Arial"/>
                <w:sz w:val="20"/>
                <w:szCs w:val="20"/>
              </w:rPr>
              <w:t xml:space="preserve">UK </w:t>
            </w:r>
            <w:r w:rsidR="00C05BB6">
              <w:rPr>
                <w:rFonts w:ascii="Arial" w:hAnsi="Arial" w:cs="Arial"/>
                <w:sz w:val="20"/>
                <w:szCs w:val="20"/>
              </w:rPr>
              <w:t xml:space="preserve">immigration application fees </w:t>
            </w:r>
            <w:r>
              <w:rPr>
                <w:rFonts w:ascii="Arial" w:hAnsi="Arial" w:cs="Arial"/>
                <w:sz w:val="20"/>
                <w:szCs w:val="20"/>
              </w:rPr>
              <w:t>salary advance</w:t>
            </w:r>
            <w:r w:rsidR="0045703C">
              <w:rPr>
                <w:rFonts w:ascii="Arial" w:hAnsi="Arial" w:cs="Arial"/>
                <w:sz w:val="20"/>
                <w:szCs w:val="20"/>
              </w:rPr>
              <w:t xml:space="preserve"> and that</w:t>
            </w:r>
            <w:r w:rsidR="00996EC8">
              <w:rPr>
                <w:rFonts w:ascii="Arial" w:hAnsi="Arial" w:cs="Arial"/>
                <w:sz w:val="20"/>
                <w:szCs w:val="20"/>
              </w:rPr>
              <w:t>,</w:t>
            </w:r>
            <w:r w:rsidR="0045703C">
              <w:rPr>
                <w:rFonts w:ascii="Arial" w:hAnsi="Arial" w:cs="Arial"/>
                <w:sz w:val="20"/>
                <w:szCs w:val="20"/>
              </w:rPr>
              <w:t xml:space="preserve"> where the authorisation above is not from the Head of Department, the individual named is authorised to approve this advance</w:t>
            </w:r>
            <w:r w:rsidR="000E6FF2">
              <w:rPr>
                <w:rFonts w:ascii="Arial" w:hAnsi="Arial" w:cs="Arial"/>
                <w:sz w:val="20"/>
                <w:szCs w:val="20"/>
              </w:rPr>
              <w:t>.</w:t>
            </w:r>
          </w:p>
          <w:p w14:paraId="0E42A5A4" w14:textId="77777777" w:rsidR="00EC6DCD" w:rsidRDefault="00EC6DCD" w:rsidP="007D0455">
            <w:pPr>
              <w:rPr>
                <w:rFonts w:ascii="Arial" w:hAnsi="Arial" w:cs="Arial"/>
                <w:sz w:val="20"/>
                <w:szCs w:val="20"/>
              </w:rPr>
            </w:pPr>
          </w:p>
          <w:p w14:paraId="2DD9325C" w14:textId="77777777" w:rsidR="00EC6DCD" w:rsidRDefault="00EC6DCD" w:rsidP="007D0455">
            <w:pPr>
              <w:rPr>
                <w:rFonts w:ascii="Arial" w:hAnsi="Arial" w:cs="Arial"/>
                <w:sz w:val="20"/>
                <w:szCs w:val="20"/>
              </w:rPr>
            </w:pPr>
            <w:r>
              <w:rPr>
                <w:rFonts w:ascii="Arial" w:hAnsi="Arial" w:cs="Arial"/>
                <w:sz w:val="20"/>
                <w:szCs w:val="20"/>
              </w:rPr>
              <w:t>I also confirm that:</w:t>
            </w:r>
          </w:p>
          <w:p w14:paraId="006DCC97" w14:textId="77777777" w:rsidR="00EC6DCD" w:rsidRDefault="00EC6DCD" w:rsidP="00EC6DCD">
            <w:pPr>
              <w:pStyle w:val="ListParagraph"/>
              <w:numPr>
                <w:ilvl w:val="0"/>
                <w:numId w:val="5"/>
              </w:numPr>
              <w:contextualSpacing w:val="0"/>
              <w:rPr>
                <w:color w:val="1F497D"/>
              </w:rPr>
            </w:pPr>
            <w:r>
              <w:rPr>
                <w:rFonts w:ascii="Arial" w:hAnsi="Arial" w:cs="Arial"/>
                <w:sz w:val="20"/>
                <w:szCs w:val="20"/>
              </w:rPr>
              <w:t>the full name has been entered as printed on the passport and the date of birth completed</w:t>
            </w:r>
            <w:r w:rsidR="00EF137A">
              <w:rPr>
                <w:rFonts w:ascii="Arial" w:hAnsi="Arial" w:cs="Arial"/>
                <w:sz w:val="20"/>
                <w:szCs w:val="20"/>
              </w:rPr>
              <w:t xml:space="preserve"> </w:t>
            </w:r>
          </w:p>
          <w:p w14:paraId="0F4E762E" w14:textId="77777777" w:rsidR="00534126" w:rsidRDefault="00534126" w:rsidP="00534126">
            <w:pPr>
              <w:pStyle w:val="ListParagraph"/>
              <w:numPr>
                <w:ilvl w:val="0"/>
                <w:numId w:val="5"/>
              </w:numPr>
              <w:rPr>
                <w:rFonts w:ascii="Arial" w:hAnsi="Arial" w:cs="Arial"/>
                <w:sz w:val="20"/>
                <w:szCs w:val="20"/>
              </w:rPr>
            </w:pPr>
            <w:r>
              <w:rPr>
                <w:rFonts w:ascii="Arial" w:hAnsi="Arial" w:cs="Arial"/>
                <w:sz w:val="20"/>
                <w:szCs w:val="20"/>
              </w:rPr>
              <w:t>Unless the employee has requested a shorter period, the salary advance should be recovered by:</w:t>
            </w:r>
          </w:p>
          <w:p w14:paraId="50187477" w14:textId="31DC7683" w:rsidR="00534126" w:rsidRDefault="00534126" w:rsidP="00156B21">
            <w:pPr>
              <w:pStyle w:val="ListParagraph"/>
              <w:ind w:left="360"/>
              <w:rPr>
                <w:rFonts w:ascii="Arial" w:hAnsi="Arial" w:cs="Arial"/>
                <w:sz w:val="20"/>
                <w:szCs w:val="20"/>
              </w:rPr>
            </w:pPr>
            <w:r w:rsidRPr="00534126">
              <w:rPr>
                <w:rFonts w:ascii="Arial" w:hAnsi="Arial" w:cs="Arial"/>
                <w:sz w:val="20"/>
                <w:szCs w:val="20"/>
              </w:rPr>
              <w:t>A (</w:t>
            </w:r>
            <w:r w:rsidRPr="00534126">
              <w:rPr>
                <w:rFonts w:ascii="Arial" w:hAnsi="Arial" w:cs="Arial"/>
                <w:b/>
                <w:sz w:val="20"/>
                <w:szCs w:val="20"/>
              </w:rPr>
              <w:t xml:space="preserve">For non EEA </w:t>
            </w:r>
            <w:r w:rsidR="008C6DE3">
              <w:rPr>
                <w:rFonts w:ascii="Arial" w:hAnsi="Arial" w:cs="Arial"/>
                <w:b/>
                <w:sz w:val="20"/>
                <w:szCs w:val="20"/>
              </w:rPr>
              <w:t xml:space="preserve">staff </w:t>
            </w:r>
            <w:r w:rsidRPr="00534126">
              <w:rPr>
                <w:rFonts w:ascii="Arial" w:hAnsi="Arial" w:cs="Arial"/>
                <w:b/>
                <w:sz w:val="20"/>
                <w:szCs w:val="20"/>
              </w:rPr>
              <w:t>visas and IHS charge only</w:t>
            </w:r>
            <w:r w:rsidR="00427971">
              <w:rPr>
                <w:rFonts w:ascii="Arial" w:hAnsi="Arial" w:cs="Arial"/>
                <w:sz w:val="20"/>
                <w:szCs w:val="20"/>
              </w:rPr>
              <w:t>). E</w:t>
            </w:r>
            <w:r w:rsidRPr="00534126">
              <w:rPr>
                <w:rFonts w:ascii="Arial" w:hAnsi="Arial" w:cs="Arial"/>
                <w:sz w:val="20"/>
                <w:szCs w:val="20"/>
              </w:rPr>
              <w:t>nter contract</w:t>
            </w:r>
            <w:r w:rsidR="0016708D">
              <w:rPr>
                <w:rFonts w:ascii="Arial" w:hAnsi="Arial" w:cs="Arial"/>
                <w:sz w:val="20"/>
                <w:szCs w:val="20"/>
              </w:rPr>
              <w:t>/</w:t>
            </w:r>
            <w:r w:rsidRPr="00534126">
              <w:rPr>
                <w:rFonts w:ascii="Arial" w:hAnsi="Arial" w:cs="Arial"/>
                <w:sz w:val="20"/>
                <w:szCs w:val="20"/>
              </w:rPr>
              <w:t>visa end date</w:t>
            </w:r>
            <w:r w:rsidR="00427971">
              <w:rPr>
                <w:rFonts w:ascii="Arial" w:hAnsi="Arial" w:cs="Arial"/>
                <w:sz w:val="20"/>
                <w:szCs w:val="20"/>
              </w:rPr>
              <w:t>:</w:t>
            </w:r>
            <w:r>
              <w:rPr>
                <w:rFonts w:ascii="Arial" w:hAnsi="Arial" w:cs="Arial"/>
                <w:sz w:val="20"/>
                <w:szCs w:val="20"/>
              </w:rPr>
              <w:t xml:space="preserve"> </w:t>
            </w:r>
            <w:r w:rsidR="00E72EA5" w:rsidRPr="00534126">
              <w:rPr>
                <w:rFonts w:ascii="Arial" w:hAnsi="Arial" w:cs="Arial"/>
                <w:sz w:val="20"/>
                <w:szCs w:val="20"/>
              </w:rPr>
              <w:t xml:space="preserve"> </w:t>
            </w:r>
            <w:r w:rsidR="00F21026" w:rsidRPr="00534126">
              <w:rPr>
                <w:rFonts w:ascii="Arial" w:hAnsi="Arial" w:cs="Arial"/>
                <w:sz w:val="20"/>
                <w:szCs w:val="20"/>
                <w:bdr w:val="single" w:sz="4" w:space="0" w:color="auto"/>
              </w:rPr>
              <w:fldChar w:fldCharType="begin">
                <w:ffData>
                  <w:name w:val="Text4"/>
                  <w:enabled/>
                  <w:calcOnExit w:val="0"/>
                  <w:textInput/>
                </w:ffData>
              </w:fldChar>
            </w:r>
            <w:r w:rsidR="007A3E1C">
              <w:rPr>
                <w:rFonts w:ascii="Arial" w:hAnsi="Arial" w:cs="Arial"/>
                <w:sz w:val="20"/>
                <w:szCs w:val="20"/>
                <w:bdr w:val="single" w:sz="4" w:space="0" w:color="auto"/>
              </w:rPr>
              <w:instrText xml:space="preserve"> FORMTEXT </w:instrText>
            </w:r>
            <w:r w:rsidR="00F21026" w:rsidRPr="00534126">
              <w:rPr>
                <w:rFonts w:ascii="Arial" w:hAnsi="Arial" w:cs="Arial"/>
                <w:sz w:val="20"/>
                <w:szCs w:val="20"/>
                <w:bdr w:val="single" w:sz="4" w:space="0" w:color="auto"/>
              </w:rPr>
            </w:r>
            <w:r w:rsidR="00F21026" w:rsidRPr="00534126">
              <w:rPr>
                <w:rFonts w:ascii="Arial" w:hAnsi="Arial" w:cs="Arial"/>
                <w:sz w:val="20"/>
                <w:szCs w:val="20"/>
                <w:bdr w:val="single" w:sz="4" w:space="0" w:color="auto"/>
              </w:rPr>
              <w:fldChar w:fldCharType="separate"/>
            </w:r>
            <w:r w:rsidR="00E72EA5" w:rsidRPr="005F551B">
              <w:rPr>
                <w:noProof/>
                <w:bdr w:val="single" w:sz="4" w:space="0" w:color="auto"/>
              </w:rPr>
              <w:t> </w:t>
            </w:r>
            <w:r w:rsidR="00E72EA5" w:rsidRPr="005F551B">
              <w:rPr>
                <w:noProof/>
                <w:bdr w:val="single" w:sz="4" w:space="0" w:color="auto"/>
              </w:rPr>
              <w:t> </w:t>
            </w:r>
            <w:r w:rsidR="00E72EA5" w:rsidRPr="005F551B">
              <w:rPr>
                <w:noProof/>
                <w:bdr w:val="single" w:sz="4" w:space="0" w:color="auto"/>
              </w:rPr>
              <w:t> </w:t>
            </w:r>
            <w:r w:rsidR="00E72EA5" w:rsidRPr="005F551B">
              <w:rPr>
                <w:noProof/>
                <w:bdr w:val="single" w:sz="4" w:space="0" w:color="auto"/>
              </w:rPr>
              <w:t> </w:t>
            </w:r>
            <w:r w:rsidR="00E72EA5" w:rsidRPr="005F551B">
              <w:rPr>
                <w:noProof/>
                <w:bdr w:val="single" w:sz="4" w:space="0" w:color="auto"/>
              </w:rPr>
              <w:t> </w:t>
            </w:r>
            <w:r w:rsidR="00F21026" w:rsidRPr="00534126">
              <w:rPr>
                <w:rFonts w:ascii="Arial" w:hAnsi="Arial" w:cs="Arial"/>
                <w:sz w:val="20"/>
                <w:szCs w:val="20"/>
                <w:bdr w:val="single" w:sz="4" w:space="0" w:color="auto"/>
              </w:rPr>
              <w:fldChar w:fldCharType="end"/>
            </w:r>
            <w:r w:rsidR="00E72EA5" w:rsidRPr="00534126">
              <w:rPr>
                <w:rFonts w:ascii="Arial" w:hAnsi="Arial" w:cs="Arial"/>
                <w:sz w:val="20"/>
                <w:szCs w:val="20"/>
              </w:rPr>
              <w:t xml:space="preserve"> </w:t>
            </w:r>
            <w:r w:rsidRPr="00156B21">
              <w:rPr>
                <w:rFonts w:ascii="Arial" w:hAnsi="Arial" w:cs="Arial"/>
                <w:b/>
                <w:sz w:val="20"/>
                <w:szCs w:val="20"/>
              </w:rPr>
              <w:t xml:space="preserve">or </w:t>
            </w:r>
          </w:p>
          <w:p w14:paraId="5538CF96" w14:textId="71BB438C" w:rsidR="003F6045" w:rsidRPr="006E2B06" w:rsidRDefault="00534126" w:rsidP="00156B21">
            <w:pPr>
              <w:pStyle w:val="ListParagraph"/>
              <w:ind w:left="360"/>
              <w:rPr>
                <w:rFonts w:ascii="Arial" w:hAnsi="Arial" w:cs="Arial"/>
                <w:b/>
                <w:sz w:val="20"/>
                <w:szCs w:val="20"/>
              </w:rPr>
            </w:pPr>
            <w:r w:rsidRPr="00534126">
              <w:rPr>
                <w:rFonts w:ascii="Arial" w:hAnsi="Arial" w:cs="Arial"/>
                <w:sz w:val="20"/>
                <w:szCs w:val="20"/>
              </w:rPr>
              <w:t>B (</w:t>
            </w:r>
            <w:r w:rsidRPr="00534126">
              <w:rPr>
                <w:rFonts w:ascii="Arial" w:hAnsi="Arial" w:cs="Arial"/>
                <w:b/>
                <w:sz w:val="20"/>
                <w:szCs w:val="20"/>
              </w:rPr>
              <w:t>For</w:t>
            </w:r>
            <w:r w:rsidR="008C6DE3">
              <w:rPr>
                <w:rFonts w:ascii="Arial" w:hAnsi="Arial" w:cs="Arial"/>
                <w:b/>
                <w:sz w:val="20"/>
                <w:szCs w:val="20"/>
              </w:rPr>
              <w:t xml:space="preserve"> </w:t>
            </w:r>
            <w:r w:rsidR="008C6DE3" w:rsidRPr="005E7BD5">
              <w:rPr>
                <w:rFonts w:ascii="Arial" w:hAnsi="Arial" w:cs="Arial"/>
                <w:b/>
                <w:sz w:val="20"/>
                <w:szCs w:val="20"/>
              </w:rPr>
              <w:t xml:space="preserve">non EEA/EEA </w:t>
            </w:r>
            <w:r w:rsidR="008C6DE3">
              <w:rPr>
                <w:rFonts w:ascii="Arial" w:hAnsi="Arial" w:cs="Arial"/>
                <w:b/>
                <w:sz w:val="20"/>
                <w:szCs w:val="20"/>
              </w:rPr>
              <w:t xml:space="preserve">staff UK </w:t>
            </w:r>
            <w:r w:rsidR="008C6DE3" w:rsidRPr="005E7BD5">
              <w:rPr>
                <w:rFonts w:ascii="Arial" w:hAnsi="Arial" w:cs="Arial"/>
                <w:b/>
                <w:sz w:val="20"/>
                <w:szCs w:val="20"/>
              </w:rPr>
              <w:t>residency or citizenship/ceremony</w:t>
            </w:r>
            <w:r w:rsidR="008C6DE3">
              <w:rPr>
                <w:rFonts w:ascii="Arial" w:hAnsi="Arial" w:cs="Arial"/>
                <w:sz w:val="20"/>
                <w:szCs w:val="20"/>
              </w:rPr>
              <w:t xml:space="preserve">) </w:t>
            </w:r>
            <w:r w:rsidR="0016708D">
              <w:rPr>
                <w:rFonts w:ascii="Arial" w:hAnsi="Arial" w:cs="Arial"/>
                <w:sz w:val="20"/>
                <w:szCs w:val="20"/>
              </w:rPr>
              <w:t>E</w:t>
            </w:r>
            <w:r w:rsidR="0016708D" w:rsidRPr="00534126">
              <w:rPr>
                <w:rFonts w:ascii="Arial" w:hAnsi="Arial" w:cs="Arial"/>
                <w:sz w:val="20"/>
                <w:szCs w:val="20"/>
              </w:rPr>
              <w:t>nter contract</w:t>
            </w:r>
            <w:r w:rsidR="0016708D">
              <w:rPr>
                <w:rFonts w:ascii="Arial" w:hAnsi="Arial" w:cs="Arial"/>
                <w:sz w:val="20"/>
                <w:szCs w:val="20"/>
              </w:rPr>
              <w:t>/</w:t>
            </w:r>
            <w:r w:rsidR="0016708D" w:rsidRPr="00534126">
              <w:rPr>
                <w:rFonts w:ascii="Arial" w:hAnsi="Arial" w:cs="Arial"/>
                <w:sz w:val="20"/>
                <w:szCs w:val="20"/>
              </w:rPr>
              <w:t>visa end date</w:t>
            </w:r>
            <w:r w:rsidR="0016708D">
              <w:rPr>
                <w:rFonts w:ascii="Arial" w:hAnsi="Arial" w:cs="Arial"/>
                <w:sz w:val="20"/>
                <w:szCs w:val="20"/>
              </w:rPr>
              <w:t xml:space="preserve">: </w:t>
            </w:r>
            <w:r w:rsidR="0016708D" w:rsidRPr="00534126">
              <w:rPr>
                <w:rFonts w:ascii="Arial" w:hAnsi="Arial" w:cs="Arial"/>
                <w:sz w:val="20"/>
                <w:szCs w:val="20"/>
              </w:rPr>
              <w:t xml:space="preserve"> </w:t>
            </w:r>
            <w:r w:rsidR="0016708D" w:rsidRPr="00534126">
              <w:rPr>
                <w:rFonts w:ascii="Arial" w:hAnsi="Arial" w:cs="Arial"/>
                <w:sz w:val="20"/>
                <w:szCs w:val="20"/>
                <w:bdr w:val="single" w:sz="4" w:space="0" w:color="auto"/>
              </w:rPr>
              <w:fldChar w:fldCharType="begin">
                <w:ffData>
                  <w:name w:val="Text4"/>
                  <w:enabled/>
                  <w:calcOnExit w:val="0"/>
                  <w:textInput/>
                </w:ffData>
              </w:fldChar>
            </w:r>
            <w:r w:rsidR="0016708D">
              <w:rPr>
                <w:rFonts w:ascii="Arial" w:hAnsi="Arial" w:cs="Arial"/>
                <w:sz w:val="20"/>
                <w:szCs w:val="20"/>
                <w:bdr w:val="single" w:sz="4" w:space="0" w:color="auto"/>
              </w:rPr>
              <w:instrText xml:space="preserve"> FORMTEXT </w:instrText>
            </w:r>
            <w:r w:rsidR="0016708D" w:rsidRPr="00534126">
              <w:rPr>
                <w:rFonts w:ascii="Arial" w:hAnsi="Arial" w:cs="Arial"/>
                <w:sz w:val="20"/>
                <w:szCs w:val="20"/>
                <w:bdr w:val="single" w:sz="4" w:space="0" w:color="auto"/>
              </w:rPr>
            </w:r>
            <w:r w:rsidR="0016708D" w:rsidRPr="00534126">
              <w:rPr>
                <w:rFonts w:ascii="Arial" w:hAnsi="Arial" w:cs="Arial"/>
                <w:sz w:val="20"/>
                <w:szCs w:val="20"/>
                <w:bdr w:val="single" w:sz="4" w:space="0" w:color="auto"/>
              </w:rPr>
              <w:fldChar w:fldCharType="separate"/>
            </w:r>
            <w:r w:rsidR="0016708D" w:rsidRPr="005F551B">
              <w:rPr>
                <w:noProof/>
                <w:bdr w:val="single" w:sz="4" w:space="0" w:color="auto"/>
              </w:rPr>
              <w:t> </w:t>
            </w:r>
            <w:r w:rsidR="0016708D" w:rsidRPr="005F551B">
              <w:rPr>
                <w:noProof/>
                <w:bdr w:val="single" w:sz="4" w:space="0" w:color="auto"/>
              </w:rPr>
              <w:t> </w:t>
            </w:r>
            <w:r w:rsidR="0016708D" w:rsidRPr="005F551B">
              <w:rPr>
                <w:noProof/>
                <w:bdr w:val="single" w:sz="4" w:space="0" w:color="auto"/>
              </w:rPr>
              <w:t> </w:t>
            </w:r>
            <w:r w:rsidR="0016708D" w:rsidRPr="005F551B">
              <w:rPr>
                <w:noProof/>
                <w:bdr w:val="single" w:sz="4" w:space="0" w:color="auto"/>
              </w:rPr>
              <w:t> </w:t>
            </w:r>
            <w:r w:rsidR="0016708D" w:rsidRPr="005F551B">
              <w:rPr>
                <w:noProof/>
                <w:bdr w:val="single" w:sz="4" w:space="0" w:color="auto"/>
              </w:rPr>
              <w:t> </w:t>
            </w:r>
            <w:r w:rsidR="0016708D" w:rsidRPr="00534126">
              <w:rPr>
                <w:rFonts w:ascii="Arial" w:hAnsi="Arial" w:cs="Arial"/>
                <w:sz w:val="20"/>
                <w:szCs w:val="20"/>
                <w:bdr w:val="single" w:sz="4" w:space="0" w:color="auto"/>
              </w:rPr>
              <w:fldChar w:fldCharType="end"/>
            </w:r>
            <w:r w:rsidR="0016708D" w:rsidRPr="00534126">
              <w:rPr>
                <w:rFonts w:ascii="Arial" w:hAnsi="Arial" w:cs="Arial"/>
                <w:sz w:val="20"/>
                <w:szCs w:val="20"/>
              </w:rPr>
              <w:t xml:space="preserve"> </w:t>
            </w:r>
            <w:r w:rsidR="0016708D">
              <w:rPr>
                <w:rFonts w:ascii="Arial" w:hAnsi="Arial" w:cs="Arial"/>
                <w:sz w:val="20"/>
                <w:szCs w:val="20"/>
              </w:rPr>
              <w:t xml:space="preserve"> </w:t>
            </w:r>
            <w:r w:rsidR="0016708D" w:rsidRPr="00E258F0">
              <w:rPr>
                <w:rFonts w:ascii="Arial" w:hAnsi="Arial" w:cs="Arial"/>
                <w:b/>
                <w:sz w:val="20"/>
                <w:szCs w:val="20"/>
              </w:rPr>
              <w:t>or</w:t>
            </w:r>
            <w:r w:rsidR="0016708D">
              <w:rPr>
                <w:rFonts w:ascii="Arial" w:hAnsi="Arial" w:cs="Arial"/>
                <w:sz w:val="20"/>
                <w:szCs w:val="20"/>
              </w:rPr>
              <w:t xml:space="preserve"> </w:t>
            </w:r>
            <w:r w:rsidR="008C6DE3">
              <w:rPr>
                <w:rFonts w:ascii="Arial" w:hAnsi="Arial" w:cs="Arial"/>
                <w:sz w:val="20"/>
                <w:szCs w:val="20"/>
              </w:rPr>
              <w:t>equal instalments over</w:t>
            </w:r>
            <w:r>
              <w:rPr>
                <w:rFonts w:ascii="Arial" w:hAnsi="Arial" w:cs="Arial"/>
                <w:sz w:val="20"/>
                <w:szCs w:val="20"/>
              </w:rPr>
              <w:t xml:space="preserve"> 24 months </w:t>
            </w:r>
            <w:r w:rsidR="00F21026" w:rsidRPr="006877E8">
              <w:rPr>
                <w:rFonts w:ascii="Arial" w:hAnsi="Arial" w:cs="Arial"/>
                <w:sz w:val="20"/>
                <w:szCs w:val="20"/>
              </w:rPr>
              <w:fldChar w:fldCharType="begin">
                <w:ffData>
                  <w:name w:val=""/>
                  <w:enabled/>
                  <w:calcOnExit w:val="0"/>
                  <w:checkBox>
                    <w:sizeAuto/>
                    <w:default w:val="0"/>
                  </w:checkBox>
                </w:ffData>
              </w:fldChar>
            </w:r>
            <w:r w:rsidR="009539C1" w:rsidRPr="006877E8">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sidRPr="006877E8">
              <w:rPr>
                <w:rFonts w:ascii="Arial" w:hAnsi="Arial" w:cs="Arial"/>
                <w:sz w:val="20"/>
                <w:szCs w:val="20"/>
              </w:rPr>
              <w:fldChar w:fldCharType="end"/>
            </w:r>
            <w:r w:rsidR="009539C1">
              <w:rPr>
                <w:rFonts w:ascii="Arial" w:hAnsi="Arial" w:cs="Arial"/>
                <w:sz w:val="20"/>
                <w:szCs w:val="20"/>
              </w:rPr>
              <w:t xml:space="preserve"> </w:t>
            </w:r>
            <w:r w:rsidR="009539C1" w:rsidRPr="006E2B06">
              <w:rPr>
                <w:rFonts w:ascii="Arial" w:hAnsi="Arial" w:cs="Arial"/>
                <w:b/>
                <w:sz w:val="20"/>
                <w:szCs w:val="20"/>
              </w:rPr>
              <w:t>or</w:t>
            </w:r>
          </w:p>
          <w:p w14:paraId="7F808142" w14:textId="381B4866" w:rsidR="009539C1" w:rsidRDefault="009539C1" w:rsidP="0037297A">
            <w:pPr>
              <w:pStyle w:val="ListParagraph"/>
              <w:ind w:left="360"/>
              <w:rPr>
                <w:rFonts w:ascii="Arial" w:hAnsi="Arial" w:cs="Arial"/>
                <w:sz w:val="20"/>
                <w:szCs w:val="20"/>
              </w:rPr>
            </w:pPr>
            <w:r>
              <w:rPr>
                <w:rFonts w:ascii="Arial" w:hAnsi="Arial" w:cs="Arial"/>
                <w:sz w:val="20"/>
                <w:szCs w:val="20"/>
              </w:rPr>
              <w:t>C: (</w:t>
            </w:r>
            <w:r w:rsidRPr="005E7BD5">
              <w:rPr>
                <w:rFonts w:ascii="Arial" w:hAnsi="Arial" w:cs="Arial"/>
                <w:b/>
                <w:sz w:val="20"/>
                <w:szCs w:val="20"/>
              </w:rPr>
              <w:t xml:space="preserve">For non EEA/EEA </w:t>
            </w:r>
            <w:r w:rsidR="00B30D90">
              <w:rPr>
                <w:rFonts w:ascii="Arial" w:hAnsi="Arial" w:cs="Arial"/>
                <w:b/>
                <w:sz w:val="20"/>
                <w:szCs w:val="20"/>
              </w:rPr>
              <w:t xml:space="preserve">staff </w:t>
            </w:r>
            <w:r w:rsidRPr="005E7BD5">
              <w:rPr>
                <w:rFonts w:ascii="Arial" w:hAnsi="Arial" w:cs="Arial"/>
                <w:b/>
                <w:sz w:val="20"/>
                <w:szCs w:val="20"/>
              </w:rPr>
              <w:t>residency or citizenship/ceremony only</w:t>
            </w:r>
            <w:r>
              <w:rPr>
                <w:rFonts w:ascii="Arial" w:hAnsi="Arial" w:cs="Arial"/>
                <w:b/>
                <w:sz w:val="20"/>
                <w:szCs w:val="20"/>
              </w:rPr>
              <w:t xml:space="preserve"> </w:t>
            </w:r>
            <w:r w:rsidRPr="007F583D">
              <w:rPr>
                <w:rFonts w:ascii="Arial" w:hAnsi="Arial" w:cs="Arial"/>
                <w:b/>
                <w:sz w:val="20"/>
                <w:szCs w:val="20"/>
              </w:rPr>
              <w:t xml:space="preserve">where HR have agreed a recovery period </w:t>
            </w:r>
            <w:r w:rsidRPr="009539C1">
              <w:rPr>
                <w:rFonts w:ascii="Arial" w:hAnsi="Arial" w:cs="Arial"/>
                <w:b/>
                <w:sz w:val="20"/>
                <w:szCs w:val="20"/>
              </w:rPr>
              <w:t>in excess of</w:t>
            </w:r>
            <w:r w:rsidRPr="007F583D">
              <w:rPr>
                <w:rFonts w:ascii="Arial" w:hAnsi="Arial" w:cs="Arial"/>
                <w:b/>
                <w:sz w:val="20"/>
                <w:szCs w:val="20"/>
              </w:rPr>
              <w:t xml:space="preserve"> 24 months)</w:t>
            </w:r>
            <w:r>
              <w:rPr>
                <w:rFonts w:ascii="Arial" w:hAnsi="Arial" w:cs="Arial"/>
                <w:sz w:val="20"/>
                <w:szCs w:val="20"/>
              </w:rPr>
              <w:t xml:space="preserve">. </w:t>
            </w:r>
            <w:r w:rsidR="00427971">
              <w:rPr>
                <w:rFonts w:ascii="Arial" w:hAnsi="Arial" w:cs="Arial"/>
                <w:sz w:val="20"/>
                <w:szCs w:val="20"/>
              </w:rPr>
              <w:t>Enter</w:t>
            </w:r>
            <w:r>
              <w:rPr>
                <w:rFonts w:ascii="Arial" w:hAnsi="Arial" w:cs="Arial"/>
                <w:sz w:val="20"/>
                <w:szCs w:val="20"/>
              </w:rPr>
              <w:t xml:space="preserve"> number of months the salary advance is to be recovered over </w:t>
            </w:r>
            <w:r w:rsidR="00F21026" w:rsidRPr="005F551B">
              <w:rPr>
                <w:rFonts w:ascii="Arial" w:hAnsi="Arial" w:cs="Arial"/>
                <w:sz w:val="20"/>
                <w:szCs w:val="20"/>
                <w:bdr w:val="single" w:sz="4" w:space="0" w:color="auto"/>
              </w:rPr>
              <w:fldChar w:fldCharType="begin">
                <w:ffData>
                  <w:name w:val="Text3"/>
                  <w:enabled/>
                  <w:calcOnExit w:val="0"/>
                  <w:textInput/>
                </w:ffData>
              </w:fldChar>
            </w:r>
            <w:r w:rsidRPr="005F551B">
              <w:rPr>
                <w:rFonts w:ascii="Arial" w:hAnsi="Arial" w:cs="Arial"/>
                <w:sz w:val="20"/>
                <w:szCs w:val="20"/>
                <w:bdr w:val="single" w:sz="4" w:space="0" w:color="auto"/>
              </w:rPr>
              <w:instrText xml:space="preserve"> FORMTEXT </w:instrText>
            </w:r>
            <w:r w:rsidR="00F21026" w:rsidRPr="005F551B">
              <w:rPr>
                <w:rFonts w:ascii="Arial" w:hAnsi="Arial" w:cs="Arial"/>
                <w:sz w:val="20"/>
                <w:szCs w:val="20"/>
                <w:bdr w:val="single" w:sz="4" w:space="0" w:color="auto"/>
              </w:rPr>
            </w:r>
            <w:r w:rsidR="00F21026" w:rsidRPr="005F551B">
              <w:rPr>
                <w:rFonts w:ascii="Arial" w:hAnsi="Arial" w:cs="Arial"/>
                <w:sz w:val="20"/>
                <w:szCs w:val="20"/>
                <w:bdr w:val="single" w:sz="4" w:space="0" w:color="auto"/>
              </w:rPr>
              <w:fldChar w:fldCharType="separate"/>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Pr="005F551B">
              <w:rPr>
                <w:rFonts w:ascii="Arial" w:hAnsi="Arial" w:cs="Arial"/>
                <w:noProof/>
                <w:sz w:val="20"/>
                <w:szCs w:val="20"/>
                <w:bdr w:val="single" w:sz="4" w:space="0" w:color="auto"/>
              </w:rPr>
              <w:t> </w:t>
            </w:r>
            <w:r w:rsidR="00F21026" w:rsidRPr="005F551B">
              <w:rPr>
                <w:rFonts w:ascii="Arial" w:hAnsi="Arial" w:cs="Arial"/>
                <w:sz w:val="20"/>
                <w:szCs w:val="20"/>
                <w:bdr w:val="single" w:sz="4" w:space="0" w:color="auto"/>
              </w:rPr>
              <w:fldChar w:fldCharType="end"/>
            </w:r>
            <w:r>
              <w:rPr>
                <w:rFonts w:ascii="Arial" w:hAnsi="Arial" w:cs="Arial"/>
                <w:sz w:val="20"/>
                <w:szCs w:val="20"/>
              </w:rPr>
              <w:t xml:space="preserve">  months </w:t>
            </w:r>
            <w:r w:rsidRPr="006E2B06">
              <w:rPr>
                <w:rFonts w:ascii="Arial" w:hAnsi="Arial" w:cs="Arial"/>
                <w:b/>
                <w:sz w:val="20"/>
                <w:szCs w:val="20"/>
              </w:rPr>
              <w:t>or</w:t>
            </w:r>
            <w:r>
              <w:rPr>
                <w:rFonts w:ascii="Arial" w:hAnsi="Arial" w:cs="Arial"/>
                <w:sz w:val="20"/>
                <w:szCs w:val="20"/>
              </w:rPr>
              <w:t xml:space="preserve"> month/year recovery to finish</w:t>
            </w:r>
            <w:r w:rsidR="00427971">
              <w:rPr>
                <w:rFonts w:ascii="Arial" w:hAnsi="Arial" w:cs="Arial"/>
                <w:sz w:val="20"/>
                <w:szCs w:val="20"/>
              </w:rPr>
              <w:t>:</w:t>
            </w:r>
            <w:r w:rsidR="00F21026" w:rsidRPr="00534126">
              <w:rPr>
                <w:rFonts w:ascii="Arial" w:hAnsi="Arial" w:cs="Arial"/>
                <w:sz w:val="20"/>
                <w:szCs w:val="20"/>
                <w:bdr w:val="single" w:sz="4" w:space="0" w:color="auto"/>
              </w:rPr>
              <w:fldChar w:fldCharType="begin">
                <w:ffData>
                  <w:name w:val="Text4"/>
                  <w:enabled/>
                  <w:calcOnExit w:val="0"/>
                  <w:textInput/>
                </w:ffData>
              </w:fldChar>
            </w:r>
            <w:r>
              <w:rPr>
                <w:rFonts w:ascii="Arial" w:hAnsi="Arial" w:cs="Arial"/>
                <w:sz w:val="20"/>
                <w:szCs w:val="20"/>
                <w:bdr w:val="single" w:sz="4" w:space="0" w:color="auto"/>
              </w:rPr>
              <w:instrText xml:space="preserve"> FORMTEXT </w:instrText>
            </w:r>
            <w:r w:rsidR="00F21026" w:rsidRPr="00534126">
              <w:rPr>
                <w:rFonts w:ascii="Arial" w:hAnsi="Arial" w:cs="Arial"/>
                <w:sz w:val="20"/>
                <w:szCs w:val="20"/>
                <w:bdr w:val="single" w:sz="4" w:space="0" w:color="auto"/>
              </w:rPr>
            </w:r>
            <w:r w:rsidR="00F21026" w:rsidRPr="00534126">
              <w:rPr>
                <w:rFonts w:ascii="Arial" w:hAnsi="Arial" w:cs="Arial"/>
                <w:sz w:val="20"/>
                <w:szCs w:val="20"/>
                <w:bdr w:val="single" w:sz="4" w:space="0" w:color="auto"/>
              </w:rPr>
              <w:fldChar w:fldCharType="separate"/>
            </w:r>
            <w:r w:rsidRPr="005F551B">
              <w:rPr>
                <w:noProof/>
                <w:bdr w:val="single" w:sz="4" w:space="0" w:color="auto"/>
              </w:rPr>
              <w:t> </w:t>
            </w:r>
            <w:r w:rsidRPr="005F551B">
              <w:rPr>
                <w:noProof/>
                <w:bdr w:val="single" w:sz="4" w:space="0" w:color="auto"/>
              </w:rPr>
              <w:t> </w:t>
            </w:r>
            <w:r w:rsidRPr="005F551B">
              <w:rPr>
                <w:noProof/>
                <w:bdr w:val="single" w:sz="4" w:space="0" w:color="auto"/>
              </w:rPr>
              <w:t> </w:t>
            </w:r>
            <w:r w:rsidRPr="005F551B">
              <w:rPr>
                <w:noProof/>
                <w:bdr w:val="single" w:sz="4" w:space="0" w:color="auto"/>
              </w:rPr>
              <w:t> </w:t>
            </w:r>
            <w:r w:rsidRPr="005F551B">
              <w:rPr>
                <w:noProof/>
                <w:bdr w:val="single" w:sz="4" w:space="0" w:color="auto"/>
              </w:rPr>
              <w:t> </w:t>
            </w:r>
            <w:r w:rsidR="00F21026" w:rsidRPr="00534126">
              <w:rPr>
                <w:rFonts w:ascii="Arial" w:hAnsi="Arial" w:cs="Arial"/>
                <w:sz w:val="20"/>
                <w:szCs w:val="20"/>
                <w:bdr w:val="single" w:sz="4" w:space="0" w:color="auto"/>
              </w:rPr>
              <w:fldChar w:fldCharType="end"/>
            </w:r>
            <w:r>
              <w:rPr>
                <w:rFonts w:ascii="Arial" w:hAnsi="Arial" w:cs="Arial"/>
                <w:sz w:val="20"/>
                <w:szCs w:val="20"/>
              </w:rPr>
              <w:t>.</w:t>
            </w:r>
          </w:p>
        </w:tc>
      </w:tr>
      <w:tr w:rsidR="006877E8" w14:paraId="30DAAA9C" w14:textId="77777777" w:rsidTr="00B46763">
        <w:tc>
          <w:tcPr>
            <w:tcW w:w="5671" w:type="dxa"/>
            <w:tcBorders>
              <w:top w:val="nil"/>
              <w:bottom w:val="single" w:sz="4" w:space="0" w:color="auto"/>
              <w:right w:val="nil"/>
            </w:tcBorders>
          </w:tcPr>
          <w:p w14:paraId="12CC0E8C" w14:textId="77777777" w:rsidR="006877E8" w:rsidRDefault="006877E8" w:rsidP="00B40D8A">
            <w:pPr>
              <w:rPr>
                <w:rFonts w:ascii="Arial" w:hAnsi="Arial" w:cs="Arial"/>
                <w:sz w:val="20"/>
                <w:szCs w:val="20"/>
              </w:rPr>
            </w:pPr>
          </w:p>
          <w:p w14:paraId="3956C7C8" w14:textId="77777777" w:rsidR="00FC6652" w:rsidRPr="00B46763" w:rsidRDefault="006877E8" w:rsidP="00B46763">
            <w:pPr>
              <w:rPr>
                <w:rFonts w:ascii="Arial" w:hAnsi="Arial" w:cs="Arial"/>
                <w:i/>
                <w:sz w:val="20"/>
                <w:szCs w:val="20"/>
              </w:rPr>
            </w:pPr>
            <w:r w:rsidRPr="006877E8">
              <w:rPr>
                <w:rFonts w:ascii="Arial" w:hAnsi="Arial" w:cs="Arial"/>
                <w:b/>
                <w:sz w:val="20"/>
                <w:szCs w:val="20"/>
              </w:rPr>
              <w:t>Name</w:t>
            </w:r>
            <w:r>
              <w:rPr>
                <w:rFonts w:ascii="Arial" w:hAnsi="Arial" w:cs="Arial"/>
                <w:sz w:val="20"/>
                <w:szCs w:val="20"/>
              </w:rPr>
              <w:t xml:space="preserve">: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tc>
        <w:tc>
          <w:tcPr>
            <w:tcW w:w="3969" w:type="dxa"/>
            <w:tcBorders>
              <w:top w:val="nil"/>
              <w:left w:val="nil"/>
              <w:bottom w:val="single" w:sz="4" w:space="0" w:color="auto"/>
              <w:right w:val="single" w:sz="4" w:space="0" w:color="auto"/>
            </w:tcBorders>
          </w:tcPr>
          <w:p w14:paraId="513B22F7" w14:textId="77777777" w:rsidR="006877E8" w:rsidRDefault="006877E8" w:rsidP="00B40D8A">
            <w:pPr>
              <w:rPr>
                <w:rFonts w:ascii="Arial" w:hAnsi="Arial" w:cs="Arial"/>
                <w:sz w:val="20"/>
                <w:szCs w:val="20"/>
              </w:rPr>
            </w:pPr>
          </w:p>
          <w:p w14:paraId="64B9395E" w14:textId="77777777" w:rsidR="006877E8" w:rsidRDefault="006877E8" w:rsidP="00B40D8A">
            <w:pPr>
              <w:rPr>
                <w:rFonts w:ascii="Arial" w:hAnsi="Arial" w:cs="Arial"/>
                <w:sz w:val="20"/>
                <w:szCs w:val="20"/>
              </w:rPr>
            </w:pPr>
            <w:r w:rsidRPr="006877E8">
              <w:rPr>
                <w:rFonts w:ascii="Arial" w:hAnsi="Arial" w:cs="Arial"/>
                <w:b/>
                <w:sz w:val="20"/>
                <w:szCs w:val="20"/>
              </w:rPr>
              <w:t>Date:</w:t>
            </w:r>
            <w:r>
              <w:rPr>
                <w:rFonts w:ascii="Arial" w:hAnsi="Arial" w:cs="Arial"/>
                <w:sz w:val="20"/>
                <w:szCs w:val="20"/>
              </w:rPr>
              <w:t xml:space="preserve"> </w:t>
            </w:r>
            <w:r w:rsidR="00F21026" w:rsidRPr="006877E8">
              <w:rPr>
                <w:rFonts w:ascii="Arial" w:hAnsi="Arial" w:cs="Arial"/>
                <w:sz w:val="20"/>
                <w:szCs w:val="20"/>
              </w:rPr>
              <w:fldChar w:fldCharType="begin">
                <w:ffData>
                  <w:name w:val="Text4"/>
                  <w:enabled/>
                  <w:calcOnExit w:val="0"/>
                  <w:textInput/>
                </w:ffData>
              </w:fldChar>
            </w:r>
            <w:r w:rsidRPr="006877E8">
              <w:rPr>
                <w:rFonts w:ascii="Arial" w:hAnsi="Arial" w:cs="Arial"/>
                <w:sz w:val="20"/>
                <w:szCs w:val="20"/>
              </w:rPr>
              <w:instrText xml:space="preserve"> FORMTEXT </w:instrText>
            </w:r>
            <w:r w:rsidR="00F21026" w:rsidRPr="006877E8">
              <w:rPr>
                <w:rFonts w:ascii="Arial" w:hAnsi="Arial" w:cs="Arial"/>
                <w:sz w:val="20"/>
                <w:szCs w:val="20"/>
              </w:rPr>
            </w:r>
            <w:r w:rsidR="00F21026" w:rsidRPr="006877E8">
              <w:rPr>
                <w:rFonts w:ascii="Arial" w:hAnsi="Arial" w:cs="Arial"/>
                <w:sz w:val="20"/>
                <w:szCs w:val="20"/>
              </w:rPr>
              <w:fldChar w:fldCharType="separate"/>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Pr="006877E8">
              <w:rPr>
                <w:rFonts w:ascii="Arial" w:hAnsi="Arial" w:cs="Arial"/>
                <w:noProof/>
                <w:sz w:val="20"/>
                <w:szCs w:val="20"/>
              </w:rPr>
              <w:t> </w:t>
            </w:r>
            <w:r w:rsidR="00F21026" w:rsidRPr="006877E8">
              <w:rPr>
                <w:rFonts w:ascii="Arial" w:hAnsi="Arial" w:cs="Arial"/>
                <w:sz w:val="20"/>
                <w:szCs w:val="20"/>
              </w:rPr>
              <w:fldChar w:fldCharType="end"/>
            </w:r>
          </w:p>
        </w:tc>
      </w:tr>
    </w:tbl>
    <w:p w14:paraId="4FCFE5E2" w14:textId="77777777" w:rsidR="007A59CD" w:rsidRDefault="007A59CD">
      <w:pPr>
        <w:spacing w:after="0"/>
        <w:ind w:right="566"/>
        <w:rPr>
          <w:rFonts w:ascii="Arial" w:hAnsi="Arial" w:cs="Arial"/>
          <w:sz w:val="20"/>
          <w:szCs w:val="20"/>
        </w:rPr>
      </w:pPr>
    </w:p>
    <w:p w14:paraId="75B2E651" w14:textId="77777777" w:rsidR="007A59CD" w:rsidRDefault="006877E8">
      <w:pPr>
        <w:spacing w:after="0"/>
        <w:ind w:right="566"/>
        <w:rPr>
          <w:rFonts w:ascii="Arial" w:hAnsi="Arial" w:cs="Arial"/>
          <w:b/>
          <w:sz w:val="20"/>
          <w:szCs w:val="20"/>
        </w:rPr>
      </w:pPr>
      <w:r w:rsidRPr="006877E8">
        <w:rPr>
          <w:rFonts w:ascii="Arial" w:hAnsi="Arial" w:cs="Arial"/>
          <w:b/>
          <w:sz w:val="20"/>
          <w:szCs w:val="20"/>
        </w:rPr>
        <w:t>Pay Office</w:t>
      </w:r>
      <w:r w:rsidR="00FC6652">
        <w:rPr>
          <w:rFonts w:ascii="Arial" w:hAnsi="Arial" w:cs="Arial"/>
          <w:b/>
          <w:sz w:val="20"/>
          <w:szCs w:val="20"/>
        </w:rPr>
        <w:t xml:space="preserve"> </w:t>
      </w:r>
    </w:p>
    <w:tbl>
      <w:tblPr>
        <w:tblStyle w:val="TableGrid"/>
        <w:tblW w:w="0" w:type="auto"/>
        <w:tblInd w:w="-289" w:type="dxa"/>
        <w:tblLook w:val="04A0" w:firstRow="1" w:lastRow="0" w:firstColumn="1" w:lastColumn="0" w:noHBand="0" w:noVBand="1"/>
      </w:tblPr>
      <w:tblGrid>
        <w:gridCol w:w="2836"/>
        <w:gridCol w:w="1961"/>
        <w:gridCol w:w="1157"/>
        <w:gridCol w:w="3686"/>
      </w:tblGrid>
      <w:tr w:rsidR="006877E8" w14:paraId="54E21E24" w14:textId="77777777" w:rsidTr="00C43F84">
        <w:tc>
          <w:tcPr>
            <w:tcW w:w="2836" w:type="dxa"/>
          </w:tcPr>
          <w:p w14:paraId="6B3A9BBF" w14:textId="77777777" w:rsidR="00030853" w:rsidRDefault="00030853" w:rsidP="006877E8">
            <w:pPr>
              <w:rPr>
                <w:rFonts w:ascii="Arial" w:hAnsi="Arial" w:cs="Arial"/>
                <w:sz w:val="20"/>
                <w:szCs w:val="20"/>
              </w:rPr>
            </w:pPr>
          </w:p>
          <w:p w14:paraId="4275E500" w14:textId="77777777" w:rsidR="006877E8" w:rsidRDefault="006877E8" w:rsidP="006877E8">
            <w:pPr>
              <w:rPr>
                <w:rFonts w:ascii="Arial" w:hAnsi="Arial" w:cs="Arial"/>
                <w:sz w:val="20"/>
                <w:szCs w:val="20"/>
              </w:rPr>
            </w:pPr>
            <w:r>
              <w:rPr>
                <w:rFonts w:ascii="Arial" w:hAnsi="Arial" w:cs="Arial"/>
                <w:sz w:val="20"/>
                <w:szCs w:val="20"/>
              </w:rPr>
              <w:t>Deduction: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tc>
        <w:tc>
          <w:tcPr>
            <w:tcW w:w="3118" w:type="dxa"/>
            <w:gridSpan w:val="2"/>
          </w:tcPr>
          <w:p w14:paraId="3FDEF928" w14:textId="77777777" w:rsidR="00030853" w:rsidRDefault="00030853" w:rsidP="006877E8">
            <w:pPr>
              <w:rPr>
                <w:rFonts w:ascii="Arial" w:hAnsi="Arial" w:cs="Arial"/>
                <w:sz w:val="20"/>
                <w:szCs w:val="20"/>
              </w:rPr>
            </w:pPr>
          </w:p>
          <w:p w14:paraId="68094A4C" w14:textId="77777777" w:rsidR="006877E8" w:rsidRDefault="006877E8" w:rsidP="006877E8">
            <w:pPr>
              <w:rPr>
                <w:rFonts w:ascii="Arial" w:hAnsi="Arial" w:cs="Arial"/>
                <w:sz w:val="20"/>
                <w:szCs w:val="20"/>
              </w:rPr>
            </w:pPr>
            <w:r>
              <w:rPr>
                <w:rFonts w:ascii="Arial" w:hAnsi="Arial" w:cs="Arial"/>
                <w:sz w:val="20"/>
                <w:szCs w:val="20"/>
              </w:rPr>
              <w:t xml:space="preserve">Start: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tc>
        <w:tc>
          <w:tcPr>
            <w:tcW w:w="3686" w:type="dxa"/>
          </w:tcPr>
          <w:p w14:paraId="47742C7C" w14:textId="77777777" w:rsidR="00030853" w:rsidRDefault="00030853" w:rsidP="006877E8">
            <w:pPr>
              <w:rPr>
                <w:rFonts w:ascii="Arial" w:hAnsi="Arial" w:cs="Arial"/>
                <w:sz w:val="20"/>
                <w:szCs w:val="20"/>
              </w:rPr>
            </w:pPr>
          </w:p>
          <w:p w14:paraId="4EDB79F2" w14:textId="77777777" w:rsidR="006877E8" w:rsidRDefault="006877E8" w:rsidP="006877E8">
            <w:pPr>
              <w:rPr>
                <w:rFonts w:ascii="Arial" w:hAnsi="Arial" w:cs="Arial"/>
                <w:sz w:val="20"/>
                <w:szCs w:val="20"/>
              </w:rPr>
            </w:pPr>
            <w:r>
              <w:rPr>
                <w:rFonts w:ascii="Arial" w:hAnsi="Arial" w:cs="Arial"/>
                <w:sz w:val="20"/>
                <w:szCs w:val="20"/>
              </w:rPr>
              <w:t xml:space="preserve">End: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tc>
      </w:tr>
      <w:tr w:rsidR="000E6FF2" w14:paraId="1FFBA2CB" w14:textId="77777777" w:rsidTr="00B56B79">
        <w:tc>
          <w:tcPr>
            <w:tcW w:w="9640" w:type="dxa"/>
            <w:gridSpan w:val="4"/>
          </w:tcPr>
          <w:p w14:paraId="01AB3422" w14:textId="77777777" w:rsidR="000E6FF2" w:rsidRPr="005F551B" w:rsidRDefault="00E72EA5">
            <w:pPr>
              <w:spacing w:after="160" w:line="259" w:lineRule="auto"/>
              <w:rPr>
                <w:rFonts w:ascii="Arial" w:hAnsi="Arial" w:cs="Arial"/>
                <w:i/>
                <w:sz w:val="20"/>
                <w:szCs w:val="20"/>
              </w:rPr>
            </w:pPr>
            <w:r>
              <w:rPr>
                <w:rFonts w:ascii="Arial" w:hAnsi="Arial" w:cs="Arial"/>
                <w:i/>
                <w:sz w:val="20"/>
                <w:szCs w:val="20"/>
              </w:rPr>
              <w:t>Please recover debt as set out in HR box above</w:t>
            </w:r>
          </w:p>
        </w:tc>
      </w:tr>
      <w:tr w:rsidR="006877E8" w14:paraId="639820CC" w14:textId="77777777" w:rsidTr="00C43F84">
        <w:tc>
          <w:tcPr>
            <w:tcW w:w="4797" w:type="dxa"/>
            <w:gridSpan w:val="2"/>
          </w:tcPr>
          <w:p w14:paraId="13A10032" w14:textId="77777777" w:rsidR="00030853" w:rsidRDefault="00030853" w:rsidP="006877E8">
            <w:pPr>
              <w:rPr>
                <w:rFonts w:ascii="Arial" w:hAnsi="Arial" w:cs="Arial"/>
                <w:sz w:val="20"/>
                <w:szCs w:val="20"/>
              </w:rPr>
            </w:pPr>
          </w:p>
          <w:p w14:paraId="22913C5B" w14:textId="77777777" w:rsidR="006877E8" w:rsidRDefault="006877E8" w:rsidP="006877E8">
            <w:pPr>
              <w:rPr>
                <w:rFonts w:ascii="Arial" w:hAnsi="Arial" w:cs="Arial"/>
                <w:sz w:val="20"/>
                <w:szCs w:val="20"/>
              </w:rPr>
            </w:pPr>
            <w:r>
              <w:rPr>
                <w:rFonts w:ascii="Arial" w:hAnsi="Arial" w:cs="Arial"/>
                <w:sz w:val="20"/>
                <w:szCs w:val="20"/>
              </w:rPr>
              <w:t xml:space="preserve">Salary advance ref: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tc>
        <w:tc>
          <w:tcPr>
            <w:tcW w:w="4843" w:type="dxa"/>
            <w:gridSpan w:val="2"/>
          </w:tcPr>
          <w:p w14:paraId="38C53FC2" w14:textId="77777777" w:rsidR="00030853" w:rsidRDefault="00030853" w:rsidP="006877E8">
            <w:pPr>
              <w:rPr>
                <w:rFonts w:ascii="Arial" w:hAnsi="Arial" w:cs="Arial"/>
                <w:sz w:val="20"/>
                <w:szCs w:val="20"/>
              </w:rPr>
            </w:pPr>
          </w:p>
          <w:p w14:paraId="022BC102" w14:textId="77777777" w:rsidR="006877E8" w:rsidRDefault="006877E8" w:rsidP="006877E8">
            <w:pPr>
              <w:rPr>
                <w:rFonts w:ascii="Arial" w:hAnsi="Arial" w:cs="Arial"/>
                <w:sz w:val="20"/>
                <w:szCs w:val="20"/>
              </w:rPr>
            </w:pPr>
            <w:r>
              <w:rPr>
                <w:rFonts w:ascii="Arial" w:hAnsi="Arial" w:cs="Arial"/>
                <w:sz w:val="20"/>
                <w:szCs w:val="20"/>
              </w:rPr>
              <w:t xml:space="preserve">Current </w:t>
            </w:r>
            <w:r w:rsidR="00B8163B">
              <w:rPr>
                <w:rFonts w:ascii="Arial" w:hAnsi="Arial" w:cs="Arial"/>
                <w:sz w:val="20"/>
                <w:szCs w:val="20"/>
              </w:rPr>
              <w:t xml:space="preserve">Total of </w:t>
            </w:r>
            <w:r>
              <w:rPr>
                <w:rFonts w:ascii="Arial" w:hAnsi="Arial" w:cs="Arial"/>
                <w:sz w:val="20"/>
                <w:szCs w:val="20"/>
              </w:rPr>
              <w:t>advance/loan</w:t>
            </w:r>
            <w:r w:rsidR="00B8163B">
              <w:rPr>
                <w:rFonts w:ascii="Arial" w:hAnsi="Arial" w:cs="Arial"/>
                <w:sz w:val="20"/>
                <w:szCs w:val="20"/>
              </w:rPr>
              <w:t>s</w:t>
            </w:r>
            <w:r>
              <w:rPr>
                <w:rFonts w:ascii="Arial" w:hAnsi="Arial" w:cs="Arial"/>
                <w:sz w:val="20"/>
                <w:szCs w:val="20"/>
              </w:rPr>
              <w:t xml:space="preserve"> outstanding: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tc>
      </w:tr>
      <w:tr w:rsidR="00B46763" w14:paraId="405D704C" w14:textId="77777777" w:rsidTr="00EB53D6">
        <w:tc>
          <w:tcPr>
            <w:tcW w:w="9640" w:type="dxa"/>
            <w:gridSpan w:val="4"/>
          </w:tcPr>
          <w:p w14:paraId="5E2F1F5B" w14:textId="77777777" w:rsidR="00030853" w:rsidRDefault="00030853" w:rsidP="00B46763">
            <w:pPr>
              <w:rPr>
                <w:rFonts w:ascii="Arial" w:hAnsi="Arial" w:cs="Arial"/>
                <w:sz w:val="20"/>
                <w:szCs w:val="20"/>
              </w:rPr>
            </w:pPr>
          </w:p>
          <w:p w14:paraId="50D2D075" w14:textId="77777777" w:rsidR="00B46763" w:rsidRDefault="00B46763" w:rsidP="00B46763">
            <w:pPr>
              <w:rPr>
                <w:rFonts w:ascii="Arial" w:hAnsi="Arial" w:cs="Arial"/>
                <w:sz w:val="20"/>
                <w:szCs w:val="20"/>
              </w:rPr>
            </w:pPr>
            <w:r>
              <w:rPr>
                <w:rFonts w:ascii="Arial" w:hAnsi="Arial" w:cs="Arial"/>
                <w:sz w:val="20"/>
                <w:szCs w:val="20"/>
              </w:rPr>
              <w:t xml:space="preserve">Form forwarded to Accounts Payable:  </w:t>
            </w:r>
            <w:r w:rsidR="00F21026">
              <w:rPr>
                <w:rFonts w:ascii="Arial" w:hAnsi="Arial" w:cs="Arial"/>
                <w:sz w:val="20"/>
                <w:szCs w:val="20"/>
              </w:rPr>
              <w:fldChar w:fldCharType="begin">
                <w:ffData>
                  <w:name w:val="Check9"/>
                  <w:enabled/>
                  <w:calcOnExit w:val="0"/>
                  <w:checkBox>
                    <w:sizeAuto/>
                    <w:default w:val="0"/>
                  </w:checkBox>
                </w:ffData>
              </w:fldChar>
            </w:r>
            <w:bookmarkStart w:id="17" w:name="Check9"/>
            <w:r>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Pr>
                <w:rFonts w:ascii="Arial" w:hAnsi="Arial" w:cs="Arial"/>
                <w:sz w:val="20"/>
                <w:szCs w:val="20"/>
              </w:rPr>
              <w:fldChar w:fldCharType="end"/>
            </w:r>
            <w:bookmarkEnd w:id="17"/>
            <w:r>
              <w:rPr>
                <w:rFonts w:ascii="Arial" w:hAnsi="Arial" w:cs="Arial"/>
                <w:sz w:val="20"/>
                <w:szCs w:val="20"/>
              </w:rPr>
              <w:t xml:space="preserve"> Yes   </w:t>
            </w:r>
            <w:r w:rsidR="00F21026">
              <w:rPr>
                <w:rFonts w:ascii="Arial" w:hAnsi="Arial" w:cs="Arial"/>
                <w:sz w:val="20"/>
                <w:szCs w:val="20"/>
              </w:rPr>
              <w:fldChar w:fldCharType="begin">
                <w:ffData>
                  <w:name w:val="Check10"/>
                  <w:enabled/>
                  <w:calcOnExit w:val="0"/>
                  <w:checkBox>
                    <w:sizeAuto/>
                    <w:default w:val="0"/>
                  </w:checkBox>
                </w:ffData>
              </w:fldChar>
            </w:r>
            <w:bookmarkStart w:id="18" w:name="Check10"/>
            <w:r>
              <w:rPr>
                <w:rFonts w:ascii="Arial" w:hAnsi="Arial" w:cs="Arial"/>
                <w:sz w:val="20"/>
                <w:szCs w:val="20"/>
              </w:rPr>
              <w:instrText xml:space="preserve"> FORMCHECKBOX </w:instrText>
            </w:r>
            <w:r w:rsidR="00485824">
              <w:rPr>
                <w:rFonts w:ascii="Arial" w:hAnsi="Arial" w:cs="Arial"/>
                <w:sz w:val="20"/>
                <w:szCs w:val="20"/>
              </w:rPr>
            </w:r>
            <w:r w:rsidR="00485824">
              <w:rPr>
                <w:rFonts w:ascii="Arial" w:hAnsi="Arial" w:cs="Arial"/>
                <w:sz w:val="20"/>
                <w:szCs w:val="20"/>
              </w:rPr>
              <w:fldChar w:fldCharType="separate"/>
            </w:r>
            <w:r w:rsidR="00F21026">
              <w:rPr>
                <w:rFonts w:ascii="Arial" w:hAnsi="Arial" w:cs="Arial"/>
                <w:sz w:val="20"/>
                <w:szCs w:val="20"/>
              </w:rPr>
              <w:fldChar w:fldCharType="end"/>
            </w:r>
            <w:bookmarkEnd w:id="18"/>
            <w:r>
              <w:rPr>
                <w:rFonts w:ascii="Arial" w:hAnsi="Arial" w:cs="Arial"/>
                <w:sz w:val="20"/>
                <w:szCs w:val="20"/>
              </w:rPr>
              <w:t xml:space="preserve"> No as employee/receiving loan after commencement</w:t>
            </w:r>
          </w:p>
          <w:p w14:paraId="4293EFA5" w14:textId="77777777" w:rsidR="00EF137A" w:rsidRPr="00EF137A" w:rsidRDefault="00EF137A" w:rsidP="00B46763">
            <w:pPr>
              <w:rPr>
                <w:rFonts w:ascii="Arial" w:hAnsi="Arial" w:cs="Arial"/>
                <w:i/>
                <w:sz w:val="20"/>
                <w:szCs w:val="20"/>
              </w:rPr>
            </w:pPr>
          </w:p>
        </w:tc>
      </w:tr>
      <w:tr w:rsidR="006877E8" w14:paraId="19FA2D48" w14:textId="77777777" w:rsidTr="00C43F84">
        <w:tc>
          <w:tcPr>
            <w:tcW w:w="4797" w:type="dxa"/>
            <w:gridSpan w:val="2"/>
          </w:tcPr>
          <w:p w14:paraId="5BA9E7E7" w14:textId="77777777" w:rsidR="00030853" w:rsidRDefault="00030853" w:rsidP="006877E8">
            <w:pPr>
              <w:rPr>
                <w:rFonts w:ascii="Arial" w:hAnsi="Arial" w:cs="Arial"/>
                <w:b/>
                <w:sz w:val="20"/>
                <w:szCs w:val="20"/>
              </w:rPr>
            </w:pPr>
          </w:p>
          <w:p w14:paraId="20327006" w14:textId="77777777" w:rsidR="006877E8" w:rsidRPr="006877E8" w:rsidRDefault="006877E8" w:rsidP="006877E8">
            <w:pPr>
              <w:rPr>
                <w:rFonts w:ascii="Arial" w:hAnsi="Arial" w:cs="Arial"/>
                <w:b/>
                <w:sz w:val="20"/>
                <w:szCs w:val="20"/>
              </w:rPr>
            </w:pPr>
            <w:r w:rsidRPr="006877E8">
              <w:rPr>
                <w:rFonts w:ascii="Arial" w:hAnsi="Arial" w:cs="Arial"/>
                <w:b/>
                <w:sz w:val="20"/>
                <w:szCs w:val="20"/>
              </w:rPr>
              <w:t xml:space="preserve">Name: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tc>
        <w:tc>
          <w:tcPr>
            <w:tcW w:w="4843" w:type="dxa"/>
            <w:gridSpan w:val="2"/>
          </w:tcPr>
          <w:p w14:paraId="4A004742" w14:textId="77777777" w:rsidR="00030853" w:rsidRDefault="00030853" w:rsidP="006877E8">
            <w:pPr>
              <w:rPr>
                <w:rFonts w:ascii="Arial" w:hAnsi="Arial" w:cs="Arial"/>
                <w:b/>
                <w:sz w:val="20"/>
                <w:szCs w:val="20"/>
              </w:rPr>
            </w:pPr>
          </w:p>
          <w:p w14:paraId="07BA87D8" w14:textId="77777777" w:rsidR="006877E8" w:rsidRPr="006877E8" w:rsidRDefault="006877E8" w:rsidP="006877E8">
            <w:pPr>
              <w:rPr>
                <w:rFonts w:ascii="Arial" w:hAnsi="Arial" w:cs="Arial"/>
                <w:b/>
                <w:sz w:val="20"/>
                <w:szCs w:val="20"/>
              </w:rPr>
            </w:pPr>
            <w:r w:rsidRPr="006877E8">
              <w:rPr>
                <w:rFonts w:ascii="Arial" w:hAnsi="Arial" w:cs="Arial"/>
                <w:b/>
                <w:sz w:val="20"/>
                <w:szCs w:val="20"/>
              </w:rPr>
              <w:t xml:space="preserve">Date: </w:t>
            </w:r>
            <w:r w:rsidR="00F21026" w:rsidRPr="006877E8">
              <w:rPr>
                <w:rFonts w:ascii="Arial" w:hAnsi="Arial" w:cs="Arial"/>
                <w:b/>
                <w:sz w:val="20"/>
                <w:szCs w:val="20"/>
              </w:rPr>
              <w:fldChar w:fldCharType="begin">
                <w:ffData>
                  <w:name w:val="Text4"/>
                  <w:enabled/>
                  <w:calcOnExit w:val="0"/>
                  <w:textInput/>
                </w:ffData>
              </w:fldChar>
            </w:r>
            <w:r w:rsidRPr="006877E8">
              <w:rPr>
                <w:rFonts w:ascii="Arial" w:hAnsi="Arial" w:cs="Arial"/>
                <w:b/>
                <w:sz w:val="20"/>
                <w:szCs w:val="20"/>
              </w:rPr>
              <w:instrText xml:space="preserve"> FORMTEXT </w:instrText>
            </w:r>
            <w:r w:rsidR="00F21026" w:rsidRPr="006877E8">
              <w:rPr>
                <w:rFonts w:ascii="Arial" w:hAnsi="Arial" w:cs="Arial"/>
                <w:b/>
                <w:sz w:val="20"/>
                <w:szCs w:val="20"/>
              </w:rPr>
            </w:r>
            <w:r w:rsidR="00F21026" w:rsidRPr="006877E8">
              <w:rPr>
                <w:rFonts w:ascii="Arial" w:hAnsi="Arial" w:cs="Arial"/>
                <w:b/>
                <w:sz w:val="20"/>
                <w:szCs w:val="20"/>
              </w:rPr>
              <w:fldChar w:fldCharType="separate"/>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Pr="006877E8">
              <w:rPr>
                <w:rFonts w:ascii="Arial" w:hAnsi="Arial" w:cs="Arial"/>
                <w:b/>
                <w:noProof/>
                <w:sz w:val="20"/>
                <w:szCs w:val="20"/>
              </w:rPr>
              <w:t> </w:t>
            </w:r>
            <w:r w:rsidR="00F21026" w:rsidRPr="006877E8">
              <w:rPr>
                <w:rFonts w:ascii="Arial" w:hAnsi="Arial" w:cs="Arial"/>
                <w:b/>
                <w:sz w:val="20"/>
                <w:szCs w:val="20"/>
              </w:rPr>
              <w:fldChar w:fldCharType="end"/>
            </w:r>
          </w:p>
        </w:tc>
      </w:tr>
    </w:tbl>
    <w:p w14:paraId="2DA7E565" w14:textId="77777777" w:rsidR="00B46763" w:rsidRDefault="00B46763" w:rsidP="006877E8">
      <w:pPr>
        <w:rPr>
          <w:rFonts w:ascii="Arial" w:hAnsi="Arial" w:cs="Arial"/>
          <w:sz w:val="20"/>
          <w:szCs w:val="20"/>
        </w:rPr>
      </w:pPr>
    </w:p>
    <w:p w14:paraId="1D181D0C" w14:textId="77777777" w:rsidR="00B46763" w:rsidRPr="00B46763" w:rsidRDefault="00B46763" w:rsidP="00B46763">
      <w:pPr>
        <w:rPr>
          <w:rFonts w:ascii="Arial" w:hAnsi="Arial" w:cs="Arial"/>
          <w:sz w:val="20"/>
          <w:szCs w:val="20"/>
        </w:rPr>
      </w:pPr>
    </w:p>
    <w:p w14:paraId="411F2888" w14:textId="77777777" w:rsidR="00B46763" w:rsidRPr="00B46763" w:rsidRDefault="00B46763" w:rsidP="00B46763">
      <w:pPr>
        <w:rPr>
          <w:rFonts w:ascii="Arial" w:hAnsi="Arial" w:cs="Arial"/>
          <w:sz w:val="20"/>
          <w:szCs w:val="20"/>
        </w:rPr>
      </w:pPr>
    </w:p>
    <w:p w14:paraId="6362B4B5" w14:textId="77777777" w:rsidR="00B46763" w:rsidRPr="00B46763" w:rsidRDefault="00B46763" w:rsidP="00B46763">
      <w:pPr>
        <w:rPr>
          <w:rFonts w:ascii="Arial" w:hAnsi="Arial" w:cs="Arial"/>
          <w:sz w:val="20"/>
          <w:szCs w:val="20"/>
        </w:rPr>
      </w:pPr>
    </w:p>
    <w:p w14:paraId="5CBB72A5" w14:textId="77777777" w:rsidR="00B46763" w:rsidRPr="00B46763" w:rsidRDefault="00B46763" w:rsidP="00B46763">
      <w:pPr>
        <w:rPr>
          <w:rFonts w:ascii="Arial" w:hAnsi="Arial" w:cs="Arial"/>
          <w:sz w:val="20"/>
          <w:szCs w:val="20"/>
        </w:rPr>
      </w:pPr>
    </w:p>
    <w:p w14:paraId="1E2A1D8D" w14:textId="77777777" w:rsidR="00B46763" w:rsidRPr="00B46763" w:rsidRDefault="00B46763" w:rsidP="00B46763">
      <w:pPr>
        <w:rPr>
          <w:rFonts w:ascii="Arial" w:hAnsi="Arial" w:cs="Arial"/>
          <w:sz w:val="20"/>
          <w:szCs w:val="20"/>
        </w:rPr>
      </w:pPr>
    </w:p>
    <w:p w14:paraId="50BC7C7E" w14:textId="77777777" w:rsidR="00B46763" w:rsidRPr="00B46763" w:rsidRDefault="00B46763" w:rsidP="00B46763">
      <w:pPr>
        <w:rPr>
          <w:rFonts w:ascii="Arial" w:hAnsi="Arial" w:cs="Arial"/>
          <w:sz w:val="20"/>
          <w:szCs w:val="20"/>
        </w:rPr>
      </w:pPr>
    </w:p>
    <w:p w14:paraId="6A00D88B" w14:textId="77777777" w:rsidR="00B46763" w:rsidRPr="00B46763" w:rsidRDefault="00B46763" w:rsidP="00B46763">
      <w:pPr>
        <w:rPr>
          <w:rFonts w:ascii="Arial" w:hAnsi="Arial" w:cs="Arial"/>
          <w:sz w:val="20"/>
          <w:szCs w:val="20"/>
        </w:rPr>
      </w:pPr>
    </w:p>
    <w:p w14:paraId="3D80467B" w14:textId="77777777" w:rsidR="00B46763" w:rsidRPr="00B46763" w:rsidRDefault="00B46763" w:rsidP="00B46763">
      <w:pPr>
        <w:rPr>
          <w:rFonts w:ascii="Arial" w:hAnsi="Arial" w:cs="Arial"/>
          <w:sz w:val="20"/>
          <w:szCs w:val="20"/>
        </w:rPr>
      </w:pPr>
    </w:p>
    <w:p w14:paraId="7D1CAB6E" w14:textId="77777777" w:rsidR="00B46763" w:rsidRDefault="00B46763" w:rsidP="00B46763">
      <w:pPr>
        <w:rPr>
          <w:rFonts w:ascii="Arial" w:hAnsi="Arial" w:cs="Arial"/>
          <w:sz w:val="20"/>
          <w:szCs w:val="20"/>
        </w:rPr>
      </w:pPr>
    </w:p>
    <w:p w14:paraId="4FE9977E" w14:textId="77777777" w:rsidR="007A59CD" w:rsidRDefault="00B46763">
      <w:pPr>
        <w:tabs>
          <w:tab w:val="left" w:pos="3900"/>
        </w:tabs>
        <w:rPr>
          <w:rFonts w:ascii="Arial" w:hAnsi="Arial" w:cs="Arial"/>
          <w:sz w:val="20"/>
          <w:szCs w:val="20"/>
        </w:rPr>
      </w:pPr>
      <w:r>
        <w:rPr>
          <w:rFonts w:ascii="Arial" w:hAnsi="Arial" w:cs="Arial"/>
          <w:sz w:val="20"/>
          <w:szCs w:val="20"/>
        </w:rPr>
        <w:tab/>
      </w:r>
    </w:p>
    <w:sectPr w:rsidR="007A59CD" w:rsidSect="002E332B">
      <w:headerReference w:type="default" r:id="rId8"/>
      <w:pgSz w:w="11906" w:h="16838"/>
      <w:pgMar w:top="1702" w:right="566"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5D625" w14:textId="77777777" w:rsidR="00510878" w:rsidRDefault="00510878" w:rsidP="00546198">
      <w:pPr>
        <w:spacing w:after="0" w:line="240" w:lineRule="auto"/>
      </w:pPr>
      <w:r>
        <w:separator/>
      </w:r>
    </w:p>
  </w:endnote>
  <w:endnote w:type="continuationSeparator" w:id="0">
    <w:p w14:paraId="38F188AF" w14:textId="77777777" w:rsidR="00510878" w:rsidRDefault="00510878" w:rsidP="0054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195C" w14:textId="77777777" w:rsidR="00510878" w:rsidRDefault="00510878" w:rsidP="00546198">
      <w:pPr>
        <w:spacing w:after="0" w:line="240" w:lineRule="auto"/>
      </w:pPr>
      <w:r>
        <w:separator/>
      </w:r>
    </w:p>
  </w:footnote>
  <w:footnote w:type="continuationSeparator" w:id="0">
    <w:p w14:paraId="78E78125" w14:textId="77777777" w:rsidR="00510878" w:rsidRDefault="00510878" w:rsidP="0054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DAC3" w14:textId="6E371447" w:rsidR="00E614E1" w:rsidRDefault="007C4C33">
    <w:pPr>
      <w:pStyle w:val="Header"/>
    </w:pPr>
    <w:r>
      <w:rPr>
        <w:noProof/>
        <w:lang w:eastAsia="en-GB"/>
      </w:rPr>
      <mc:AlternateContent>
        <mc:Choice Requires="wps">
          <w:drawing>
            <wp:anchor distT="0" distB="0" distL="114300" distR="114300" simplePos="0" relativeHeight="251658752" behindDoc="0" locked="0" layoutInCell="1" allowOverlap="1" wp14:anchorId="0007CE55" wp14:editId="3AD3E64E">
              <wp:simplePos x="0" y="0"/>
              <wp:positionH relativeFrom="column">
                <wp:posOffset>897890</wp:posOffset>
              </wp:positionH>
              <wp:positionV relativeFrom="paragraph">
                <wp:posOffset>-129540</wp:posOffset>
              </wp:positionV>
              <wp:extent cx="4373880" cy="495300"/>
              <wp:effectExtent l="0" t="0" r="762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6B42" w14:textId="0C543290" w:rsidR="002E332B" w:rsidRDefault="002E332B" w:rsidP="00E258F0">
                          <w:pPr>
                            <w:spacing w:after="0"/>
                            <w:jc w:val="center"/>
                          </w:pPr>
                          <w:r w:rsidRPr="003B6AEA">
                            <w:rPr>
                              <w:b/>
                            </w:rPr>
                            <w:t xml:space="preserve">Salary Advance </w:t>
                          </w:r>
                          <w:r>
                            <w:rPr>
                              <w:b/>
                            </w:rPr>
                            <w:t>for UK</w:t>
                          </w:r>
                          <w:r w:rsidR="00E258F0">
                            <w:rPr>
                              <w:b/>
                            </w:rPr>
                            <w:t xml:space="preserve"> immigration application 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CE55" id="_x0000_t202" coordsize="21600,21600" o:spt="202" path="m,l,21600r21600,l21600,xe">
              <v:stroke joinstyle="miter"/>
              <v:path gradientshapeok="t" o:connecttype="rect"/>
            </v:shapetype>
            <v:shape id="Text Box 3" o:spid="_x0000_s1026" type="#_x0000_t202" style="position:absolute;margin-left:70.7pt;margin-top:-10.2pt;width:344.4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" stroked="f">
              <v:textbox>
                <w:txbxContent>
                  <w:p w14:paraId="468A6B42" w14:textId="0C543290" w:rsidR="002E332B" w:rsidRDefault="002E332B" w:rsidP="00E258F0">
                    <w:pPr>
                      <w:spacing w:after="0"/>
                      <w:jc w:val="center"/>
                    </w:pPr>
                    <w:r w:rsidRPr="003B6AEA">
                      <w:rPr>
                        <w:b/>
                      </w:rPr>
                      <w:t xml:space="preserve">Salary Advance </w:t>
                    </w:r>
                    <w:r>
                      <w:rPr>
                        <w:b/>
                      </w:rPr>
                      <w:t>for UK</w:t>
                    </w:r>
                    <w:r w:rsidR="00E258F0">
                      <w:rPr>
                        <w:b/>
                      </w:rPr>
                      <w:t xml:space="preserve"> immigration application fees</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46834767" wp14:editId="27DC253D">
              <wp:simplePos x="0" y="0"/>
              <wp:positionH relativeFrom="column">
                <wp:posOffset>4526280</wp:posOffset>
              </wp:positionH>
              <wp:positionV relativeFrom="paragraph">
                <wp:posOffset>-266700</wp:posOffset>
              </wp:positionV>
              <wp:extent cx="1775460" cy="47244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7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17674" w14:textId="77777777" w:rsidR="00E614E1" w:rsidRPr="006877E8" w:rsidRDefault="00E614E1" w:rsidP="009E5B67">
                          <w:pPr>
                            <w:spacing w:after="0"/>
                            <w:jc w:val="right"/>
                            <w:rPr>
                              <w:b/>
                            </w:rPr>
                          </w:pPr>
                          <w:r w:rsidRPr="006877E8">
                            <w:rPr>
                              <w:b/>
                            </w:rPr>
                            <w:t>HR Division</w:t>
                          </w:r>
                        </w:p>
                        <w:p w14:paraId="797A0DC3" w14:textId="77777777" w:rsidR="00E614E1" w:rsidRPr="006877E8" w:rsidRDefault="00E614E1" w:rsidP="009E5B67">
                          <w:pPr>
                            <w:spacing w:after="0"/>
                            <w:jc w:val="right"/>
                          </w:pPr>
                          <w:r w:rsidRPr="006877E8">
                            <w:t>0</w:t>
                          </w:r>
                          <w:r w:rsidR="002E332B">
                            <w:t>7</w:t>
                          </w:r>
                          <w:r w:rsidRPr="006877E8">
                            <w:t>/1</w:t>
                          </w:r>
                          <w:r w:rsidR="002E332B">
                            <w:t>6</w:t>
                          </w:r>
                        </w:p>
                        <w:p w14:paraId="5A6EF8EF" w14:textId="77777777" w:rsidR="00E614E1" w:rsidRDefault="00E614E1" w:rsidP="009E5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834767" id="Text Box 7" o:spid="_x0000_s1027" type="#_x0000_t202" style="position:absolute;margin-left:356.4pt;margin-top:-21pt;width:139.8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" fillcolor="white [3201]" stroked="f" strokeweight=".5pt">
              <v:textbox>
                <w:txbxContent>
                  <w:p w14:paraId="3A917674" w14:textId="77777777" w:rsidR="00E614E1" w:rsidRPr="006877E8" w:rsidRDefault="00E614E1" w:rsidP="009E5B67">
                    <w:pPr>
                      <w:spacing w:after="0"/>
                      <w:jc w:val="right"/>
                      <w:rPr>
                        <w:b/>
                      </w:rPr>
                    </w:pPr>
                    <w:r w:rsidRPr="006877E8">
                      <w:rPr>
                        <w:b/>
                      </w:rPr>
                      <w:t>HR Division</w:t>
                    </w:r>
                  </w:p>
                  <w:p w14:paraId="797A0DC3" w14:textId="77777777" w:rsidR="00E614E1" w:rsidRPr="006877E8" w:rsidRDefault="00E614E1" w:rsidP="009E5B67">
                    <w:pPr>
                      <w:spacing w:after="0"/>
                      <w:jc w:val="right"/>
                    </w:pPr>
                    <w:r w:rsidRPr="006877E8">
                      <w:t>0</w:t>
                    </w:r>
                    <w:r w:rsidR="002E332B">
                      <w:t>7</w:t>
                    </w:r>
                    <w:r w:rsidRPr="006877E8">
                      <w:t>/1</w:t>
                    </w:r>
                    <w:r w:rsidR="002E332B">
                      <w:t>6</w:t>
                    </w:r>
                  </w:p>
                  <w:p w14:paraId="5A6EF8EF" w14:textId="77777777" w:rsidR="00E614E1" w:rsidRDefault="00E614E1" w:rsidP="009E5B67"/>
                </w:txbxContent>
              </v:textbox>
            </v:shape>
          </w:pict>
        </mc:Fallback>
      </mc:AlternateContent>
    </w:r>
    <w:r w:rsidR="002E332B">
      <w:rPr>
        <w:noProof/>
        <w:lang w:eastAsia="en-GB"/>
      </w:rPr>
      <w:drawing>
        <wp:anchor distT="0" distB="0" distL="114300" distR="114300" simplePos="0" relativeHeight="251657216" behindDoc="1" locked="0" layoutInCell="1" allowOverlap="1" wp14:anchorId="355720EC" wp14:editId="6A96D16D">
          <wp:simplePos x="0" y="0"/>
          <wp:positionH relativeFrom="column">
            <wp:posOffset>-542290</wp:posOffset>
          </wp:positionH>
          <wp:positionV relativeFrom="paragraph">
            <wp:posOffset>-304800</wp:posOffset>
          </wp:positionV>
          <wp:extent cx="1325880" cy="601980"/>
          <wp:effectExtent l="0" t="0" r="0" b="0"/>
          <wp:wrapTight wrapText="bothSides">
            <wp:wrapPolygon edited="0">
              <wp:start x="0" y="0"/>
              <wp:lineTo x="0" y="21190"/>
              <wp:lineTo x="21414" y="21190"/>
              <wp:lineTo x="21414" y="0"/>
              <wp:lineTo x="0" y="0"/>
            </wp:wrapPolygon>
          </wp:wrapTight>
          <wp:docPr id="8" name="Picture 8" descr="cid:852103412@20012009-3030"/>
          <wp:cNvGraphicFramePr/>
          <a:graphic xmlns:a="http://schemas.openxmlformats.org/drawingml/2006/main">
            <a:graphicData uri="http://schemas.openxmlformats.org/drawingml/2006/picture">
              <pic:pic xmlns:pic="http://schemas.openxmlformats.org/drawingml/2006/picture">
                <pic:nvPicPr>
                  <pic:cNvPr id="1" name="Picture 1" descr="cid:852103412@20012009-30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1384"/>
    <w:multiLevelType w:val="hybridMultilevel"/>
    <w:tmpl w:val="542214E2"/>
    <w:lvl w:ilvl="0" w:tplc="47120E3C">
      <w:start w:val="1"/>
      <w:numFmt w:val="decimal"/>
      <w:lvlText w:val="%1)"/>
      <w:lvlJc w:val="left"/>
      <w:pPr>
        <w:ind w:left="360" w:hanging="360"/>
      </w:pPr>
      <w:rPr>
        <w:rFonts w:ascii="Arial" w:hAnsi="Arial" w:cs="Arial"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D7611F7"/>
    <w:multiLevelType w:val="hybridMultilevel"/>
    <w:tmpl w:val="1ED2D3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F4F32"/>
    <w:multiLevelType w:val="hybridMultilevel"/>
    <w:tmpl w:val="F84C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353B2"/>
    <w:multiLevelType w:val="hybridMultilevel"/>
    <w:tmpl w:val="35C892B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5E6A596A"/>
    <w:multiLevelType w:val="hybridMultilevel"/>
    <w:tmpl w:val="1ED2D3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371DE"/>
    <w:multiLevelType w:val="hybridMultilevel"/>
    <w:tmpl w:val="58B0DC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544601"/>
    <w:multiLevelType w:val="hybridMultilevel"/>
    <w:tmpl w:val="A5D6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EA"/>
    <w:rsid w:val="00030853"/>
    <w:rsid w:val="000336C5"/>
    <w:rsid w:val="00040C22"/>
    <w:rsid w:val="00084BD7"/>
    <w:rsid w:val="000B1CDB"/>
    <w:rsid w:val="000C244E"/>
    <w:rsid w:val="000E6FF2"/>
    <w:rsid w:val="000F726C"/>
    <w:rsid w:val="00127D7E"/>
    <w:rsid w:val="00156B21"/>
    <w:rsid w:val="0016708D"/>
    <w:rsid w:val="00170FEF"/>
    <w:rsid w:val="00185BA0"/>
    <w:rsid w:val="001A0A0A"/>
    <w:rsid w:val="001A32C7"/>
    <w:rsid w:val="001B1E10"/>
    <w:rsid w:val="001B62CF"/>
    <w:rsid w:val="001E249E"/>
    <w:rsid w:val="00246C92"/>
    <w:rsid w:val="002C1C23"/>
    <w:rsid w:val="002E332B"/>
    <w:rsid w:val="00300385"/>
    <w:rsid w:val="003173D3"/>
    <w:rsid w:val="0033358D"/>
    <w:rsid w:val="003419C4"/>
    <w:rsid w:val="00364090"/>
    <w:rsid w:val="00372360"/>
    <w:rsid w:val="0037297A"/>
    <w:rsid w:val="00384578"/>
    <w:rsid w:val="003B6AEA"/>
    <w:rsid w:val="003D6B2D"/>
    <w:rsid w:val="003E072C"/>
    <w:rsid w:val="003F45ED"/>
    <w:rsid w:val="003F6045"/>
    <w:rsid w:val="00427971"/>
    <w:rsid w:val="0045703C"/>
    <w:rsid w:val="00467307"/>
    <w:rsid w:val="00471F5B"/>
    <w:rsid w:val="00485824"/>
    <w:rsid w:val="004A0475"/>
    <w:rsid w:val="004F2D54"/>
    <w:rsid w:val="00510878"/>
    <w:rsid w:val="00534126"/>
    <w:rsid w:val="00546198"/>
    <w:rsid w:val="005C0C48"/>
    <w:rsid w:val="005F551B"/>
    <w:rsid w:val="0064451F"/>
    <w:rsid w:val="00646C80"/>
    <w:rsid w:val="006877E8"/>
    <w:rsid w:val="006B57D8"/>
    <w:rsid w:val="006D2208"/>
    <w:rsid w:val="006E2B06"/>
    <w:rsid w:val="00711EB7"/>
    <w:rsid w:val="0075396A"/>
    <w:rsid w:val="00767715"/>
    <w:rsid w:val="00772867"/>
    <w:rsid w:val="00787E33"/>
    <w:rsid w:val="0079721D"/>
    <w:rsid w:val="007A3E1C"/>
    <w:rsid w:val="007A59CD"/>
    <w:rsid w:val="007A661C"/>
    <w:rsid w:val="007B1C76"/>
    <w:rsid w:val="007B2ABA"/>
    <w:rsid w:val="007C4C33"/>
    <w:rsid w:val="007D0455"/>
    <w:rsid w:val="007F600D"/>
    <w:rsid w:val="008101A4"/>
    <w:rsid w:val="00872B44"/>
    <w:rsid w:val="008A4032"/>
    <w:rsid w:val="008C6DE3"/>
    <w:rsid w:val="008D4AA9"/>
    <w:rsid w:val="0092012C"/>
    <w:rsid w:val="009334F1"/>
    <w:rsid w:val="0094604A"/>
    <w:rsid w:val="009539C1"/>
    <w:rsid w:val="00996EC8"/>
    <w:rsid w:val="009A6BEB"/>
    <w:rsid w:val="009C02CA"/>
    <w:rsid w:val="009D205A"/>
    <w:rsid w:val="009D6292"/>
    <w:rsid w:val="009E5B67"/>
    <w:rsid w:val="009F0169"/>
    <w:rsid w:val="00A70883"/>
    <w:rsid w:val="00A82285"/>
    <w:rsid w:val="00AD58C0"/>
    <w:rsid w:val="00AF7D18"/>
    <w:rsid w:val="00B30D90"/>
    <w:rsid w:val="00B36176"/>
    <w:rsid w:val="00B40D8A"/>
    <w:rsid w:val="00B46763"/>
    <w:rsid w:val="00B57D8F"/>
    <w:rsid w:val="00B62F90"/>
    <w:rsid w:val="00B8163B"/>
    <w:rsid w:val="00B841B6"/>
    <w:rsid w:val="00B96924"/>
    <w:rsid w:val="00BA27B9"/>
    <w:rsid w:val="00BD623A"/>
    <w:rsid w:val="00C05BB6"/>
    <w:rsid w:val="00C20424"/>
    <w:rsid w:val="00C37AAA"/>
    <w:rsid w:val="00C43F84"/>
    <w:rsid w:val="00C54200"/>
    <w:rsid w:val="00C61FA3"/>
    <w:rsid w:val="00CB5B6B"/>
    <w:rsid w:val="00CC1AC0"/>
    <w:rsid w:val="00CF2598"/>
    <w:rsid w:val="00D22B54"/>
    <w:rsid w:val="00D24ECC"/>
    <w:rsid w:val="00D279E7"/>
    <w:rsid w:val="00D30C00"/>
    <w:rsid w:val="00DC7C33"/>
    <w:rsid w:val="00E258F0"/>
    <w:rsid w:val="00E54F6A"/>
    <w:rsid w:val="00E6143E"/>
    <w:rsid w:val="00E614E1"/>
    <w:rsid w:val="00E72EA5"/>
    <w:rsid w:val="00EA07E0"/>
    <w:rsid w:val="00EB7D4E"/>
    <w:rsid w:val="00EC6DCD"/>
    <w:rsid w:val="00EF137A"/>
    <w:rsid w:val="00F0291D"/>
    <w:rsid w:val="00F05403"/>
    <w:rsid w:val="00F15826"/>
    <w:rsid w:val="00F21026"/>
    <w:rsid w:val="00F453F1"/>
    <w:rsid w:val="00F60A7E"/>
    <w:rsid w:val="00F73DF1"/>
    <w:rsid w:val="00F9485B"/>
    <w:rsid w:val="00FA3368"/>
    <w:rsid w:val="00FB1F97"/>
    <w:rsid w:val="00FC6652"/>
    <w:rsid w:val="00FD06E3"/>
    <w:rsid w:val="00FE2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9CC92"/>
  <w15:docId w15:val="{258A5D1B-6C61-4C28-9E35-9FEEFB7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1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98"/>
    <w:pPr>
      <w:ind w:left="720"/>
      <w:contextualSpacing/>
    </w:pPr>
  </w:style>
  <w:style w:type="character" w:styleId="CommentReference">
    <w:name w:val="annotation reference"/>
    <w:basedOn w:val="DefaultParagraphFont"/>
    <w:uiPriority w:val="99"/>
    <w:semiHidden/>
    <w:unhideWhenUsed/>
    <w:rsid w:val="006877E8"/>
    <w:rPr>
      <w:sz w:val="16"/>
      <w:szCs w:val="16"/>
    </w:rPr>
  </w:style>
  <w:style w:type="paragraph" w:styleId="CommentText">
    <w:name w:val="annotation text"/>
    <w:basedOn w:val="Normal"/>
    <w:link w:val="CommentTextChar"/>
    <w:uiPriority w:val="99"/>
    <w:semiHidden/>
    <w:unhideWhenUsed/>
    <w:rsid w:val="006877E8"/>
    <w:pPr>
      <w:spacing w:line="240" w:lineRule="auto"/>
    </w:pPr>
    <w:rPr>
      <w:sz w:val="20"/>
      <w:szCs w:val="20"/>
    </w:rPr>
  </w:style>
  <w:style w:type="character" w:customStyle="1" w:styleId="CommentTextChar">
    <w:name w:val="Comment Text Char"/>
    <w:basedOn w:val="DefaultParagraphFont"/>
    <w:link w:val="CommentText"/>
    <w:uiPriority w:val="99"/>
    <w:semiHidden/>
    <w:rsid w:val="006877E8"/>
    <w:rPr>
      <w:sz w:val="20"/>
      <w:szCs w:val="20"/>
    </w:rPr>
  </w:style>
  <w:style w:type="paragraph" w:styleId="CommentSubject">
    <w:name w:val="annotation subject"/>
    <w:basedOn w:val="CommentText"/>
    <w:next w:val="CommentText"/>
    <w:link w:val="CommentSubjectChar"/>
    <w:uiPriority w:val="99"/>
    <w:semiHidden/>
    <w:unhideWhenUsed/>
    <w:rsid w:val="006877E8"/>
    <w:rPr>
      <w:b/>
      <w:bCs/>
    </w:rPr>
  </w:style>
  <w:style w:type="character" w:customStyle="1" w:styleId="CommentSubjectChar">
    <w:name w:val="Comment Subject Char"/>
    <w:basedOn w:val="CommentTextChar"/>
    <w:link w:val="CommentSubject"/>
    <w:uiPriority w:val="99"/>
    <w:semiHidden/>
    <w:rsid w:val="006877E8"/>
    <w:rPr>
      <w:b/>
      <w:bCs/>
      <w:sz w:val="20"/>
      <w:szCs w:val="20"/>
    </w:rPr>
  </w:style>
  <w:style w:type="paragraph" w:styleId="BalloonText">
    <w:name w:val="Balloon Text"/>
    <w:basedOn w:val="Normal"/>
    <w:link w:val="BalloonTextChar"/>
    <w:uiPriority w:val="99"/>
    <w:semiHidden/>
    <w:unhideWhenUsed/>
    <w:rsid w:val="00687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E8"/>
    <w:rPr>
      <w:rFonts w:ascii="Segoe UI" w:hAnsi="Segoe UI" w:cs="Segoe UI"/>
      <w:sz w:val="18"/>
      <w:szCs w:val="18"/>
    </w:rPr>
  </w:style>
  <w:style w:type="table" w:styleId="TableGrid">
    <w:name w:val="Table Grid"/>
    <w:basedOn w:val="TableNormal"/>
    <w:uiPriority w:val="39"/>
    <w:rsid w:val="0068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77E8"/>
    <w:rPr>
      <w:color w:val="808080"/>
    </w:rPr>
  </w:style>
  <w:style w:type="paragraph" w:styleId="Revision">
    <w:name w:val="Revision"/>
    <w:hidden/>
    <w:uiPriority w:val="99"/>
    <w:semiHidden/>
    <w:rsid w:val="006877E8"/>
    <w:pPr>
      <w:spacing w:after="0" w:line="240" w:lineRule="auto"/>
    </w:pPr>
  </w:style>
  <w:style w:type="paragraph" w:styleId="Header">
    <w:name w:val="header"/>
    <w:basedOn w:val="Normal"/>
    <w:link w:val="HeaderChar"/>
    <w:uiPriority w:val="99"/>
    <w:unhideWhenUsed/>
    <w:rsid w:val="00546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198"/>
  </w:style>
  <w:style w:type="paragraph" w:styleId="Footer">
    <w:name w:val="footer"/>
    <w:basedOn w:val="Normal"/>
    <w:link w:val="FooterChar"/>
    <w:uiPriority w:val="99"/>
    <w:unhideWhenUsed/>
    <w:rsid w:val="00546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198"/>
  </w:style>
  <w:style w:type="character" w:styleId="Hyperlink">
    <w:name w:val="Hyperlink"/>
    <w:basedOn w:val="DefaultParagraphFont"/>
    <w:uiPriority w:val="99"/>
    <w:unhideWhenUsed/>
    <w:rsid w:val="00AD58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961901">
      <w:bodyDiv w:val="1"/>
      <w:marLeft w:val="0"/>
      <w:marRight w:val="0"/>
      <w:marTop w:val="0"/>
      <w:marBottom w:val="0"/>
      <w:divBdr>
        <w:top w:val="none" w:sz="0" w:space="0" w:color="auto"/>
        <w:left w:val="none" w:sz="0" w:space="0" w:color="auto"/>
        <w:bottom w:val="none" w:sz="0" w:space="0" w:color="auto"/>
        <w:right w:val="none" w:sz="0" w:space="0" w:color="auto"/>
      </w:divBdr>
    </w:div>
    <w:div w:id="1693611155">
      <w:bodyDiv w:val="1"/>
      <w:marLeft w:val="0"/>
      <w:marRight w:val="0"/>
      <w:marTop w:val="0"/>
      <w:marBottom w:val="0"/>
      <w:divBdr>
        <w:top w:val="none" w:sz="0" w:space="0" w:color="auto"/>
        <w:left w:val="none" w:sz="0" w:space="0" w:color="auto"/>
        <w:bottom w:val="none" w:sz="0" w:space="0" w:color="auto"/>
        <w:right w:val="none" w:sz="0" w:space="0" w:color="auto"/>
      </w:divBdr>
    </w:div>
    <w:div w:id="21183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818D-D909-4990-AA44-213EDB49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1400</Words>
  <Characters>7981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Woodcock, Suzanne</dc:creator>
  <cp:lastModifiedBy>Woodcock, Suzanne</cp:lastModifiedBy>
  <cp:revision>2</cp:revision>
  <cp:lastPrinted>2015-08-20T15:22:00Z</cp:lastPrinted>
  <dcterms:created xsi:type="dcterms:W3CDTF">2020-06-30T10:00:00Z</dcterms:created>
  <dcterms:modified xsi:type="dcterms:W3CDTF">2020-06-30T10:00:00Z</dcterms:modified>
</cp:coreProperties>
</file>