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B027C" w14:textId="77777777" w:rsidR="00F9172D" w:rsidRPr="00F9172D" w:rsidRDefault="00F9172D" w:rsidP="00F9172D">
      <w:pPr>
        <w:jc w:val="center"/>
        <w:rPr>
          <w:rFonts w:ascii="Arial" w:hAnsi="Arial" w:cs="Arial"/>
          <w:b/>
          <w:sz w:val="48"/>
          <w:szCs w:val="48"/>
        </w:rPr>
      </w:pPr>
      <w:r w:rsidRPr="00F9172D">
        <w:rPr>
          <w:rFonts w:ascii="Arial" w:hAnsi="Arial" w:cs="Arial"/>
          <w:b/>
          <w:sz w:val="48"/>
          <w:szCs w:val="48"/>
        </w:rPr>
        <w:t xml:space="preserve">Evaluation of the quality of discharge summaries for patients with colorectal cancer in London hospitals using a novel evaluation tool  </w:t>
      </w:r>
    </w:p>
    <w:p w14:paraId="3798F120" w14:textId="77777777" w:rsidR="008E3585" w:rsidRPr="001F1B47" w:rsidRDefault="008E3585" w:rsidP="008E3585">
      <w:pPr>
        <w:jc w:val="center"/>
        <w:rPr>
          <w:rFonts w:ascii="Arial" w:hAnsi="Arial" w:cs="Arial"/>
          <w:i/>
          <w:color w:val="000000" w:themeColor="text1"/>
        </w:rPr>
      </w:pPr>
    </w:p>
    <w:p w14:paraId="00241FCF" w14:textId="77777777" w:rsidR="001277E5" w:rsidRDefault="004101AF" w:rsidP="001277E5">
      <w:pPr>
        <w:jc w:val="center"/>
      </w:pPr>
      <w:r w:rsidRPr="001F1B47">
        <w:rPr>
          <w:rFonts w:ascii="Arial" w:hAnsi="Arial" w:cs="Arial"/>
          <w:i/>
          <w:color w:val="000000" w:themeColor="text1"/>
          <w:sz w:val="22"/>
          <w:szCs w:val="22"/>
        </w:rPr>
        <w:t>IRAS Number</w:t>
      </w:r>
      <w:r w:rsidR="00BA56BC">
        <w:rPr>
          <w:rFonts w:ascii="Arial" w:hAnsi="Arial" w:cs="Arial"/>
          <w:i/>
          <w:color w:val="000000" w:themeColor="text1"/>
          <w:sz w:val="22"/>
          <w:szCs w:val="22"/>
        </w:rPr>
        <w:t xml:space="preserve"> </w:t>
      </w:r>
      <w:r w:rsidR="001277E5">
        <w:rPr>
          <w:rFonts w:ascii="Arial" w:hAnsi="Arial" w:cs="Arial"/>
          <w:color w:val="000000"/>
          <w:sz w:val="20"/>
          <w:szCs w:val="20"/>
          <w:shd w:val="clear" w:color="auto" w:fill="FFFFFF"/>
        </w:rPr>
        <w:t>298417</w:t>
      </w:r>
    </w:p>
    <w:p w14:paraId="6C672F2A" w14:textId="04E4E5CD" w:rsidR="004101AF" w:rsidRPr="001F1B47" w:rsidRDefault="004101AF" w:rsidP="008E3585">
      <w:pPr>
        <w:jc w:val="center"/>
        <w:rPr>
          <w:rFonts w:ascii="Arial" w:hAnsi="Arial" w:cs="Arial"/>
          <w:b/>
          <w:i/>
          <w:color w:val="000000" w:themeColor="text1"/>
          <w:sz w:val="22"/>
          <w:szCs w:val="22"/>
        </w:rPr>
      </w:pPr>
    </w:p>
    <w:p w14:paraId="4D893CE5" w14:textId="77777777" w:rsidR="00576717" w:rsidRPr="001F1B47" w:rsidRDefault="00576717" w:rsidP="00701133">
      <w:pPr>
        <w:jc w:val="both"/>
        <w:rPr>
          <w:rFonts w:ascii="Arial" w:hAnsi="Arial" w:cs="Arial"/>
        </w:rPr>
      </w:pPr>
    </w:p>
    <w:p w14:paraId="24F1EC18" w14:textId="267A7BB9" w:rsidR="00576717" w:rsidRPr="00F9172D" w:rsidRDefault="00A1297A" w:rsidP="00701133">
      <w:pPr>
        <w:jc w:val="both"/>
        <w:rPr>
          <w:rFonts w:ascii="Arial" w:hAnsi="Arial" w:cs="Arial"/>
          <w:b/>
          <w:sz w:val="21"/>
          <w:szCs w:val="21"/>
          <w:u w:val="single"/>
        </w:rPr>
      </w:pPr>
      <w:r w:rsidRPr="00F9172D">
        <w:rPr>
          <w:rFonts w:ascii="Arial" w:hAnsi="Arial" w:cs="Arial"/>
          <w:b/>
          <w:sz w:val="21"/>
          <w:szCs w:val="21"/>
          <w:u w:val="single"/>
        </w:rPr>
        <w:t>Participant Information S</w:t>
      </w:r>
      <w:r w:rsidR="00576717" w:rsidRPr="00F9172D">
        <w:rPr>
          <w:rFonts w:ascii="Arial" w:hAnsi="Arial" w:cs="Arial"/>
          <w:b/>
          <w:sz w:val="21"/>
          <w:szCs w:val="21"/>
          <w:u w:val="single"/>
        </w:rPr>
        <w:t>heet</w:t>
      </w:r>
      <w:r w:rsidR="00D13879" w:rsidRPr="00F9172D">
        <w:rPr>
          <w:rFonts w:ascii="Arial" w:hAnsi="Arial" w:cs="Arial"/>
          <w:b/>
          <w:sz w:val="21"/>
          <w:szCs w:val="21"/>
          <w:u w:val="single"/>
        </w:rPr>
        <w:t xml:space="preserve"> and webpage</w:t>
      </w:r>
    </w:p>
    <w:p w14:paraId="31F7913B" w14:textId="77777777" w:rsidR="00576717" w:rsidRPr="001F1B47" w:rsidRDefault="00576717" w:rsidP="0002380F">
      <w:pPr>
        <w:jc w:val="both"/>
        <w:rPr>
          <w:rFonts w:ascii="Arial" w:hAnsi="Arial" w:cs="Arial"/>
          <w:sz w:val="23"/>
          <w:szCs w:val="23"/>
        </w:rPr>
      </w:pPr>
    </w:p>
    <w:p w14:paraId="740378FA" w14:textId="2707BA31" w:rsidR="00BA56BC" w:rsidRDefault="00D13879" w:rsidP="00B71BEE">
      <w:pPr>
        <w:jc w:val="both"/>
        <w:rPr>
          <w:rFonts w:ascii="Arial" w:hAnsi="Arial" w:cs="Arial"/>
          <w:sz w:val="23"/>
          <w:szCs w:val="23"/>
        </w:rPr>
      </w:pPr>
      <w:r>
        <w:rPr>
          <w:rFonts w:ascii="Arial" w:hAnsi="Arial" w:cs="Arial"/>
          <w:sz w:val="23"/>
          <w:szCs w:val="23"/>
        </w:rPr>
        <w:t xml:space="preserve">We are looking for people to </w:t>
      </w:r>
      <w:r w:rsidR="00D106C9">
        <w:rPr>
          <w:rFonts w:ascii="Arial" w:hAnsi="Arial" w:cs="Arial"/>
          <w:sz w:val="23"/>
          <w:szCs w:val="23"/>
        </w:rPr>
        <w:t xml:space="preserve">share </w:t>
      </w:r>
      <w:r>
        <w:rPr>
          <w:rFonts w:ascii="Arial" w:hAnsi="Arial" w:cs="Arial"/>
          <w:sz w:val="23"/>
          <w:szCs w:val="23"/>
        </w:rPr>
        <w:t>their</w:t>
      </w:r>
      <w:r w:rsidR="00D106C9">
        <w:rPr>
          <w:rFonts w:ascii="Arial" w:hAnsi="Arial" w:cs="Arial"/>
          <w:sz w:val="23"/>
          <w:szCs w:val="23"/>
        </w:rPr>
        <w:t xml:space="preserve"> discharge summary with us for a</w:t>
      </w:r>
      <w:r w:rsidR="00576717" w:rsidRPr="001F1B47">
        <w:rPr>
          <w:rFonts w:ascii="Arial" w:hAnsi="Arial" w:cs="Arial"/>
          <w:sz w:val="23"/>
          <w:szCs w:val="23"/>
        </w:rPr>
        <w:t xml:space="preserve"> study </w:t>
      </w:r>
      <w:r w:rsidR="008B1FDD" w:rsidRPr="001F1B47">
        <w:rPr>
          <w:rFonts w:ascii="Arial" w:hAnsi="Arial" w:cs="Arial"/>
          <w:sz w:val="23"/>
          <w:szCs w:val="23"/>
        </w:rPr>
        <w:t xml:space="preserve">organised by Imperial College London </w:t>
      </w:r>
      <w:r w:rsidR="00576717" w:rsidRPr="001F1B47">
        <w:rPr>
          <w:rFonts w:ascii="Arial" w:hAnsi="Arial" w:cs="Arial"/>
          <w:sz w:val="23"/>
          <w:szCs w:val="23"/>
        </w:rPr>
        <w:t xml:space="preserve">aimed at improving patient safety </w:t>
      </w:r>
      <w:r w:rsidR="00541CBE">
        <w:rPr>
          <w:rFonts w:ascii="Arial" w:hAnsi="Arial" w:cs="Arial"/>
          <w:sz w:val="23"/>
          <w:szCs w:val="23"/>
        </w:rPr>
        <w:t>following discharge</w:t>
      </w:r>
      <w:r w:rsidR="00BA56BC">
        <w:rPr>
          <w:rFonts w:ascii="Arial" w:hAnsi="Arial" w:cs="Arial"/>
          <w:sz w:val="23"/>
          <w:szCs w:val="23"/>
        </w:rPr>
        <w:t xml:space="preserve"> from hospital to </w:t>
      </w:r>
      <w:r w:rsidR="00541CBE">
        <w:rPr>
          <w:rFonts w:ascii="Arial" w:hAnsi="Arial" w:cs="Arial"/>
          <w:sz w:val="23"/>
          <w:szCs w:val="23"/>
        </w:rPr>
        <w:t>primary care.</w:t>
      </w:r>
    </w:p>
    <w:p w14:paraId="2747578C" w14:textId="77777777" w:rsidR="00BA56BC" w:rsidRDefault="00BA56BC" w:rsidP="00B71BEE">
      <w:pPr>
        <w:jc w:val="both"/>
        <w:rPr>
          <w:rFonts w:ascii="Arial" w:hAnsi="Arial" w:cs="Arial"/>
          <w:sz w:val="23"/>
          <w:szCs w:val="23"/>
        </w:rPr>
      </w:pPr>
    </w:p>
    <w:p w14:paraId="10B52D20" w14:textId="17B46B52" w:rsidR="00CE7219" w:rsidRDefault="00FE5D51" w:rsidP="00B71BEE">
      <w:pPr>
        <w:jc w:val="both"/>
        <w:rPr>
          <w:rFonts w:ascii="Arial" w:hAnsi="Arial" w:cs="Arial"/>
          <w:sz w:val="23"/>
          <w:szCs w:val="23"/>
        </w:rPr>
      </w:pPr>
      <w:r w:rsidRPr="001F1B47">
        <w:rPr>
          <w:rFonts w:ascii="Arial" w:hAnsi="Arial" w:cs="Arial"/>
          <w:sz w:val="23"/>
          <w:szCs w:val="23"/>
        </w:rPr>
        <w:t xml:space="preserve">Please take time to read the following information carefully and discuss it with others if you wish. </w:t>
      </w:r>
    </w:p>
    <w:p w14:paraId="7F85D9F0" w14:textId="4D06D262" w:rsidR="00195D3E" w:rsidRDefault="00195D3E" w:rsidP="00B71BEE">
      <w:pPr>
        <w:jc w:val="both"/>
        <w:rPr>
          <w:rFonts w:ascii="Arial" w:hAnsi="Arial" w:cs="Arial"/>
          <w:sz w:val="23"/>
          <w:szCs w:val="23"/>
        </w:rPr>
      </w:pPr>
    </w:p>
    <w:p w14:paraId="7E810E2A" w14:textId="219E90F4" w:rsidR="008E3585" w:rsidRPr="00B71BEE" w:rsidRDefault="00195D3E" w:rsidP="00B71BEE">
      <w:pPr>
        <w:jc w:val="both"/>
        <w:rPr>
          <w:rFonts w:ascii="Arial" w:hAnsi="Arial" w:cs="Arial"/>
          <w:sz w:val="23"/>
          <w:szCs w:val="23"/>
        </w:rPr>
      </w:pPr>
      <w:r>
        <w:rPr>
          <w:rFonts w:ascii="Arial" w:hAnsi="Arial" w:cs="Arial"/>
          <w:sz w:val="23"/>
          <w:szCs w:val="23"/>
        </w:rPr>
        <w:t xml:space="preserve">Your care will not be affected by whether you chose to take part in this study or not. </w:t>
      </w:r>
    </w:p>
    <w:p w14:paraId="38095C84" w14:textId="77777777" w:rsidR="0064268E" w:rsidRPr="001F1B47" w:rsidRDefault="0064268E" w:rsidP="0002380F">
      <w:pPr>
        <w:jc w:val="both"/>
        <w:rPr>
          <w:rFonts w:ascii="Arial" w:hAnsi="Arial" w:cs="Arial"/>
          <w:b/>
          <w:sz w:val="23"/>
          <w:szCs w:val="23"/>
          <w:u w:val="single"/>
        </w:rPr>
      </w:pPr>
    </w:p>
    <w:p w14:paraId="590BC39C" w14:textId="5B2BABDE" w:rsidR="0064268E" w:rsidRPr="00144278" w:rsidRDefault="001974DE" w:rsidP="0002380F">
      <w:pPr>
        <w:jc w:val="both"/>
        <w:rPr>
          <w:rFonts w:ascii="Arial" w:hAnsi="Arial" w:cs="Arial"/>
          <w:b/>
          <w:sz w:val="23"/>
          <w:szCs w:val="23"/>
          <w:u w:val="single"/>
        </w:rPr>
      </w:pPr>
      <w:r w:rsidRPr="00144278">
        <w:rPr>
          <w:rFonts w:ascii="Arial" w:hAnsi="Arial" w:cs="Arial"/>
          <w:b/>
          <w:sz w:val="23"/>
          <w:szCs w:val="23"/>
          <w:u w:val="single"/>
        </w:rPr>
        <w:t>Background</w:t>
      </w:r>
    </w:p>
    <w:p w14:paraId="36B1359B" w14:textId="77777777" w:rsidR="00BA56BC" w:rsidRPr="00144278" w:rsidRDefault="00BA56BC" w:rsidP="0002380F">
      <w:pPr>
        <w:jc w:val="both"/>
        <w:rPr>
          <w:rFonts w:ascii="Arial" w:hAnsi="Arial" w:cs="Arial"/>
          <w:sz w:val="23"/>
          <w:szCs w:val="23"/>
        </w:rPr>
      </w:pPr>
    </w:p>
    <w:p w14:paraId="00122485" w14:textId="7F18EE5D" w:rsidR="00BA56BC" w:rsidRPr="00144278" w:rsidRDefault="00BA56BC" w:rsidP="0002380F">
      <w:pPr>
        <w:jc w:val="both"/>
        <w:rPr>
          <w:rFonts w:ascii="Arial" w:hAnsi="Arial" w:cs="Arial"/>
          <w:sz w:val="23"/>
          <w:szCs w:val="23"/>
        </w:rPr>
      </w:pPr>
      <w:r w:rsidRPr="00144278">
        <w:rPr>
          <w:rFonts w:ascii="Arial" w:hAnsi="Arial" w:cs="Arial"/>
          <w:sz w:val="23"/>
          <w:szCs w:val="23"/>
        </w:rPr>
        <w:t xml:space="preserve">Discharge summaries are the primary the primary piece of communication between the hospital and the primary care setting, usually the GP practice, that details what care </w:t>
      </w:r>
      <w:r w:rsidR="00700793">
        <w:rPr>
          <w:rFonts w:ascii="Arial" w:hAnsi="Arial" w:cs="Arial"/>
          <w:sz w:val="23"/>
          <w:szCs w:val="23"/>
        </w:rPr>
        <w:t>patients received in hospital, and what care they</w:t>
      </w:r>
      <w:r w:rsidR="00700793" w:rsidRPr="00144278">
        <w:rPr>
          <w:rFonts w:ascii="Arial" w:hAnsi="Arial" w:cs="Arial"/>
          <w:sz w:val="23"/>
          <w:szCs w:val="23"/>
        </w:rPr>
        <w:t xml:space="preserve"> </w:t>
      </w:r>
      <w:r w:rsidRPr="00144278">
        <w:rPr>
          <w:rFonts w:ascii="Arial" w:hAnsi="Arial" w:cs="Arial"/>
          <w:sz w:val="23"/>
          <w:szCs w:val="23"/>
        </w:rPr>
        <w:t xml:space="preserve">should receive after their hospital stay. </w:t>
      </w:r>
    </w:p>
    <w:p w14:paraId="7704A444" w14:textId="081EB40D" w:rsidR="004C0599" w:rsidRPr="00144278" w:rsidRDefault="004C0599" w:rsidP="0002380F">
      <w:pPr>
        <w:jc w:val="both"/>
        <w:rPr>
          <w:rFonts w:ascii="Arial" w:hAnsi="Arial" w:cs="Arial"/>
          <w:sz w:val="23"/>
          <w:szCs w:val="23"/>
        </w:rPr>
      </w:pPr>
    </w:p>
    <w:p w14:paraId="1CEE0734" w14:textId="45F91149" w:rsidR="004C0599" w:rsidRPr="00144278" w:rsidRDefault="00700793" w:rsidP="0002380F">
      <w:pPr>
        <w:jc w:val="both"/>
        <w:rPr>
          <w:rFonts w:ascii="Arial" w:hAnsi="Arial" w:cs="Arial"/>
          <w:sz w:val="23"/>
          <w:szCs w:val="23"/>
        </w:rPr>
      </w:pPr>
      <w:r>
        <w:rPr>
          <w:rFonts w:ascii="Arial" w:hAnsi="Arial" w:cs="Arial"/>
          <w:sz w:val="23"/>
          <w:szCs w:val="23"/>
        </w:rPr>
        <w:t>Studies have shown that d</w:t>
      </w:r>
      <w:r w:rsidR="004C0599" w:rsidRPr="00144278">
        <w:rPr>
          <w:rFonts w:ascii="Arial" w:hAnsi="Arial" w:cs="Arial"/>
          <w:sz w:val="23"/>
          <w:szCs w:val="23"/>
        </w:rPr>
        <w:t xml:space="preserve">ischarge summaries are not always completed to the highest quality and that there are often gaps in key details </w:t>
      </w:r>
      <w:r>
        <w:rPr>
          <w:rFonts w:ascii="Arial" w:hAnsi="Arial" w:cs="Arial"/>
          <w:sz w:val="23"/>
          <w:szCs w:val="23"/>
        </w:rPr>
        <w:t>of</w:t>
      </w:r>
      <w:r w:rsidRPr="00144278">
        <w:rPr>
          <w:rFonts w:ascii="Arial" w:hAnsi="Arial" w:cs="Arial"/>
          <w:sz w:val="23"/>
          <w:szCs w:val="23"/>
        </w:rPr>
        <w:t xml:space="preserve"> </w:t>
      </w:r>
      <w:r w:rsidR="004C0599" w:rsidRPr="00144278">
        <w:rPr>
          <w:rFonts w:ascii="Arial" w:hAnsi="Arial" w:cs="Arial"/>
          <w:sz w:val="23"/>
          <w:szCs w:val="23"/>
        </w:rPr>
        <w:t>information, such as medication</w:t>
      </w:r>
      <w:r>
        <w:rPr>
          <w:rFonts w:ascii="Arial" w:hAnsi="Arial" w:cs="Arial"/>
          <w:sz w:val="23"/>
          <w:szCs w:val="23"/>
        </w:rPr>
        <w:t xml:space="preserve">, follow up appointments </w:t>
      </w:r>
      <w:r w:rsidR="004C0599" w:rsidRPr="00144278">
        <w:rPr>
          <w:rFonts w:ascii="Arial" w:hAnsi="Arial" w:cs="Arial"/>
          <w:sz w:val="23"/>
          <w:szCs w:val="23"/>
        </w:rPr>
        <w:t xml:space="preserve">or </w:t>
      </w:r>
      <w:r>
        <w:rPr>
          <w:rFonts w:ascii="Arial" w:hAnsi="Arial" w:cs="Arial"/>
          <w:sz w:val="23"/>
          <w:szCs w:val="23"/>
        </w:rPr>
        <w:t>basic</w:t>
      </w:r>
      <w:r w:rsidRPr="00144278">
        <w:rPr>
          <w:rFonts w:ascii="Arial" w:hAnsi="Arial" w:cs="Arial"/>
          <w:sz w:val="23"/>
          <w:szCs w:val="23"/>
        </w:rPr>
        <w:t xml:space="preserve"> </w:t>
      </w:r>
      <w:r w:rsidR="004C0599" w:rsidRPr="00144278">
        <w:rPr>
          <w:rFonts w:ascii="Arial" w:hAnsi="Arial" w:cs="Arial"/>
          <w:sz w:val="23"/>
          <w:szCs w:val="23"/>
        </w:rPr>
        <w:t>personal details</w:t>
      </w:r>
      <w:r>
        <w:rPr>
          <w:rFonts w:ascii="Arial" w:hAnsi="Arial" w:cs="Arial"/>
          <w:sz w:val="23"/>
          <w:szCs w:val="23"/>
        </w:rPr>
        <w:t>, such as their address,</w:t>
      </w:r>
      <w:r w:rsidR="004C0599" w:rsidRPr="00144278">
        <w:rPr>
          <w:rFonts w:ascii="Arial" w:hAnsi="Arial" w:cs="Arial"/>
          <w:sz w:val="23"/>
          <w:szCs w:val="23"/>
        </w:rPr>
        <w:t xml:space="preserve"> that identify them. There is a lot of guidance and information about what good discharge summaries should look like but </w:t>
      </w:r>
      <w:r w:rsidR="004606C5">
        <w:rPr>
          <w:rFonts w:ascii="Arial" w:hAnsi="Arial" w:cs="Arial"/>
          <w:sz w:val="23"/>
          <w:szCs w:val="23"/>
        </w:rPr>
        <w:t>the guidance varies</w:t>
      </w:r>
      <w:r w:rsidR="004C0599" w:rsidRPr="00144278">
        <w:rPr>
          <w:rFonts w:ascii="Arial" w:hAnsi="Arial" w:cs="Arial"/>
          <w:sz w:val="23"/>
          <w:szCs w:val="23"/>
        </w:rPr>
        <w:t xml:space="preserve"> in quality and it is often not followed by clinicians well.  </w:t>
      </w:r>
    </w:p>
    <w:p w14:paraId="339577CB" w14:textId="77777777" w:rsidR="00A54CA7" w:rsidRPr="00144278" w:rsidRDefault="00A54CA7" w:rsidP="0002380F">
      <w:pPr>
        <w:jc w:val="both"/>
        <w:rPr>
          <w:rFonts w:ascii="Arial" w:hAnsi="Arial" w:cs="Arial"/>
          <w:sz w:val="23"/>
          <w:szCs w:val="23"/>
        </w:rPr>
      </w:pPr>
    </w:p>
    <w:p w14:paraId="4F37C512" w14:textId="79230C47" w:rsidR="007152FA" w:rsidRPr="00144278" w:rsidRDefault="004C0599" w:rsidP="0002380F">
      <w:pPr>
        <w:jc w:val="both"/>
        <w:rPr>
          <w:rFonts w:ascii="Arial" w:hAnsi="Arial" w:cs="Arial"/>
          <w:sz w:val="23"/>
          <w:szCs w:val="23"/>
        </w:rPr>
      </w:pPr>
      <w:r w:rsidRPr="00144278">
        <w:rPr>
          <w:rFonts w:ascii="Arial" w:hAnsi="Arial" w:cs="Arial"/>
          <w:sz w:val="23"/>
          <w:szCs w:val="23"/>
        </w:rPr>
        <w:t xml:space="preserve">We are </w:t>
      </w:r>
      <w:r w:rsidR="007062D0" w:rsidRPr="00144278">
        <w:rPr>
          <w:rFonts w:ascii="Arial" w:hAnsi="Arial" w:cs="Arial"/>
          <w:sz w:val="23"/>
          <w:szCs w:val="23"/>
        </w:rPr>
        <w:t xml:space="preserve">developing </w:t>
      </w:r>
      <w:r w:rsidR="00A714B5" w:rsidRPr="00144278">
        <w:rPr>
          <w:rFonts w:ascii="Arial" w:hAnsi="Arial" w:cs="Arial"/>
          <w:sz w:val="23"/>
          <w:szCs w:val="23"/>
        </w:rPr>
        <w:t xml:space="preserve">a </w:t>
      </w:r>
      <w:r w:rsidRPr="00144278">
        <w:rPr>
          <w:rFonts w:ascii="Arial" w:hAnsi="Arial" w:cs="Arial"/>
          <w:sz w:val="23"/>
          <w:szCs w:val="23"/>
        </w:rPr>
        <w:t xml:space="preserve">tool to </w:t>
      </w:r>
      <w:r w:rsidR="00A714B5" w:rsidRPr="00144278">
        <w:rPr>
          <w:rFonts w:ascii="Arial" w:hAnsi="Arial" w:cs="Arial"/>
          <w:sz w:val="23"/>
          <w:szCs w:val="23"/>
        </w:rPr>
        <w:t xml:space="preserve">help evaluate </w:t>
      </w:r>
      <w:r w:rsidRPr="00144278">
        <w:rPr>
          <w:rFonts w:ascii="Arial" w:hAnsi="Arial" w:cs="Arial"/>
          <w:sz w:val="23"/>
          <w:szCs w:val="23"/>
        </w:rPr>
        <w:t>discharge summaries</w:t>
      </w:r>
      <w:r w:rsidR="007062D0" w:rsidRPr="00144278">
        <w:rPr>
          <w:rFonts w:ascii="Arial" w:hAnsi="Arial" w:cs="Arial"/>
          <w:sz w:val="23"/>
          <w:szCs w:val="23"/>
        </w:rPr>
        <w:t xml:space="preserve">. This </w:t>
      </w:r>
      <w:r w:rsidRPr="00144278">
        <w:rPr>
          <w:rFonts w:ascii="Arial" w:hAnsi="Arial" w:cs="Arial"/>
          <w:sz w:val="23"/>
          <w:szCs w:val="23"/>
        </w:rPr>
        <w:t xml:space="preserve">could help </w:t>
      </w:r>
      <w:r w:rsidR="00700793">
        <w:rPr>
          <w:rFonts w:ascii="Arial" w:hAnsi="Arial" w:cs="Arial"/>
          <w:sz w:val="23"/>
          <w:szCs w:val="23"/>
        </w:rPr>
        <w:t xml:space="preserve">hospital teams </w:t>
      </w:r>
      <w:r w:rsidRPr="00144278">
        <w:rPr>
          <w:rFonts w:ascii="Arial" w:hAnsi="Arial" w:cs="Arial"/>
          <w:sz w:val="23"/>
          <w:szCs w:val="23"/>
        </w:rPr>
        <w:t>improve the quality of discharge summaries</w:t>
      </w:r>
      <w:r w:rsidR="00A714B5" w:rsidRPr="00144278">
        <w:rPr>
          <w:rFonts w:ascii="Arial" w:hAnsi="Arial" w:cs="Arial"/>
          <w:sz w:val="23"/>
          <w:szCs w:val="23"/>
        </w:rPr>
        <w:t xml:space="preserve"> by identifying key deficits and</w:t>
      </w:r>
      <w:r w:rsidRPr="00144278">
        <w:rPr>
          <w:rFonts w:ascii="Arial" w:hAnsi="Arial" w:cs="Arial"/>
          <w:sz w:val="23"/>
          <w:szCs w:val="23"/>
        </w:rPr>
        <w:t xml:space="preserve"> used to help inform future research on how to improve the overall quality of care that patients receive when being discharged from hospital. </w:t>
      </w:r>
    </w:p>
    <w:p w14:paraId="2AB1DCD7" w14:textId="0471EE83" w:rsidR="00A714B5" w:rsidRPr="00144278" w:rsidRDefault="00A714B5" w:rsidP="0002380F">
      <w:pPr>
        <w:jc w:val="both"/>
        <w:rPr>
          <w:rFonts w:ascii="Arial" w:hAnsi="Arial" w:cs="Arial"/>
          <w:sz w:val="23"/>
          <w:szCs w:val="23"/>
        </w:rPr>
      </w:pPr>
    </w:p>
    <w:p w14:paraId="21D7D93B" w14:textId="70B56467" w:rsidR="00A714B5" w:rsidRPr="00144278" w:rsidRDefault="00A714B5" w:rsidP="0002380F">
      <w:pPr>
        <w:jc w:val="both"/>
        <w:rPr>
          <w:rFonts w:ascii="Arial" w:hAnsi="Arial" w:cs="Arial"/>
          <w:sz w:val="23"/>
          <w:szCs w:val="23"/>
        </w:rPr>
      </w:pPr>
      <w:r w:rsidRPr="00144278">
        <w:rPr>
          <w:rFonts w:ascii="Arial" w:hAnsi="Arial" w:cs="Arial"/>
          <w:sz w:val="23"/>
          <w:szCs w:val="23"/>
        </w:rPr>
        <w:t>This study also forms part of a Masters thesis.</w:t>
      </w:r>
    </w:p>
    <w:p w14:paraId="2990130A" w14:textId="77777777" w:rsidR="0064268E" w:rsidRPr="00144278" w:rsidRDefault="0064268E" w:rsidP="0002380F">
      <w:pPr>
        <w:jc w:val="both"/>
        <w:rPr>
          <w:rFonts w:ascii="Arial" w:hAnsi="Arial" w:cs="Arial"/>
          <w:sz w:val="23"/>
          <w:szCs w:val="23"/>
        </w:rPr>
      </w:pPr>
    </w:p>
    <w:p w14:paraId="06BEDE29" w14:textId="0E40348E" w:rsidR="001277E5" w:rsidRPr="001277E5" w:rsidRDefault="00135043" w:rsidP="0002380F">
      <w:pPr>
        <w:jc w:val="both"/>
        <w:rPr>
          <w:rFonts w:ascii="Arial" w:hAnsi="Arial" w:cs="Arial"/>
          <w:b/>
          <w:sz w:val="23"/>
          <w:szCs w:val="23"/>
          <w:u w:val="single"/>
        </w:rPr>
      </w:pPr>
      <w:r w:rsidRPr="00144278">
        <w:rPr>
          <w:rFonts w:ascii="Arial" w:hAnsi="Arial" w:cs="Arial"/>
          <w:b/>
          <w:sz w:val="23"/>
          <w:szCs w:val="23"/>
          <w:u w:val="single"/>
        </w:rPr>
        <w:t>Aims of the</w:t>
      </w:r>
      <w:r w:rsidR="00F56CCC" w:rsidRPr="00144278">
        <w:rPr>
          <w:rFonts w:ascii="Arial" w:hAnsi="Arial" w:cs="Arial"/>
          <w:b/>
          <w:sz w:val="23"/>
          <w:szCs w:val="23"/>
          <w:u w:val="single"/>
        </w:rPr>
        <w:t xml:space="preserve"> S</w:t>
      </w:r>
      <w:r w:rsidR="001974DE" w:rsidRPr="00144278">
        <w:rPr>
          <w:rFonts w:ascii="Arial" w:hAnsi="Arial" w:cs="Arial"/>
          <w:b/>
          <w:sz w:val="23"/>
          <w:szCs w:val="23"/>
          <w:u w:val="single"/>
        </w:rPr>
        <w:t>tudy</w:t>
      </w:r>
    </w:p>
    <w:p w14:paraId="4733880F" w14:textId="1EF7881C" w:rsidR="001277E5" w:rsidRPr="001277E5" w:rsidRDefault="001277E5" w:rsidP="0002380F">
      <w:pPr>
        <w:jc w:val="both"/>
        <w:rPr>
          <w:rFonts w:ascii="Arial" w:hAnsi="Arial" w:cs="Arial"/>
          <w:sz w:val="23"/>
          <w:szCs w:val="23"/>
        </w:rPr>
      </w:pPr>
    </w:p>
    <w:p w14:paraId="7BDA5606" w14:textId="51174D3B" w:rsidR="001277E5" w:rsidRPr="001277E5" w:rsidRDefault="001277E5" w:rsidP="0002380F">
      <w:pPr>
        <w:pStyle w:val="ListParagraph"/>
        <w:numPr>
          <w:ilvl w:val="0"/>
          <w:numId w:val="8"/>
        </w:numPr>
        <w:spacing w:before="60" w:after="60"/>
        <w:jc w:val="both"/>
        <w:rPr>
          <w:rFonts w:ascii="Arial" w:hAnsi="Arial" w:cs="Arial"/>
          <w:color w:val="000000"/>
          <w:sz w:val="23"/>
          <w:szCs w:val="23"/>
        </w:rPr>
      </w:pPr>
      <w:r w:rsidRPr="001277E5">
        <w:rPr>
          <w:rFonts w:ascii="Arial" w:hAnsi="Arial" w:cs="Arial"/>
          <w:sz w:val="23"/>
          <w:szCs w:val="23"/>
        </w:rPr>
        <w:t xml:space="preserve">To develop a new tool for evaluating the quality of discharge summaries </w:t>
      </w:r>
    </w:p>
    <w:p w14:paraId="192D59CA" w14:textId="27E33047" w:rsidR="001277E5" w:rsidRPr="001277E5" w:rsidRDefault="001277E5" w:rsidP="0002380F">
      <w:pPr>
        <w:pStyle w:val="ListParagraph"/>
        <w:numPr>
          <w:ilvl w:val="0"/>
          <w:numId w:val="8"/>
        </w:numPr>
        <w:jc w:val="both"/>
        <w:rPr>
          <w:rFonts w:ascii="Arial" w:hAnsi="Arial" w:cs="Arial"/>
          <w:sz w:val="23"/>
          <w:szCs w:val="23"/>
        </w:rPr>
      </w:pPr>
      <w:r w:rsidRPr="001277E5">
        <w:rPr>
          <w:rFonts w:ascii="Arial" w:hAnsi="Arial" w:cs="Arial"/>
          <w:sz w:val="23"/>
          <w:szCs w:val="23"/>
        </w:rPr>
        <w:t xml:space="preserve">To evaluate the quality of discharge summaries for patients who have undergone surgery for colorectal cancer in hospitals in </w:t>
      </w:r>
      <w:r w:rsidR="00D13879">
        <w:rPr>
          <w:rFonts w:ascii="Arial" w:hAnsi="Arial" w:cs="Arial"/>
          <w:sz w:val="23"/>
          <w:szCs w:val="23"/>
        </w:rPr>
        <w:t xml:space="preserve">North West </w:t>
      </w:r>
      <w:r w:rsidRPr="001277E5">
        <w:rPr>
          <w:rFonts w:ascii="Arial" w:hAnsi="Arial" w:cs="Arial"/>
          <w:sz w:val="23"/>
          <w:szCs w:val="23"/>
        </w:rPr>
        <w:t>London</w:t>
      </w:r>
    </w:p>
    <w:p w14:paraId="6CBA38F7" w14:textId="77777777" w:rsidR="008E3585" w:rsidRPr="00144278" w:rsidRDefault="008E3585" w:rsidP="0002380F">
      <w:pPr>
        <w:jc w:val="both"/>
        <w:rPr>
          <w:rFonts w:ascii="Arial" w:hAnsi="Arial" w:cs="Arial"/>
          <w:sz w:val="23"/>
          <w:szCs w:val="23"/>
        </w:rPr>
      </w:pPr>
    </w:p>
    <w:p w14:paraId="3F2852B8" w14:textId="77777777" w:rsidR="0064268E" w:rsidRPr="00144278" w:rsidRDefault="0064268E" w:rsidP="0002380F">
      <w:pPr>
        <w:jc w:val="both"/>
        <w:rPr>
          <w:rFonts w:ascii="Arial" w:hAnsi="Arial" w:cs="Arial"/>
          <w:sz w:val="23"/>
          <w:szCs w:val="23"/>
        </w:rPr>
      </w:pPr>
    </w:p>
    <w:p w14:paraId="08FA2168" w14:textId="77777777" w:rsidR="00576717" w:rsidRPr="00144278" w:rsidRDefault="00306457" w:rsidP="0002380F">
      <w:pPr>
        <w:jc w:val="both"/>
        <w:rPr>
          <w:rFonts w:ascii="Arial" w:hAnsi="Arial" w:cs="Arial"/>
          <w:b/>
          <w:sz w:val="23"/>
          <w:szCs w:val="23"/>
          <w:u w:val="single"/>
        </w:rPr>
      </w:pPr>
      <w:r w:rsidRPr="00144278">
        <w:rPr>
          <w:rFonts w:ascii="Arial" w:hAnsi="Arial" w:cs="Arial"/>
          <w:b/>
          <w:sz w:val="23"/>
          <w:szCs w:val="23"/>
          <w:u w:val="single"/>
        </w:rPr>
        <w:t>Why have I been asked to take part?</w:t>
      </w:r>
    </w:p>
    <w:p w14:paraId="7EE04DF9" w14:textId="77777777" w:rsidR="0064268E" w:rsidRPr="00144278" w:rsidRDefault="0064268E" w:rsidP="0002380F">
      <w:pPr>
        <w:jc w:val="both"/>
        <w:rPr>
          <w:rFonts w:ascii="Arial" w:hAnsi="Arial" w:cs="Arial"/>
          <w:b/>
          <w:sz w:val="23"/>
          <w:szCs w:val="23"/>
          <w:u w:val="single"/>
        </w:rPr>
      </w:pPr>
    </w:p>
    <w:p w14:paraId="6641A109" w14:textId="77777777" w:rsidR="00700793" w:rsidRDefault="00700793" w:rsidP="0002380F">
      <w:pPr>
        <w:jc w:val="both"/>
        <w:rPr>
          <w:rFonts w:ascii="Arial" w:hAnsi="Arial" w:cs="Arial"/>
          <w:sz w:val="23"/>
          <w:szCs w:val="23"/>
        </w:rPr>
      </w:pPr>
    </w:p>
    <w:p w14:paraId="6A7FEDB1" w14:textId="1F622FDE" w:rsidR="00700793" w:rsidRDefault="00700793" w:rsidP="0002380F">
      <w:pPr>
        <w:jc w:val="both"/>
        <w:rPr>
          <w:rFonts w:ascii="Arial" w:hAnsi="Arial" w:cs="Arial"/>
          <w:sz w:val="23"/>
          <w:szCs w:val="23"/>
        </w:rPr>
      </w:pPr>
      <w:r>
        <w:rPr>
          <w:rFonts w:ascii="Arial" w:hAnsi="Arial" w:cs="Arial"/>
          <w:sz w:val="23"/>
          <w:szCs w:val="23"/>
        </w:rPr>
        <w:lastRenderedPageBreak/>
        <w:t>Suggest adding: You have been asked to take part because you have recently been discharged from hospital following an elective operation for colorectal cancer.</w:t>
      </w:r>
    </w:p>
    <w:p w14:paraId="35C4D7D6" w14:textId="77777777" w:rsidR="00700793" w:rsidRDefault="00700793" w:rsidP="0002380F">
      <w:pPr>
        <w:jc w:val="both"/>
        <w:rPr>
          <w:rFonts w:ascii="Arial" w:hAnsi="Arial" w:cs="Arial"/>
          <w:sz w:val="23"/>
          <w:szCs w:val="23"/>
        </w:rPr>
      </w:pPr>
    </w:p>
    <w:p w14:paraId="360CED97" w14:textId="246D269C" w:rsidR="00474ED5" w:rsidRPr="00144278" w:rsidRDefault="00474ED5" w:rsidP="0002380F">
      <w:pPr>
        <w:jc w:val="both"/>
        <w:rPr>
          <w:rFonts w:ascii="Arial" w:hAnsi="Arial" w:cs="Arial"/>
          <w:sz w:val="23"/>
          <w:szCs w:val="23"/>
        </w:rPr>
      </w:pPr>
      <w:r>
        <w:rPr>
          <w:rFonts w:ascii="Arial" w:hAnsi="Arial" w:cs="Arial"/>
          <w:sz w:val="23"/>
          <w:szCs w:val="23"/>
        </w:rPr>
        <w:t xml:space="preserve">In order to evaluate the quality of discharge summaries, we need to access the discharge summaries of patients who have been discharged from hospital recently following a similar procedure. We are </w:t>
      </w:r>
      <w:r w:rsidR="00700793">
        <w:rPr>
          <w:rFonts w:ascii="Arial" w:hAnsi="Arial" w:cs="Arial"/>
          <w:sz w:val="23"/>
          <w:szCs w:val="23"/>
        </w:rPr>
        <w:t xml:space="preserve">therefore </w:t>
      </w:r>
      <w:r>
        <w:rPr>
          <w:rFonts w:ascii="Arial" w:hAnsi="Arial" w:cs="Arial"/>
          <w:sz w:val="23"/>
          <w:szCs w:val="23"/>
        </w:rPr>
        <w:t xml:space="preserve">asking patients who have been discharged from hospital after colorectal cancer surgery if they are willing for their discharge summaries </w:t>
      </w:r>
      <w:r w:rsidR="005D124A">
        <w:rPr>
          <w:rFonts w:ascii="Arial" w:hAnsi="Arial" w:cs="Arial"/>
          <w:sz w:val="23"/>
          <w:szCs w:val="23"/>
        </w:rPr>
        <w:t xml:space="preserve">to be used in this study. </w:t>
      </w:r>
    </w:p>
    <w:p w14:paraId="705FFC2B" w14:textId="77777777" w:rsidR="0064268E" w:rsidRPr="00144278" w:rsidRDefault="0064268E" w:rsidP="0002380F">
      <w:pPr>
        <w:jc w:val="both"/>
        <w:rPr>
          <w:rFonts w:ascii="Arial" w:hAnsi="Arial" w:cs="Arial"/>
          <w:sz w:val="23"/>
          <w:szCs w:val="23"/>
        </w:rPr>
      </w:pPr>
    </w:p>
    <w:p w14:paraId="2D59FC2D" w14:textId="77777777" w:rsidR="00F51F09" w:rsidRPr="00144278" w:rsidRDefault="00F51F09" w:rsidP="0002380F">
      <w:pPr>
        <w:jc w:val="both"/>
        <w:rPr>
          <w:rFonts w:ascii="Arial" w:hAnsi="Arial" w:cs="Arial"/>
          <w:b/>
          <w:sz w:val="23"/>
          <w:szCs w:val="23"/>
          <w:u w:val="single"/>
        </w:rPr>
      </w:pPr>
      <w:r w:rsidRPr="00144278">
        <w:rPr>
          <w:rFonts w:ascii="Arial" w:hAnsi="Arial" w:cs="Arial"/>
          <w:b/>
          <w:sz w:val="23"/>
          <w:szCs w:val="23"/>
          <w:u w:val="single"/>
        </w:rPr>
        <w:t>Do I have to take part?</w:t>
      </w:r>
    </w:p>
    <w:p w14:paraId="702C1C3E" w14:textId="77777777" w:rsidR="0064268E" w:rsidRPr="00144278" w:rsidRDefault="0064268E" w:rsidP="0002380F">
      <w:pPr>
        <w:jc w:val="both"/>
        <w:rPr>
          <w:rFonts w:ascii="Arial" w:hAnsi="Arial" w:cs="Arial"/>
          <w:b/>
          <w:sz w:val="23"/>
          <w:szCs w:val="23"/>
          <w:u w:val="single"/>
        </w:rPr>
      </w:pPr>
    </w:p>
    <w:p w14:paraId="674464D1" w14:textId="0A6EF961" w:rsidR="006B73B0" w:rsidRPr="00144278" w:rsidRDefault="001C33AC" w:rsidP="0002380F">
      <w:pPr>
        <w:jc w:val="both"/>
        <w:rPr>
          <w:rFonts w:ascii="Arial" w:hAnsi="Arial" w:cs="Arial"/>
          <w:sz w:val="23"/>
          <w:szCs w:val="23"/>
        </w:rPr>
      </w:pPr>
      <w:r w:rsidRPr="00144278">
        <w:rPr>
          <w:rFonts w:ascii="Arial" w:hAnsi="Arial" w:cs="Arial"/>
          <w:sz w:val="23"/>
          <w:szCs w:val="23"/>
        </w:rPr>
        <w:t>It is up to you to decide</w:t>
      </w:r>
      <w:r w:rsidR="00F51F09" w:rsidRPr="00144278">
        <w:rPr>
          <w:rFonts w:ascii="Arial" w:hAnsi="Arial" w:cs="Arial"/>
          <w:sz w:val="23"/>
          <w:szCs w:val="23"/>
        </w:rPr>
        <w:t xml:space="preserve"> whether or not to take part. If you decide to take part</w:t>
      </w:r>
      <w:r w:rsidR="00E6226A" w:rsidRPr="00144278">
        <w:rPr>
          <w:rFonts w:ascii="Arial" w:hAnsi="Arial" w:cs="Arial"/>
          <w:sz w:val="23"/>
          <w:szCs w:val="23"/>
        </w:rPr>
        <w:t>,</w:t>
      </w:r>
      <w:r w:rsidR="00F51F09" w:rsidRPr="00144278">
        <w:rPr>
          <w:rFonts w:ascii="Arial" w:hAnsi="Arial" w:cs="Arial"/>
          <w:sz w:val="23"/>
          <w:szCs w:val="23"/>
        </w:rPr>
        <w:t xml:space="preserve"> </w:t>
      </w:r>
      <w:r w:rsidR="00A714B5" w:rsidRPr="00144278">
        <w:rPr>
          <w:rFonts w:ascii="Arial" w:hAnsi="Arial" w:cs="Arial"/>
          <w:sz w:val="23"/>
          <w:szCs w:val="23"/>
        </w:rPr>
        <w:t xml:space="preserve">please </w:t>
      </w:r>
      <w:r w:rsidR="00DF6D1B" w:rsidRPr="00144278">
        <w:rPr>
          <w:rFonts w:ascii="Arial" w:hAnsi="Arial" w:cs="Arial"/>
          <w:sz w:val="23"/>
          <w:szCs w:val="23"/>
        </w:rPr>
        <w:t>indicate your c</w:t>
      </w:r>
      <w:r w:rsidR="00F51F09" w:rsidRPr="00144278">
        <w:rPr>
          <w:rFonts w:ascii="Arial" w:hAnsi="Arial" w:cs="Arial"/>
          <w:sz w:val="23"/>
          <w:szCs w:val="23"/>
        </w:rPr>
        <w:t xml:space="preserve">onsent </w:t>
      </w:r>
      <w:r w:rsidR="00A714B5" w:rsidRPr="00144278">
        <w:rPr>
          <w:rFonts w:ascii="Arial" w:hAnsi="Arial" w:cs="Arial"/>
          <w:sz w:val="23"/>
          <w:szCs w:val="23"/>
        </w:rPr>
        <w:t>by responding YES to the</w:t>
      </w:r>
      <w:r w:rsidR="00BA56BC" w:rsidRPr="00144278">
        <w:rPr>
          <w:rFonts w:ascii="Arial" w:hAnsi="Arial" w:cs="Arial"/>
          <w:sz w:val="23"/>
          <w:szCs w:val="23"/>
        </w:rPr>
        <w:t xml:space="preserve"> text message </w:t>
      </w:r>
      <w:r w:rsidR="00A714B5" w:rsidRPr="00144278">
        <w:rPr>
          <w:rFonts w:ascii="Arial" w:hAnsi="Arial" w:cs="Arial"/>
          <w:sz w:val="23"/>
          <w:szCs w:val="23"/>
        </w:rPr>
        <w:t>you receive</w:t>
      </w:r>
      <w:r w:rsidR="00700793">
        <w:rPr>
          <w:rFonts w:ascii="Arial" w:hAnsi="Arial" w:cs="Arial"/>
          <w:sz w:val="23"/>
          <w:szCs w:val="23"/>
        </w:rPr>
        <w:t>d</w:t>
      </w:r>
      <w:r w:rsidR="00A714B5" w:rsidRPr="00144278">
        <w:rPr>
          <w:rFonts w:ascii="Arial" w:hAnsi="Arial" w:cs="Arial"/>
          <w:sz w:val="23"/>
          <w:szCs w:val="23"/>
        </w:rPr>
        <w:t xml:space="preserve"> fro</w:t>
      </w:r>
      <w:r w:rsidR="00541CBE" w:rsidRPr="00144278">
        <w:rPr>
          <w:rFonts w:ascii="Arial" w:hAnsi="Arial" w:cs="Arial"/>
          <w:sz w:val="23"/>
          <w:szCs w:val="23"/>
        </w:rPr>
        <w:t xml:space="preserve">m </w:t>
      </w:r>
      <w:r w:rsidR="00144278">
        <w:rPr>
          <w:rFonts w:ascii="Arial" w:hAnsi="Arial" w:cs="Arial"/>
          <w:sz w:val="23"/>
          <w:szCs w:val="23"/>
        </w:rPr>
        <w:t xml:space="preserve">your GP practice. </w:t>
      </w:r>
    </w:p>
    <w:p w14:paraId="38438246" w14:textId="77777777" w:rsidR="00642CD3" w:rsidRPr="00144278" w:rsidRDefault="00642CD3" w:rsidP="0002380F">
      <w:pPr>
        <w:jc w:val="both"/>
        <w:rPr>
          <w:rFonts w:ascii="Arial" w:hAnsi="Arial" w:cs="Arial"/>
          <w:sz w:val="23"/>
          <w:szCs w:val="23"/>
        </w:rPr>
      </w:pPr>
    </w:p>
    <w:p w14:paraId="6AC1FD04" w14:textId="77777777" w:rsidR="00EB1EA6" w:rsidRPr="00144278" w:rsidRDefault="00EB1EA6" w:rsidP="0002380F">
      <w:pPr>
        <w:jc w:val="both"/>
        <w:rPr>
          <w:rFonts w:ascii="Arial" w:hAnsi="Arial" w:cs="Arial"/>
          <w:sz w:val="23"/>
          <w:szCs w:val="23"/>
        </w:rPr>
      </w:pPr>
    </w:p>
    <w:p w14:paraId="2F146D87" w14:textId="77777777" w:rsidR="0044013D" w:rsidRPr="00144278" w:rsidRDefault="0044013D" w:rsidP="0002380F">
      <w:pPr>
        <w:jc w:val="both"/>
        <w:rPr>
          <w:rFonts w:ascii="Arial" w:hAnsi="Arial" w:cs="Arial"/>
          <w:b/>
          <w:sz w:val="23"/>
          <w:szCs w:val="23"/>
          <w:u w:val="single"/>
        </w:rPr>
      </w:pPr>
      <w:r w:rsidRPr="00144278">
        <w:rPr>
          <w:rFonts w:ascii="Arial" w:hAnsi="Arial" w:cs="Arial"/>
          <w:b/>
          <w:sz w:val="23"/>
          <w:szCs w:val="23"/>
          <w:u w:val="single"/>
        </w:rPr>
        <w:t xml:space="preserve">Advantages of taking part </w:t>
      </w:r>
    </w:p>
    <w:p w14:paraId="360EAFB4" w14:textId="7F9E3B89" w:rsidR="0044013D" w:rsidRPr="00144278" w:rsidRDefault="0044013D" w:rsidP="0002380F">
      <w:pPr>
        <w:jc w:val="both"/>
        <w:rPr>
          <w:rFonts w:ascii="Arial" w:hAnsi="Arial" w:cs="Arial"/>
          <w:sz w:val="23"/>
          <w:szCs w:val="23"/>
        </w:rPr>
      </w:pPr>
    </w:p>
    <w:p w14:paraId="745EF6F8" w14:textId="03566F67" w:rsidR="00541CBE" w:rsidRPr="00144278" w:rsidRDefault="005D124A" w:rsidP="0002380F">
      <w:pPr>
        <w:jc w:val="both"/>
        <w:rPr>
          <w:rFonts w:ascii="Arial" w:hAnsi="Arial" w:cs="Arial"/>
          <w:sz w:val="23"/>
          <w:szCs w:val="23"/>
        </w:rPr>
      </w:pPr>
      <w:r>
        <w:rPr>
          <w:rFonts w:ascii="Arial" w:hAnsi="Arial" w:cs="Arial"/>
          <w:sz w:val="23"/>
          <w:szCs w:val="23"/>
        </w:rPr>
        <w:t>There are no specific advantages to you from taking part.  However, b</w:t>
      </w:r>
      <w:r w:rsidR="00541CBE" w:rsidRPr="00144278">
        <w:rPr>
          <w:rFonts w:ascii="Arial" w:hAnsi="Arial" w:cs="Arial"/>
          <w:sz w:val="23"/>
          <w:szCs w:val="23"/>
        </w:rPr>
        <w:t>y allowing us to use your discharge summary we will be able to better understand what improvements need to be made</w:t>
      </w:r>
      <w:r>
        <w:rPr>
          <w:rFonts w:ascii="Arial" w:hAnsi="Arial" w:cs="Arial"/>
          <w:sz w:val="23"/>
          <w:szCs w:val="23"/>
        </w:rPr>
        <w:t xml:space="preserve"> to discharge summaries, which may benefit patients in future</w:t>
      </w:r>
      <w:r w:rsidR="00541CBE" w:rsidRPr="00144278">
        <w:rPr>
          <w:rFonts w:ascii="Arial" w:hAnsi="Arial" w:cs="Arial"/>
          <w:sz w:val="23"/>
          <w:szCs w:val="23"/>
        </w:rPr>
        <w:t xml:space="preserve">. </w:t>
      </w:r>
    </w:p>
    <w:p w14:paraId="6C7753CB" w14:textId="77777777" w:rsidR="003B0267" w:rsidRPr="00144278" w:rsidRDefault="003B0267" w:rsidP="0002380F">
      <w:pPr>
        <w:jc w:val="both"/>
        <w:rPr>
          <w:rFonts w:ascii="Arial" w:hAnsi="Arial" w:cs="Arial"/>
          <w:sz w:val="23"/>
          <w:szCs w:val="23"/>
        </w:rPr>
      </w:pPr>
    </w:p>
    <w:p w14:paraId="38D696EC" w14:textId="77777777" w:rsidR="0044013D" w:rsidRPr="00144278" w:rsidRDefault="0044013D" w:rsidP="0002380F">
      <w:pPr>
        <w:jc w:val="both"/>
        <w:rPr>
          <w:rFonts w:ascii="Arial" w:hAnsi="Arial" w:cs="Arial"/>
          <w:b/>
          <w:sz w:val="23"/>
          <w:szCs w:val="23"/>
          <w:u w:val="single"/>
        </w:rPr>
      </w:pPr>
      <w:r w:rsidRPr="00144278">
        <w:rPr>
          <w:rFonts w:ascii="Arial" w:hAnsi="Arial" w:cs="Arial"/>
          <w:b/>
          <w:sz w:val="23"/>
          <w:szCs w:val="23"/>
          <w:u w:val="single"/>
        </w:rPr>
        <w:t>Disadvantages of taking part</w:t>
      </w:r>
    </w:p>
    <w:p w14:paraId="1B689F19" w14:textId="77777777" w:rsidR="0064268E" w:rsidRPr="00144278" w:rsidRDefault="0064268E" w:rsidP="0002380F">
      <w:pPr>
        <w:jc w:val="both"/>
        <w:rPr>
          <w:rFonts w:ascii="Arial" w:hAnsi="Arial" w:cs="Arial"/>
          <w:b/>
          <w:sz w:val="23"/>
          <w:szCs w:val="23"/>
          <w:u w:val="single"/>
        </w:rPr>
      </w:pPr>
    </w:p>
    <w:p w14:paraId="6456B286" w14:textId="37B00D61" w:rsidR="003B0267" w:rsidRDefault="005D124A" w:rsidP="0002380F">
      <w:pPr>
        <w:jc w:val="both"/>
        <w:rPr>
          <w:rFonts w:ascii="Arial" w:hAnsi="Arial" w:cs="Arial"/>
          <w:sz w:val="23"/>
          <w:szCs w:val="23"/>
        </w:rPr>
      </w:pPr>
      <w:r>
        <w:rPr>
          <w:rFonts w:ascii="Arial" w:hAnsi="Arial" w:cs="Arial"/>
          <w:sz w:val="23"/>
          <w:szCs w:val="23"/>
        </w:rPr>
        <w:t xml:space="preserve">There are no anticipated disadvantages to taking part. If you take part, the study team will review your discharge summary using the developed </w:t>
      </w:r>
      <w:r w:rsidR="00D106C9">
        <w:rPr>
          <w:rFonts w:ascii="Arial" w:hAnsi="Arial" w:cs="Arial"/>
          <w:sz w:val="23"/>
          <w:szCs w:val="23"/>
        </w:rPr>
        <w:t>tool.</w:t>
      </w:r>
      <w:r w:rsidR="00D106C9" w:rsidRPr="00144278">
        <w:rPr>
          <w:rFonts w:ascii="Arial" w:hAnsi="Arial" w:cs="Arial"/>
          <w:sz w:val="23"/>
          <w:szCs w:val="23"/>
        </w:rPr>
        <w:t xml:space="preserve"> </w:t>
      </w:r>
      <w:r w:rsidR="007C2016" w:rsidRPr="00D13879">
        <w:rPr>
          <w:rFonts w:ascii="Arial" w:hAnsi="Arial" w:cs="Arial"/>
          <w:b/>
          <w:bCs/>
          <w:sz w:val="23"/>
          <w:szCs w:val="23"/>
        </w:rPr>
        <w:t xml:space="preserve">Any identifiable information such as name, address and </w:t>
      </w:r>
      <w:r w:rsidR="00700793">
        <w:rPr>
          <w:rFonts w:ascii="Arial" w:hAnsi="Arial" w:cs="Arial"/>
          <w:b/>
          <w:bCs/>
          <w:sz w:val="23"/>
          <w:szCs w:val="23"/>
        </w:rPr>
        <w:t>d</w:t>
      </w:r>
      <w:r w:rsidR="007C2016" w:rsidRPr="00D13879">
        <w:rPr>
          <w:rFonts w:ascii="Arial" w:hAnsi="Arial" w:cs="Arial"/>
          <w:b/>
          <w:bCs/>
          <w:sz w:val="23"/>
          <w:szCs w:val="23"/>
        </w:rPr>
        <w:t xml:space="preserve">ate of </w:t>
      </w:r>
      <w:r w:rsidR="00700793">
        <w:rPr>
          <w:rFonts w:ascii="Arial" w:hAnsi="Arial" w:cs="Arial"/>
          <w:b/>
          <w:bCs/>
          <w:sz w:val="23"/>
          <w:szCs w:val="23"/>
        </w:rPr>
        <w:t>b</w:t>
      </w:r>
      <w:r w:rsidR="007C2016" w:rsidRPr="00D13879">
        <w:rPr>
          <w:rFonts w:ascii="Arial" w:hAnsi="Arial" w:cs="Arial"/>
          <w:b/>
          <w:bCs/>
          <w:sz w:val="23"/>
          <w:szCs w:val="23"/>
        </w:rPr>
        <w:t>irth will be redacted by the primary care teams prior to forwarding the discharge summary to the research team</w:t>
      </w:r>
      <w:r w:rsidR="007C2016" w:rsidRPr="007C2016">
        <w:rPr>
          <w:rFonts w:ascii="Arial" w:hAnsi="Arial" w:cs="Arial"/>
          <w:sz w:val="23"/>
          <w:szCs w:val="23"/>
        </w:rPr>
        <w:t>. The research teams will only be able to see whether or not the information is present in the discharge summary itself.</w:t>
      </w:r>
    </w:p>
    <w:p w14:paraId="5F106543" w14:textId="77777777" w:rsidR="007C2016" w:rsidRPr="00144278" w:rsidRDefault="007C2016" w:rsidP="0002380F">
      <w:pPr>
        <w:jc w:val="both"/>
        <w:rPr>
          <w:rFonts w:ascii="Arial" w:hAnsi="Arial" w:cs="Arial"/>
          <w:sz w:val="23"/>
          <w:szCs w:val="23"/>
        </w:rPr>
      </w:pPr>
    </w:p>
    <w:p w14:paraId="6D0BA6D4" w14:textId="77777777" w:rsidR="00576717" w:rsidRPr="00144278" w:rsidRDefault="00576717" w:rsidP="0002380F">
      <w:pPr>
        <w:jc w:val="both"/>
        <w:rPr>
          <w:rFonts w:ascii="Arial" w:hAnsi="Arial" w:cs="Arial"/>
          <w:b/>
          <w:sz w:val="23"/>
          <w:szCs w:val="23"/>
          <w:u w:val="single"/>
        </w:rPr>
      </w:pPr>
      <w:r w:rsidRPr="00144278">
        <w:rPr>
          <w:rFonts w:ascii="Arial" w:hAnsi="Arial" w:cs="Arial"/>
          <w:b/>
          <w:sz w:val="23"/>
          <w:szCs w:val="23"/>
          <w:u w:val="single"/>
        </w:rPr>
        <w:t>Confidentiality</w:t>
      </w:r>
    </w:p>
    <w:p w14:paraId="730BFF49" w14:textId="77777777" w:rsidR="0064268E" w:rsidRPr="00144278" w:rsidRDefault="0064268E" w:rsidP="0002380F">
      <w:pPr>
        <w:jc w:val="both"/>
        <w:rPr>
          <w:rFonts w:ascii="Arial" w:hAnsi="Arial" w:cs="Arial"/>
          <w:b/>
          <w:sz w:val="23"/>
          <w:szCs w:val="23"/>
          <w:u w:val="single"/>
        </w:rPr>
      </w:pPr>
    </w:p>
    <w:p w14:paraId="2E4D7F7E" w14:textId="502A13CB" w:rsidR="0049444A" w:rsidRPr="00144278" w:rsidRDefault="00BA56BC" w:rsidP="0002380F">
      <w:pPr>
        <w:jc w:val="both"/>
        <w:rPr>
          <w:rFonts w:ascii="Arial" w:hAnsi="Arial" w:cs="Arial"/>
          <w:sz w:val="23"/>
          <w:szCs w:val="23"/>
        </w:rPr>
      </w:pPr>
      <w:r w:rsidRPr="00144278">
        <w:rPr>
          <w:rFonts w:ascii="Arial" w:hAnsi="Arial" w:cs="Arial"/>
          <w:sz w:val="23"/>
          <w:szCs w:val="23"/>
        </w:rPr>
        <w:t xml:space="preserve">All responses </w:t>
      </w:r>
      <w:r w:rsidR="007A25EB" w:rsidRPr="00144278">
        <w:rPr>
          <w:rFonts w:ascii="Arial" w:hAnsi="Arial" w:cs="Arial"/>
          <w:sz w:val="23"/>
          <w:szCs w:val="23"/>
        </w:rPr>
        <w:t xml:space="preserve">will be </w:t>
      </w:r>
      <w:r w:rsidR="007A25EB" w:rsidRPr="00144278">
        <w:rPr>
          <w:rFonts w:ascii="Arial" w:hAnsi="Arial" w:cs="Arial"/>
          <w:b/>
          <w:sz w:val="23"/>
          <w:szCs w:val="23"/>
        </w:rPr>
        <w:t>anonymised</w:t>
      </w:r>
      <w:r w:rsidRPr="00144278">
        <w:rPr>
          <w:rFonts w:ascii="Arial" w:hAnsi="Arial" w:cs="Arial"/>
          <w:b/>
          <w:sz w:val="23"/>
          <w:szCs w:val="23"/>
        </w:rPr>
        <w:t xml:space="preserve"> in the research paper</w:t>
      </w:r>
      <w:r w:rsidR="00541CBE" w:rsidRPr="00144278">
        <w:rPr>
          <w:rFonts w:ascii="Arial" w:hAnsi="Arial" w:cs="Arial"/>
          <w:b/>
          <w:sz w:val="23"/>
          <w:szCs w:val="23"/>
        </w:rPr>
        <w:t xml:space="preserve"> and personally identifiable information will be redacted</w:t>
      </w:r>
      <w:r w:rsidR="005D124A">
        <w:rPr>
          <w:rFonts w:ascii="Arial" w:hAnsi="Arial" w:cs="Arial"/>
          <w:b/>
          <w:sz w:val="23"/>
          <w:szCs w:val="23"/>
        </w:rPr>
        <w:t xml:space="preserve"> (removed)</w:t>
      </w:r>
      <w:r w:rsidR="00541CBE" w:rsidRPr="00144278">
        <w:rPr>
          <w:rFonts w:ascii="Arial" w:hAnsi="Arial" w:cs="Arial"/>
          <w:b/>
          <w:sz w:val="23"/>
          <w:szCs w:val="23"/>
        </w:rPr>
        <w:t xml:space="preserve"> from your discharge summary</w:t>
      </w:r>
      <w:r w:rsidR="007A25EB" w:rsidRPr="00144278">
        <w:rPr>
          <w:rFonts w:ascii="Arial" w:hAnsi="Arial" w:cs="Arial"/>
          <w:sz w:val="23"/>
          <w:szCs w:val="23"/>
        </w:rPr>
        <w:t xml:space="preserve">. </w:t>
      </w:r>
      <w:r w:rsidR="00576717" w:rsidRPr="00144278">
        <w:rPr>
          <w:rFonts w:ascii="Arial" w:hAnsi="Arial" w:cs="Arial"/>
          <w:sz w:val="23"/>
          <w:szCs w:val="23"/>
        </w:rPr>
        <w:t xml:space="preserve">All </w:t>
      </w:r>
      <w:r w:rsidR="000764F3" w:rsidRPr="00144278">
        <w:rPr>
          <w:rFonts w:ascii="Arial" w:hAnsi="Arial" w:cs="Arial"/>
          <w:sz w:val="23"/>
          <w:szCs w:val="23"/>
        </w:rPr>
        <w:t xml:space="preserve">personal and research </w:t>
      </w:r>
      <w:r w:rsidR="00576717" w:rsidRPr="00144278">
        <w:rPr>
          <w:rFonts w:ascii="Arial" w:hAnsi="Arial" w:cs="Arial"/>
          <w:sz w:val="23"/>
          <w:szCs w:val="23"/>
        </w:rPr>
        <w:t>data will be stored in line with the Data Protection Act</w:t>
      </w:r>
      <w:r w:rsidR="0049444A" w:rsidRPr="00144278">
        <w:rPr>
          <w:rFonts w:ascii="Arial" w:hAnsi="Arial" w:cs="Arial"/>
          <w:sz w:val="23"/>
          <w:szCs w:val="23"/>
        </w:rPr>
        <w:t xml:space="preserve"> and will only be accessible </w:t>
      </w:r>
      <w:r w:rsidR="001C55F4" w:rsidRPr="00144278">
        <w:rPr>
          <w:rFonts w:ascii="Arial" w:hAnsi="Arial" w:cs="Arial"/>
          <w:sz w:val="23"/>
          <w:szCs w:val="23"/>
        </w:rPr>
        <w:t>by</w:t>
      </w:r>
      <w:r w:rsidR="0049444A" w:rsidRPr="00144278">
        <w:rPr>
          <w:rFonts w:ascii="Arial" w:hAnsi="Arial" w:cs="Arial"/>
          <w:sz w:val="23"/>
          <w:szCs w:val="23"/>
        </w:rPr>
        <w:t xml:space="preserve"> the </w:t>
      </w:r>
      <w:r w:rsidR="001C55F4" w:rsidRPr="00144278">
        <w:rPr>
          <w:rFonts w:ascii="Arial" w:hAnsi="Arial" w:cs="Arial"/>
          <w:sz w:val="23"/>
          <w:szCs w:val="23"/>
        </w:rPr>
        <w:t>research t</w:t>
      </w:r>
      <w:r w:rsidR="00912501" w:rsidRPr="00144278">
        <w:rPr>
          <w:rFonts w:ascii="Arial" w:hAnsi="Arial" w:cs="Arial"/>
          <w:sz w:val="23"/>
          <w:szCs w:val="23"/>
        </w:rPr>
        <w:t>eam</w:t>
      </w:r>
      <w:r w:rsidR="0049444A" w:rsidRPr="00144278">
        <w:rPr>
          <w:rFonts w:ascii="Arial" w:hAnsi="Arial" w:cs="Arial"/>
          <w:sz w:val="23"/>
          <w:szCs w:val="23"/>
        </w:rPr>
        <w:t xml:space="preserve">. </w:t>
      </w:r>
    </w:p>
    <w:p w14:paraId="6E20D4DF" w14:textId="77777777" w:rsidR="0049444A" w:rsidRPr="00144278" w:rsidRDefault="0049444A" w:rsidP="0002380F">
      <w:pPr>
        <w:jc w:val="both"/>
        <w:rPr>
          <w:rFonts w:ascii="Arial" w:hAnsi="Arial" w:cs="Arial"/>
          <w:sz w:val="23"/>
          <w:szCs w:val="23"/>
        </w:rPr>
      </w:pPr>
    </w:p>
    <w:p w14:paraId="7C934F84" w14:textId="77777777" w:rsidR="0064268E" w:rsidRPr="00144278" w:rsidRDefault="0064268E" w:rsidP="0002380F">
      <w:pPr>
        <w:jc w:val="both"/>
        <w:rPr>
          <w:rFonts w:ascii="Arial" w:hAnsi="Arial" w:cs="Arial"/>
          <w:sz w:val="23"/>
          <w:szCs w:val="23"/>
        </w:rPr>
      </w:pPr>
    </w:p>
    <w:p w14:paraId="3A5E795C" w14:textId="77777777" w:rsidR="00576717" w:rsidRPr="00144278" w:rsidRDefault="0049444A" w:rsidP="0002380F">
      <w:pPr>
        <w:jc w:val="both"/>
        <w:rPr>
          <w:rFonts w:ascii="Arial" w:hAnsi="Arial" w:cs="Arial"/>
          <w:b/>
          <w:sz w:val="23"/>
          <w:szCs w:val="23"/>
          <w:u w:val="single"/>
        </w:rPr>
      </w:pPr>
      <w:r w:rsidRPr="00144278">
        <w:rPr>
          <w:rFonts w:ascii="Arial" w:hAnsi="Arial" w:cs="Arial"/>
          <w:b/>
          <w:sz w:val="23"/>
          <w:szCs w:val="23"/>
          <w:u w:val="single"/>
        </w:rPr>
        <w:t xml:space="preserve">What will happen to the results of the research study?  </w:t>
      </w:r>
      <w:r w:rsidR="000764F3" w:rsidRPr="00144278">
        <w:rPr>
          <w:rFonts w:ascii="Arial" w:hAnsi="Arial" w:cs="Arial"/>
          <w:b/>
          <w:sz w:val="23"/>
          <w:szCs w:val="23"/>
          <w:u w:val="single"/>
        </w:rPr>
        <w:t xml:space="preserve"> </w:t>
      </w:r>
    </w:p>
    <w:p w14:paraId="55628261" w14:textId="77777777" w:rsidR="0064268E" w:rsidRPr="00144278" w:rsidRDefault="0064268E" w:rsidP="0002380F">
      <w:pPr>
        <w:jc w:val="both"/>
        <w:rPr>
          <w:rFonts w:ascii="Arial" w:hAnsi="Arial" w:cs="Arial"/>
          <w:b/>
          <w:sz w:val="23"/>
          <w:szCs w:val="23"/>
          <w:u w:val="single"/>
        </w:rPr>
      </w:pPr>
    </w:p>
    <w:p w14:paraId="683C11B3" w14:textId="3C4051C8" w:rsidR="0064268E" w:rsidRPr="00144278" w:rsidRDefault="0049444A" w:rsidP="0002380F">
      <w:pPr>
        <w:jc w:val="both"/>
        <w:rPr>
          <w:sz w:val="23"/>
          <w:szCs w:val="23"/>
        </w:rPr>
      </w:pPr>
      <w:r w:rsidRPr="00144278">
        <w:rPr>
          <w:rFonts w:ascii="Arial" w:hAnsi="Arial" w:cs="Arial"/>
          <w:sz w:val="23"/>
          <w:szCs w:val="23"/>
        </w:rPr>
        <w:t xml:space="preserve">The anonymous data generated from this study will be used to </w:t>
      </w:r>
      <w:r w:rsidR="00BA56BC" w:rsidRPr="00144278">
        <w:rPr>
          <w:rFonts w:ascii="Arial" w:hAnsi="Arial" w:cs="Arial"/>
          <w:sz w:val="23"/>
          <w:szCs w:val="23"/>
        </w:rPr>
        <w:t>in a dissertation report on the quality of discharge summaries in London</w:t>
      </w:r>
      <w:r w:rsidRPr="00144278">
        <w:rPr>
          <w:rFonts w:ascii="Arial" w:hAnsi="Arial" w:cs="Arial"/>
          <w:sz w:val="23"/>
          <w:szCs w:val="23"/>
        </w:rPr>
        <w:t xml:space="preserve">. </w:t>
      </w:r>
      <w:r w:rsidR="00C20419" w:rsidRPr="00144278">
        <w:rPr>
          <w:rFonts w:ascii="Arial" w:hAnsi="Arial" w:cs="Arial"/>
          <w:sz w:val="23"/>
          <w:szCs w:val="23"/>
        </w:rPr>
        <w:t>Data</w:t>
      </w:r>
      <w:r w:rsidR="00653B76" w:rsidRPr="00144278">
        <w:rPr>
          <w:rFonts w:ascii="Arial" w:hAnsi="Arial" w:cs="Arial"/>
          <w:sz w:val="23"/>
          <w:szCs w:val="23"/>
        </w:rPr>
        <w:t xml:space="preserve"> will be stored for 10 years following the end of the study. </w:t>
      </w:r>
      <w:r w:rsidR="00C20419" w:rsidRPr="00144278">
        <w:rPr>
          <w:rFonts w:ascii="Arial" w:hAnsi="Arial" w:cs="Arial"/>
          <w:sz w:val="23"/>
          <w:szCs w:val="23"/>
        </w:rPr>
        <w:t xml:space="preserve"> </w:t>
      </w:r>
    </w:p>
    <w:p w14:paraId="637FEAA6" w14:textId="77777777" w:rsidR="0064268E" w:rsidRPr="00144278" w:rsidRDefault="0064268E" w:rsidP="0002380F">
      <w:pPr>
        <w:jc w:val="both"/>
        <w:rPr>
          <w:rFonts w:ascii="Arial" w:hAnsi="Arial" w:cs="Arial"/>
          <w:sz w:val="23"/>
          <w:szCs w:val="23"/>
        </w:rPr>
      </w:pPr>
    </w:p>
    <w:p w14:paraId="3D59CE5A" w14:textId="77777777" w:rsidR="00BD731A" w:rsidRPr="00144278" w:rsidRDefault="00BD731A" w:rsidP="0002380F">
      <w:pPr>
        <w:jc w:val="both"/>
        <w:rPr>
          <w:rFonts w:ascii="Arial" w:hAnsi="Arial" w:cs="Arial"/>
          <w:sz w:val="23"/>
          <w:szCs w:val="23"/>
        </w:rPr>
      </w:pPr>
    </w:p>
    <w:p w14:paraId="394E29B0" w14:textId="77777777" w:rsidR="006E7122" w:rsidRPr="00144278" w:rsidRDefault="006E7122" w:rsidP="0002380F">
      <w:pPr>
        <w:jc w:val="both"/>
        <w:rPr>
          <w:rFonts w:ascii="Arial" w:hAnsi="Arial" w:cs="Arial"/>
          <w:b/>
          <w:sz w:val="23"/>
          <w:szCs w:val="23"/>
          <w:u w:val="single"/>
        </w:rPr>
      </w:pPr>
      <w:r w:rsidRPr="00144278">
        <w:rPr>
          <w:rFonts w:ascii="Arial" w:hAnsi="Arial" w:cs="Arial"/>
          <w:b/>
          <w:sz w:val="23"/>
          <w:szCs w:val="23"/>
          <w:u w:val="single"/>
        </w:rPr>
        <w:t>Who is organising and funding the research?</w:t>
      </w:r>
    </w:p>
    <w:p w14:paraId="06A21A5C" w14:textId="77777777" w:rsidR="0064268E" w:rsidRPr="00144278" w:rsidRDefault="0064268E" w:rsidP="0002380F">
      <w:pPr>
        <w:jc w:val="both"/>
        <w:rPr>
          <w:rFonts w:ascii="Arial" w:hAnsi="Arial" w:cs="Arial"/>
          <w:b/>
          <w:sz w:val="23"/>
          <w:szCs w:val="23"/>
          <w:u w:val="single"/>
        </w:rPr>
      </w:pPr>
    </w:p>
    <w:p w14:paraId="13D9F199" w14:textId="77777777" w:rsidR="00F536CE" w:rsidRPr="00144278" w:rsidRDefault="00653B76" w:rsidP="0002380F">
      <w:pPr>
        <w:jc w:val="both"/>
        <w:rPr>
          <w:rFonts w:ascii="Arial" w:hAnsi="Arial" w:cs="Arial"/>
          <w:sz w:val="23"/>
          <w:szCs w:val="23"/>
          <w:lang w:eastAsia="en-GB"/>
        </w:rPr>
      </w:pPr>
      <w:r w:rsidRPr="00144278">
        <w:rPr>
          <w:rFonts w:ascii="Arial" w:hAnsi="Arial" w:cs="Arial"/>
          <w:sz w:val="23"/>
          <w:szCs w:val="23"/>
        </w:rPr>
        <w:t xml:space="preserve">This study has been organised and is being </w:t>
      </w:r>
      <w:r w:rsidR="006E7122" w:rsidRPr="00144278">
        <w:rPr>
          <w:rFonts w:ascii="Arial" w:hAnsi="Arial" w:cs="Arial"/>
          <w:sz w:val="23"/>
          <w:szCs w:val="23"/>
        </w:rPr>
        <w:t>funded by the Imperial College London NIHR Patient Safety Translational Research Ce</w:t>
      </w:r>
      <w:r w:rsidR="006E7122" w:rsidRPr="00144278">
        <w:rPr>
          <w:rFonts w:ascii="Arial" w:hAnsi="Arial" w:cs="Arial"/>
          <w:color w:val="000000" w:themeColor="text1"/>
          <w:sz w:val="23"/>
          <w:szCs w:val="23"/>
        </w:rPr>
        <w:t>ntre, with support from the Clinical Research Network</w:t>
      </w:r>
      <w:r w:rsidR="00F536CE" w:rsidRPr="00144278">
        <w:rPr>
          <w:rFonts w:ascii="Arial" w:hAnsi="Arial" w:cs="Arial"/>
          <w:color w:val="000000" w:themeColor="text1"/>
          <w:sz w:val="23"/>
          <w:szCs w:val="23"/>
        </w:rPr>
        <w:t>. We are currently seeking adoption onto the NIHR portfolio in order to support primary care sites invol</w:t>
      </w:r>
      <w:r w:rsidR="00A76C42" w:rsidRPr="00144278">
        <w:rPr>
          <w:rFonts w:ascii="Arial" w:hAnsi="Arial" w:cs="Arial"/>
          <w:color w:val="000000" w:themeColor="text1"/>
          <w:sz w:val="23"/>
          <w:szCs w:val="23"/>
        </w:rPr>
        <w:t>v</w:t>
      </w:r>
      <w:r w:rsidR="00F536CE" w:rsidRPr="00144278">
        <w:rPr>
          <w:rFonts w:ascii="Arial" w:hAnsi="Arial" w:cs="Arial"/>
          <w:color w:val="000000" w:themeColor="text1"/>
          <w:sz w:val="23"/>
          <w:szCs w:val="23"/>
        </w:rPr>
        <w:t xml:space="preserve">ed in this study. </w:t>
      </w:r>
      <w:r w:rsidR="0030333A" w:rsidRPr="00144278">
        <w:rPr>
          <w:rFonts w:ascii="Arial" w:hAnsi="Arial" w:cs="Arial"/>
          <w:color w:val="000000" w:themeColor="text1"/>
          <w:sz w:val="23"/>
          <w:szCs w:val="23"/>
        </w:rPr>
        <w:t xml:space="preserve"> </w:t>
      </w:r>
    </w:p>
    <w:p w14:paraId="2B163A93" w14:textId="77777777" w:rsidR="00576717" w:rsidRPr="00144278" w:rsidRDefault="00576717" w:rsidP="0002380F">
      <w:pPr>
        <w:jc w:val="both"/>
        <w:rPr>
          <w:rFonts w:ascii="Arial" w:hAnsi="Arial" w:cs="Arial"/>
          <w:sz w:val="23"/>
          <w:szCs w:val="23"/>
        </w:rPr>
      </w:pPr>
    </w:p>
    <w:p w14:paraId="0ED1D187" w14:textId="77777777" w:rsidR="0064268E" w:rsidRPr="00144278" w:rsidRDefault="0064268E" w:rsidP="0002380F">
      <w:pPr>
        <w:jc w:val="both"/>
        <w:rPr>
          <w:rFonts w:ascii="Arial" w:hAnsi="Arial" w:cs="Arial"/>
          <w:sz w:val="23"/>
          <w:szCs w:val="23"/>
        </w:rPr>
      </w:pPr>
    </w:p>
    <w:p w14:paraId="225FDD65" w14:textId="77777777" w:rsidR="00576717" w:rsidRPr="00144278" w:rsidRDefault="00EA2581" w:rsidP="0002380F">
      <w:pPr>
        <w:jc w:val="both"/>
        <w:rPr>
          <w:rFonts w:ascii="Arial" w:hAnsi="Arial" w:cs="Arial"/>
          <w:b/>
          <w:sz w:val="23"/>
          <w:szCs w:val="23"/>
          <w:u w:val="single"/>
        </w:rPr>
      </w:pPr>
      <w:r w:rsidRPr="00144278">
        <w:rPr>
          <w:rFonts w:ascii="Arial" w:hAnsi="Arial" w:cs="Arial"/>
          <w:b/>
          <w:sz w:val="23"/>
          <w:szCs w:val="23"/>
          <w:u w:val="single"/>
        </w:rPr>
        <w:t>Who has reviewed the study?</w:t>
      </w:r>
    </w:p>
    <w:p w14:paraId="52BD2BC1" w14:textId="77777777" w:rsidR="0064268E" w:rsidRPr="00144278" w:rsidRDefault="0064268E" w:rsidP="0002380F">
      <w:pPr>
        <w:jc w:val="both"/>
        <w:rPr>
          <w:rFonts w:ascii="Arial" w:hAnsi="Arial" w:cs="Arial"/>
          <w:b/>
          <w:sz w:val="23"/>
          <w:szCs w:val="23"/>
          <w:u w:val="single"/>
        </w:rPr>
      </w:pPr>
    </w:p>
    <w:p w14:paraId="3E447091" w14:textId="21E37019" w:rsidR="00EA2581" w:rsidRPr="00144278" w:rsidRDefault="00EA2581" w:rsidP="0002380F">
      <w:pPr>
        <w:jc w:val="both"/>
        <w:rPr>
          <w:rFonts w:ascii="Arial" w:hAnsi="Arial" w:cs="Arial"/>
          <w:sz w:val="23"/>
          <w:szCs w:val="23"/>
        </w:rPr>
      </w:pPr>
      <w:r w:rsidRPr="00144278">
        <w:rPr>
          <w:rFonts w:ascii="Arial" w:hAnsi="Arial" w:cs="Arial"/>
          <w:sz w:val="23"/>
          <w:szCs w:val="23"/>
        </w:rPr>
        <w:t xml:space="preserve">This study has been </w:t>
      </w:r>
      <w:r w:rsidR="00A01667" w:rsidRPr="00144278">
        <w:rPr>
          <w:rFonts w:ascii="Arial" w:hAnsi="Arial" w:cs="Arial"/>
          <w:sz w:val="23"/>
          <w:szCs w:val="23"/>
        </w:rPr>
        <w:t xml:space="preserve">reviewed by the </w:t>
      </w:r>
      <w:r w:rsidR="00D13879">
        <w:rPr>
          <w:rFonts w:ascii="Arial" w:hAnsi="Arial" w:cs="Arial"/>
          <w:sz w:val="23"/>
          <w:szCs w:val="23"/>
        </w:rPr>
        <w:t xml:space="preserve">National Institute for Health Research </w:t>
      </w:r>
      <w:r w:rsidR="00A01667" w:rsidRPr="00144278">
        <w:rPr>
          <w:rFonts w:ascii="Arial" w:hAnsi="Arial" w:cs="Arial"/>
          <w:sz w:val="23"/>
          <w:szCs w:val="23"/>
        </w:rPr>
        <w:t>and the Joint Research Compliance Office</w:t>
      </w:r>
      <w:r w:rsidR="005D124A">
        <w:rPr>
          <w:rFonts w:ascii="Arial" w:hAnsi="Arial" w:cs="Arial"/>
          <w:sz w:val="23"/>
          <w:szCs w:val="23"/>
        </w:rPr>
        <w:t xml:space="preserve"> at Imperial College London</w:t>
      </w:r>
      <w:r w:rsidR="00A01667" w:rsidRPr="00144278">
        <w:rPr>
          <w:rFonts w:ascii="Arial" w:hAnsi="Arial" w:cs="Arial"/>
          <w:sz w:val="23"/>
          <w:szCs w:val="23"/>
        </w:rPr>
        <w:t xml:space="preserve">. </w:t>
      </w:r>
      <w:r w:rsidRPr="00144278">
        <w:rPr>
          <w:rFonts w:ascii="Arial" w:hAnsi="Arial" w:cs="Arial"/>
          <w:sz w:val="23"/>
          <w:szCs w:val="23"/>
        </w:rPr>
        <w:t xml:space="preserve"> </w:t>
      </w:r>
    </w:p>
    <w:p w14:paraId="629F4244" w14:textId="77777777" w:rsidR="00A01667" w:rsidRPr="00144278" w:rsidRDefault="00A01667" w:rsidP="0002380F">
      <w:pPr>
        <w:jc w:val="both"/>
        <w:rPr>
          <w:rFonts w:ascii="Arial" w:hAnsi="Arial" w:cs="Arial"/>
          <w:sz w:val="23"/>
          <w:szCs w:val="23"/>
        </w:rPr>
      </w:pPr>
    </w:p>
    <w:p w14:paraId="580AA5A7" w14:textId="2B81E225" w:rsidR="00144278" w:rsidRPr="00144278" w:rsidRDefault="00144278" w:rsidP="0002380F">
      <w:pPr>
        <w:jc w:val="both"/>
        <w:rPr>
          <w:rFonts w:ascii="Arial" w:hAnsi="Arial" w:cs="Arial"/>
          <w:sz w:val="23"/>
          <w:szCs w:val="23"/>
        </w:rPr>
      </w:pPr>
    </w:p>
    <w:p w14:paraId="30CD68A7" w14:textId="409472C8" w:rsidR="00144278" w:rsidRPr="00144278" w:rsidRDefault="00144278" w:rsidP="0002380F">
      <w:pPr>
        <w:jc w:val="both"/>
        <w:rPr>
          <w:rFonts w:ascii="Arial" w:hAnsi="Arial" w:cs="Arial"/>
          <w:b/>
          <w:bCs/>
          <w:sz w:val="23"/>
          <w:szCs w:val="23"/>
          <w:u w:val="single"/>
        </w:rPr>
      </w:pPr>
      <w:r w:rsidRPr="00144278">
        <w:rPr>
          <w:rFonts w:ascii="Arial" w:hAnsi="Arial" w:cs="Arial"/>
          <w:b/>
          <w:bCs/>
          <w:sz w:val="23"/>
          <w:szCs w:val="23"/>
          <w:u w:val="single"/>
        </w:rPr>
        <w:t>GDPR statement</w:t>
      </w:r>
    </w:p>
    <w:p w14:paraId="1A044497" w14:textId="30C817D8" w:rsidR="00144278" w:rsidRPr="00144278" w:rsidRDefault="00144278" w:rsidP="0002380F">
      <w:pPr>
        <w:jc w:val="both"/>
        <w:rPr>
          <w:rFonts w:ascii="Arial" w:hAnsi="Arial" w:cs="Arial"/>
          <w:b/>
          <w:bCs/>
          <w:sz w:val="23"/>
          <w:szCs w:val="23"/>
          <w:u w:val="single"/>
        </w:rPr>
      </w:pPr>
    </w:p>
    <w:p w14:paraId="5C6477FA" w14:textId="32858C3E" w:rsidR="00144278" w:rsidRPr="00144278" w:rsidRDefault="00144278" w:rsidP="0002380F">
      <w:pPr>
        <w:jc w:val="both"/>
        <w:rPr>
          <w:rFonts w:ascii="Arial" w:hAnsi="Arial" w:cs="Arial"/>
          <w:sz w:val="23"/>
          <w:szCs w:val="23"/>
        </w:rPr>
      </w:pPr>
      <w:r w:rsidRPr="00144278">
        <w:rPr>
          <w:rFonts w:ascii="Arial" w:hAnsi="Arial" w:cs="Arial"/>
          <w:sz w:val="23"/>
          <w:szCs w:val="23"/>
        </w:rPr>
        <w:t>Imperial College London</w:t>
      </w:r>
      <w:r w:rsidRPr="00144278">
        <w:rPr>
          <w:rFonts w:ascii="Arial" w:hAnsi="Arial" w:cs="Arial"/>
          <w:b/>
          <w:sz w:val="23"/>
          <w:szCs w:val="23"/>
        </w:rPr>
        <w:t xml:space="preserve"> </w:t>
      </w:r>
      <w:r w:rsidRPr="00144278">
        <w:rPr>
          <w:rFonts w:ascii="Arial" w:hAnsi="Arial" w:cs="Arial"/>
          <w:sz w:val="23"/>
          <w:szCs w:val="23"/>
        </w:rPr>
        <w:t>is the sponsor for this study based in the United Kingdom. We will be using information from your medical records in order to undertake this study and will act as the data controller for this study. This means that we are responsible for looking after your information and using it properly. Imperial College London will keep identifiable information about you for:</w:t>
      </w:r>
    </w:p>
    <w:p w14:paraId="4861F439" w14:textId="52DF7C9B" w:rsidR="00144278" w:rsidRPr="00144278" w:rsidRDefault="00144278" w:rsidP="0002380F">
      <w:pPr>
        <w:jc w:val="both"/>
        <w:rPr>
          <w:rFonts w:ascii="Arial" w:hAnsi="Arial" w:cs="Arial"/>
          <w:sz w:val="23"/>
          <w:szCs w:val="23"/>
        </w:rPr>
      </w:pPr>
    </w:p>
    <w:p w14:paraId="155BA73C" w14:textId="77777777" w:rsidR="00144278" w:rsidRPr="00144278" w:rsidRDefault="00144278" w:rsidP="0002380F">
      <w:pPr>
        <w:pStyle w:val="ListParagraph"/>
        <w:numPr>
          <w:ilvl w:val="0"/>
          <w:numId w:val="7"/>
        </w:numPr>
        <w:spacing w:after="160" w:line="259" w:lineRule="auto"/>
        <w:jc w:val="both"/>
        <w:rPr>
          <w:rFonts w:ascii="Arial" w:hAnsi="Arial" w:cs="Arial"/>
          <w:sz w:val="23"/>
          <w:szCs w:val="23"/>
        </w:rPr>
      </w:pPr>
      <w:r w:rsidRPr="00144278">
        <w:rPr>
          <w:rFonts w:ascii="Arial" w:hAnsi="Arial" w:cs="Arial"/>
          <w:sz w:val="23"/>
          <w:szCs w:val="23"/>
        </w:rPr>
        <w:t>10 years after the study has finished in relation to data subject consent forms.</w:t>
      </w:r>
    </w:p>
    <w:p w14:paraId="782B7479" w14:textId="77777777" w:rsidR="00144278" w:rsidRPr="00144278" w:rsidRDefault="00144278" w:rsidP="0002380F">
      <w:pPr>
        <w:pStyle w:val="ListParagraph"/>
        <w:numPr>
          <w:ilvl w:val="0"/>
          <w:numId w:val="7"/>
        </w:numPr>
        <w:spacing w:after="160" w:line="259" w:lineRule="auto"/>
        <w:jc w:val="both"/>
        <w:rPr>
          <w:rFonts w:ascii="Arial" w:hAnsi="Arial" w:cs="Arial"/>
          <w:sz w:val="23"/>
          <w:szCs w:val="23"/>
        </w:rPr>
      </w:pPr>
      <w:r w:rsidRPr="00144278">
        <w:rPr>
          <w:rFonts w:ascii="Arial" w:hAnsi="Arial" w:cs="Arial"/>
          <w:sz w:val="23"/>
          <w:szCs w:val="23"/>
        </w:rPr>
        <w:t>10 years after the study has completed in relation to primary research data.</w:t>
      </w:r>
    </w:p>
    <w:p w14:paraId="36203155" w14:textId="62BC24A4" w:rsidR="00144278" w:rsidRPr="00144278" w:rsidRDefault="00144278" w:rsidP="0002380F">
      <w:pPr>
        <w:jc w:val="both"/>
        <w:rPr>
          <w:rFonts w:ascii="Arial" w:hAnsi="Arial" w:cs="Arial"/>
          <w:sz w:val="23"/>
          <w:szCs w:val="23"/>
        </w:rPr>
      </w:pPr>
      <w:r w:rsidRPr="00144278">
        <w:rPr>
          <w:rFonts w:ascii="Arial" w:hAnsi="Arial" w:cs="Arial"/>
          <w:sz w:val="23"/>
          <w:szCs w:val="23"/>
        </w:rPr>
        <w:t xml:space="preserve">Further information on Imperial College London’s retention periods may be found at https://www.imperial.ac.uk/media/imperial-college/administration-and-support-services/records-and-archives/public/RetentionSchedule.pdf. </w:t>
      </w:r>
    </w:p>
    <w:p w14:paraId="66D69BB7" w14:textId="77777777" w:rsidR="00144278" w:rsidRPr="00144278" w:rsidRDefault="00144278" w:rsidP="0002380F">
      <w:pPr>
        <w:jc w:val="both"/>
        <w:rPr>
          <w:rFonts w:ascii="Arial" w:hAnsi="Arial" w:cs="Arial"/>
          <w:sz w:val="23"/>
          <w:szCs w:val="23"/>
        </w:rPr>
      </w:pPr>
    </w:p>
    <w:p w14:paraId="0C114899" w14:textId="5220AA26" w:rsidR="00144278" w:rsidRPr="00144278" w:rsidRDefault="00144278" w:rsidP="0002380F">
      <w:pPr>
        <w:jc w:val="both"/>
        <w:rPr>
          <w:rFonts w:ascii="Arial" w:hAnsi="Arial" w:cs="Arial"/>
          <w:sz w:val="23"/>
          <w:szCs w:val="23"/>
        </w:rPr>
      </w:pPr>
      <w:r w:rsidRPr="00144278">
        <w:rPr>
          <w:rFonts w:ascii="Arial" w:hAnsi="Arial" w:cs="Arial"/>
          <w:sz w:val="23"/>
          <w:szCs w:val="23"/>
        </w:rPr>
        <w:t>A link to Imperial College London’s data protection webpage may be found at https://www.imperial.ac.uk/admin-services/legal-services-office/data-protection/ but this is the notice most applicable to the information provided by participants and therefore takes precedence for all purposes described hereunder.</w:t>
      </w:r>
    </w:p>
    <w:p w14:paraId="4A2C5882" w14:textId="77777777" w:rsidR="00144278" w:rsidRPr="00144278" w:rsidRDefault="00144278" w:rsidP="0002380F">
      <w:pPr>
        <w:jc w:val="both"/>
        <w:rPr>
          <w:rFonts w:ascii="Arial" w:hAnsi="Arial" w:cs="Arial"/>
          <w:sz w:val="23"/>
          <w:szCs w:val="23"/>
        </w:rPr>
      </w:pPr>
    </w:p>
    <w:p w14:paraId="0E1ACA56" w14:textId="77777777" w:rsidR="00144278" w:rsidRPr="00144278" w:rsidRDefault="00144278" w:rsidP="0002380F">
      <w:pPr>
        <w:jc w:val="both"/>
        <w:rPr>
          <w:rFonts w:ascii="Arial" w:hAnsi="Arial" w:cs="Arial"/>
          <w:b/>
          <w:sz w:val="23"/>
          <w:szCs w:val="23"/>
        </w:rPr>
      </w:pPr>
      <w:r w:rsidRPr="00144278">
        <w:rPr>
          <w:rFonts w:ascii="Arial" w:hAnsi="Arial" w:cs="Arial"/>
          <w:b/>
          <w:sz w:val="23"/>
          <w:szCs w:val="23"/>
        </w:rPr>
        <w:t>YOUR RIGHTS</w:t>
      </w:r>
    </w:p>
    <w:p w14:paraId="34D0F3EC" w14:textId="224C51DD" w:rsidR="00144278" w:rsidRPr="00144278" w:rsidRDefault="00144278" w:rsidP="0002380F">
      <w:pPr>
        <w:jc w:val="both"/>
        <w:rPr>
          <w:rFonts w:ascii="Arial" w:hAnsi="Arial" w:cs="Arial"/>
          <w:sz w:val="23"/>
          <w:szCs w:val="23"/>
        </w:rPr>
      </w:pPr>
      <w:r w:rsidRPr="00144278">
        <w:rPr>
          <w:rFonts w:ascii="Arial" w:hAnsi="Arial" w:cs="Arial"/>
          <w:sz w:val="23"/>
          <w:szCs w:val="23"/>
        </w:rPr>
        <w:t>Your usual statutory rights to access, change or move your information are limited, because of exceptions applicable to some types of research, and also because we need to manage your information in specific, lawful ways in order for the research to be reliable and accurate. If you withdraw from the study, we will keep the information about you that we have already obtained. To safeguard your rights, we will use the minimum personally-identifiable information possible.</w:t>
      </w:r>
    </w:p>
    <w:p w14:paraId="64ED4E92" w14:textId="77777777" w:rsidR="00144278" w:rsidRPr="00144278" w:rsidRDefault="00144278" w:rsidP="0002380F">
      <w:pPr>
        <w:jc w:val="both"/>
        <w:rPr>
          <w:rFonts w:ascii="Arial" w:hAnsi="Arial" w:cs="Arial"/>
          <w:color w:val="000000"/>
          <w:sz w:val="23"/>
          <w:szCs w:val="23"/>
        </w:rPr>
      </w:pPr>
    </w:p>
    <w:p w14:paraId="4F2A84CB" w14:textId="77777777" w:rsidR="00144278" w:rsidRPr="00144278" w:rsidRDefault="00144278" w:rsidP="0002380F">
      <w:pPr>
        <w:jc w:val="both"/>
        <w:rPr>
          <w:rFonts w:ascii="Arial" w:hAnsi="Arial" w:cs="Arial"/>
          <w:b/>
          <w:color w:val="000000"/>
          <w:sz w:val="23"/>
          <w:szCs w:val="23"/>
        </w:rPr>
      </w:pPr>
      <w:r w:rsidRPr="00144278">
        <w:rPr>
          <w:rFonts w:ascii="Arial" w:hAnsi="Arial" w:cs="Arial"/>
          <w:b/>
          <w:color w:val="000000"/>
          <w:sz w:val="23"/>
          <w:szCs w:val="23"/>
        </w:rPr>
        <w:t>LEGAL BASIS</w:t>
      </w:r>
    </w:p>
    <w:p w14:paraId="2D353457" w14:textId="77777777" w:rsidR="00144278" w:rsidRPr="00144278" w:rsidRDefault="00144278" w:rsidP="0002380F">
      <w:pPr>
        <w:jc w:val="both"/>
        <w:rPr>
          <w:rFonts w:ascii="Arial" w:hAnsi="Arial" w:cs="Arial"/>
          <w:color w:val="000000"/>
          <w:sz w:val="23"/>
          <w:szCs w:val="23"/>
        </w:rPr>
      </w:pPr>
      <w:r w:rsidRPr="00144278">
        <w:rPr>
          <w:rFonts w:ascii="Arial" w:hAnsi="Arial" w:cs="Arial"/>
          <w:color w:val="000000"/>
          <w:sz w:val="23"/>
          <w:szCs w:val="23"/>
        </w:rPr>
        <w:t>As a university we use personally-identifiable information to conduct research to improve health, care and services. As a publicly-funded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w:t>
      </w:r>
    </w:p>
    <w:p w14:paraId="6D25CA37" w14:textId="7EEC1538" w:rsidR="00144278" w:rsidRPr="00144278" w:rsidRDefault="00144278" w:rsidP="0002380F">
      <w:pPr>
        <w:jc w:val="both"/>
        <w:rPr>
          <w:rFonts w:ascii="Arial" w:hAnsi="Arial" w:cs="Arial"/>
          <w:color w:val="000000"/>
          <w:sz w:val="23"/>
          <w:szCs w:val="23"/>
        </w:rPr>
      </w:pPr>
      <w:r w:rsidRPr="00144278">
        <w:rPr>
          <w:rFonts w:ascii="Arial" w:hAnsi="Arial" w:cs="Arial"/>
          <w:color w:val="000000"/>
          <w:sz w:val="23"/>
          <w:szCs w:val="23"/>
        </w:rPr>
        <w:t xml:space="preserve">Health and care research should serve the public interest, which means that we have to demonstrate that our research serves the interests of society as a whole. We do this by following the </w:t>
      </w:r>
      <w:r w:rsidRPr="00144278">
        <w:rPr>
          <w:rFonts w:ascii="Arial" w:hAnsi="Arial" w:cs="Arial"/>
          <w:sz w:val="23"/>
          <w:szCs w:val="23"/>
        </w:rPr>
        <w:t>UK Policy Framework for Health and Social Care Research</w:t>
      </w:r>
      <w:r w:rsidRPr="00144278">
        <w:rPr>
          <w:rFonts w:ascii="Arial" w:hAnsi="Arial" w:cs="Arial"/>
          <w:color w:val="000000"/>
          <w:sz w:val="23"/>
          <w:szCs w:val="23"/>
        </w:rPr>
        <w:t>.</w:t>
      </w:r>
    </w:p>
    <w:p w14:paraId="41F711E9" w14:textId="77777777" w:rsidR="00144278" w:rsidRPr="00144278" w:rsidRDefault="00144278" w:rsidP="0002380F">
      <w:pPr>
        <w:jc w:val="both"/>
        <w:rPr>
          <w:rFonts w:ascii="Arial" w:hAnsi="Arial" w:cs="Arial"/>
          <w:color w:val="000000"/>
          <w:sz w:val="23"/>
          <w:szCs w:val="23"/>
        </w:rPr>
      </w:pPr>
    </w:p>
    <w:p w14:paraId="5DCB8D4D" w14:textId="77777777" w:rsidR="00144278" w:rsidRPr="00144278" w:rsidRDefault="00144278" w:rsidP="0002380F">
      <w:pPr>
        <w:jc w:val="both"/>
        <w:rPr>
          <w:rFonts w:ascii="Arial" w:hAnsi="Arial" w:cs="Arial"/>
          <w:b/>
          <w:sz w:val="23"/>
          <w:szCs w:val="23"/>
        </w:rPr>
      </w:pPr>
      <w:r w:rsidRPr="00144278">
        <w:rPr>
          <w:rFonts w:ascii="Arial" w:hAnsi="Arial" w:cs="Arial"/>
          <w:b/>
          <w:sz w:val="23"/>
          <w:szCs w:val="23"/>
        </w:rPr>
        <w:t>INTERNATIONAL TRANSFERS</w:t>
      </w:r>
    </w:p>
    <w:p w14:paraId="64F89D69" w14:textId="3E76E831" w:rsidR="00144278" w:rsidRPr="00144278" w:rsidRDefault="00144278" w:rsidP="0002380F">
      <w:pPr>
        <w:jc w:val="both"/>
        <w:rPr>
          <w:rFonts w:ascii="Arial" w:hAnsi="Arial" w:cs="Arial"/>
          <w:sz w:val="23"/>
          <w:szCs w:val="23"/>
        </w:rPr>
      </w:pPr>
      <w:r w:rsidRPr="00144278">
        <w:rPr>
          <w:rFonts w:ascii="Arial" w:hAnsi="Arial" w:cs="Arial"/>
          <w:sz w:val="23"/>
          <w:szCs w:val="23"/>
        </w:rPr>
        <w:t xml:space="preserve">There may be a requirement to transfer information to countries outside the European Economic Area (for example, to a research partner). Where this information contains your personal data, Imperial College London will ensure that it is transferred in accordance with data protection legislation. If the data is transferred to a country which is not subject to a </w:t>
      </w:r>
      <w:r w:rsidRPr="00144278">
        <w:rPr>
          <w:rFonts w:ascii="Arial" w:hAnsi="Arial" w:cs="Arial"/>
          <w:sz w:val="23"/>
          <w:szCs w:val="23"/>
        </w:rPr>
        <w:lastRenderedPageBreak/>
        <w:t>European Commission (</w:t>
      </w:r>
      <w:r w:rsidRPr="00144278">
        <w:rPr>
          <w:rFonts w:ascii="Arial" w:hAnsi="Arial" w:cs="Arial"/>
          <w:b/>
          <w:sz w:val="23"/>
          <w:szCs w:val="23"/>
        </w:rPr>
        <w:t>EC</w:t>
      </w:r>
      <w:r w:rsidRPr="00144278">
        <w:rPr>
          <w:rFonts w:ascii="Arial" w:hAnsi="Arial" w:cs="Arial"/>
          <w:sz w:val="23"/>
          <w:szCs w:val="23"/>
        </w:rPr>
        <w:t>) adequacy decision in respect of its data protection standards, Imperial College London will enter into a data sharing agreement with the recipient organisation that incorporates EC approved standard contractual clauses that safeguard how your personal data is processed.</w:t>
      </w:r>
    </w:p>
    <w:p w14:paraId="72B683C1" w14:textId="77777777" w:rsidR="00144278" w:rsidRPr="00144278" w:rsidRDefault="00144278" w:rsidP="0002380F">
      <w:pPr>
        <w:jc w:val="both"/>
        <w:rPr>
          <w:rFonts w:ascii="Arial" w:hAnsi="Arial" w:cs="Arial"/>
          <w:sz w:val="23"/>
          <w:szCs w:val="23"/>
        </w:rPr>
      </w:pPr>
    </w:p>
    <w:p w14:paraId="30BBA833" w14:textId="77777777" w:rsidR="00144278" w:rsidRPr="00144278" w:rsidRDefault="00144278" w:rsidP="0002380F">
      <w:pPr>
        <w:jc w:val="both"/>
        <w:rPr>
          <w:rFonts w:ascii="Arial" w:hAnsi="Arial" w:cs="Arial"/>
          <w:b/>
          <w:sz w:val="23"/>
          <w:szCs w:val="23"/>
        </w:rPr>
      </w:pPr>
      <w:r w:rsidRPr="00144278">
        <w:rPr>
          <w:rFonts w:ascii="Arial" w:hAnsi="Arial" w:cs="Arial"/>
          <w:b/>
          <w:sz w:val="23"/>
          <w:szCs w:val="23"/>
        </w:rPr>
        <w:t>CONTACT US</w:t>
      </w:r>
    </w:p>
    <w:p w14:paraId="2A308B50" w14:textId="5EE968CA" w:rsidR="00144278" w:rsidRPr="00144278" w:rsidRDefault="00144278" w:rsidP="0002380F">
      <w:pPr>
        <w:jc w:val="both"/>
        <w:rPr>
          <w:rFonts w:ascii="Arial" w:hAnsi="Arial" w:cs="Arial"/>
          <w:sz w:val="23"/>
          <w:szCs w:val="23"/>
        </w:rPr>
      </w:pPr>
      <w:r w:rsidRPr="00144278">
        <w:rPr>
          <w:rFonts w:ascii="Arial" w:hAnsi="Arial" w:cs="Arial"/>
          <w:sz w:val="23"/>
          <w:szCs w:val="23"/>
        </w:rPr>
        <w:t>If you wish to raise a complaint on how we have handled your personal data or if you want to find out more about how we use your information, please contact Imperial College London’s Data Protection Officer via email at dpo@imperial.ac.uk, via telephone on 020 7594 3502 and via post at Imperial College London, Data Protection Officer, Faculty Building Level 4, London SW7 2AZ.</w:t>
      </w:r>
    </w:p>
    <w:p w14:paraId="3B65F9F4" w14:textId="77777777" w:rsidR="00144278" w:rsidRPr="00144278" w:rsidRDefault="00144278" w:rsidP="0002380F">
      <w:pPr>
        <w:jc w:val="both"/>
        <w:rPr>
          <w:rFonts w:ascii="Arial" w:hAnsi="Arial" w:cs="Arial"/>
          <w:sz w:val="23"/>
          <w:szCs w:val="23"/>
        </w:rPr>
      </w:pPr>
    </w:p>
    <w:p w14:paraId="235D4D49" w14:textId="5232E70C" w:rsidR="00144278" w:rsidRPr="00144278" w:rsidRDefault="00144278" w:rsidP="0002380F">
      <w:pPr>
        <w:jc w:val="both"/>
        <w:rPr>
          <w:rFonts w:ascii="Arial" w:hAnsi="Arial" w:cs="Arial"/>
          <w:sz w:val="23"/>
          <w:szCs w:val="23"/>
        </w:rPr>
      </w:pPr>
      <w:r w:rsidRPr="00144278">
        <w:rPr>
          <w:rFonts w:ascii="Arial" w:hAnsi="Arial" w:cs="Arial"/>
          <w:sz w:val="23"/>
          <w:szCs w:val="23"/>
        </w:rPr>
        <w:t>If you are not satisfied with our response or believe we are processing your personal data in a way that is not lawful you can complain to the Information Commissioner’s Office (ICO). The ICO does recommend that you seek to resolve matters with the data controller (us) first before involving the regulator.</w:t>
      </w:r>
    </w:p>
    <w:p w14:paraId="05D6964C" w14:textId="77777777" w:rsidR="00144278" w:rsidRPr="00144278" w:rsidRDefault="00144278" w:rsidP="0002380F">
      <w:pPr>
        <w:jc w:val="both"/>
        <w:rPr>
          <w:rFonts w:ascii="Arial" w:hAnsi="Arial" w:cs="Arial"/>
          <w:sz w:val="23"/>
          <w:szCs w:val="23"/>
        </w:rPr>
      </w:pPr>
    </w:p>
    <w:p w14:paraId="4D6ABF76" w14:textId="5DD230D2" w:rsidR="00144278" w:rsidRPr="00144278" w:rsidRDefault="00144278" w:rsidP="0002380F">
      <w:pPr>
        <w:jc w:val="both"/>
        <w:rPr>
          <w:rFonts w:ascii="Arial" w:hAnsi="Arial" w:cs="Arial"/>
          <w:sz w:val="23"/>
          <w:szCs w:val="23"/>
        </w:rPr>
      </w:pPr>
      <w:r w:rsidRPr="00144278">
        <w:rPr>
          <w:rFonts w:ascii="Arial" w:hAnsi="Arial" w:cs="Arial"/>
          <w:sz w:val="23"/>
          <w:szCs w:val="23"/>
        </w:rPr>
        <w:t>Imperial College London will collect information about you for this research study from discharge summaries. This information</w:t>
      </w:r>
      <w:r w:rsidR="00D106C9">
        <w:rPr>
          <w:rFonts w:ascii="Arial" w:hAnsi="Arial" w:cs="Arial"/>
          <w:sz w:val="23"/>
          <w:szCs w:val="23"/>
        </w:rPr>
        <w:t xml:space="preserve"> will be redacted</w:t>
      </w:r>
      <w:r w:rsidR="00D106C9">
        <w:rPr>
          <w:rFonts w:ascii="Arial" w:hAnsi="Arial" w:cs="Arial"/>
          <w:iCs/>
          <w:sz w:val="23"/>
          <w:szCs w:val="23"/>
        </w:rPr>
        <w:t xml:space="preserve">. </w:t>
      </w:r>
      <w:r w:rsidRPr="00144278">
        <w:rPr>
          <w:rFonts w:ascii="Arial" w:hAnsi="Arial" w:cs="Arial"/>
          <w:sz w:val="23"/>
          <w:szCs w:val="23"/>
        </w:rPr>
        <w:t>We will use this information to help improve the quality of discharge summaries. </w:t>
      </w:r>
    </w:p>
    <w:p w14:paraId="133FF8D2" w14:textId="3ABAD592" w:rsidR="00144278" w:rsidRPr="00144278" w:rsidRDefault="00144278" w:rsidP="0002380F">
      <w:pPr>
        <w:jc w:val="both"/>
        <w:rPr>
          <w:rFonts w:ascii="Arial" w:hAnsi="Arial" w:cs="Arial"/>
          <w:sz w:val="23"/>
          <w:szCs w:val="23"/>
        </w:rPr>
      </w:pPr>
      <w:r w:rsidRPr="00144278">
        <w:rPr>
          <w:rFonts w:ascii="Arial" w:hAnsi="Arial" w:cs="Arial"/>
          <w:sz w:val="23"/>
          <w:szCs w:val="23"/>
        </w:rP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 (</w:t>
      </w:r>
      <w:hyperlink r:id="rId7" w:history="1">
        <w:r w:rsidRPr="00144278">
          <w:rPr>
            <w:rStyle w:val="Hyperlink"/>
            <w:rFonts w:ascii="Arial" w:hAnsi="Arial" w:cs="Arial"/>
            <w:sz w:val="23"/>
            <w:szCs w:val="23"/>
          </w:rPr>
          <w:t>https://www.hra.nhs.uk/planning-and-improving-research/policies-standards-legislation/uk-policy-framework-health-social-care-research/</w:t>
        </w:r>
      </w:hyperlink>
      <w:r w:rsidRPr="00144278">
        <w:rPr>
          <w:rFonts w:ascii="Arial" w:hAnsi="Arial" w:cs="Arial"/>
          <w:sz w:val="23"/>
          <w:szCs w:val="23"/>
        </w:rPr>
        <w:t xml:space="preserve">). </w:t>
      </w:r>
    </w:p>
    <w:p w14:paraId="52C385E1" w14:textId="77777777" w:rsidR="00144278" w:rsidRPr="00144278" w:rsidRDefault="00144278" w:rsidP="0002380F">
      <w:pPr>
        <w:jc w:val="both"/>
        <w:rPr>
          <w:rFonts w:ascii="Arial" w:hAnsi="Arial" w:cs="Arial"/>
          <w:sz w:val="23"/>
          <w:szCs w:val="23"/>
        </w:rPr>
      </w:pPr>
    </w:p>
    <w:p w14:paraId="183959CC" w14:textId="1AB196D9" w:rsidR="00144278" w:rsidRPr="00144278" w:rsidRDefault="00144278" w:rsidP="0002380F">
      <w:pPr>
        <w:jc w:val="both"/>
        <w:rPr>
          <w:rFonts w:ascii="Arial" w:hAnsi="Arial" w:cs="Arial"/>
          <w:sz w:val="23"/>
          <w:szCs w:val="23"/>
        </w:rPr>
      </w:pPr>
      <w:r w:rsidRPr="00144278">
        <w:rPr>
          <w:rFonts w:ascii="Arial" w:hAnsi="Arial" w:cs="Arial"/>
          <w:sz w:val="23"/>
          <w:szCs w:val="23"/>
        </w:rPr>
        <w:t xml:space="preserve">Your information could be used for research in any aspect of health or care, and could be combined with information about you from other sources held by researchers, the NHS or government.  </w:t>
      </w:r>
    </w:p>
    <w:p w14:paraId="606CCA1D" w14:textId="77777777" w:rsidR="00144278" w:rsidRPr="00144278" w:rsidRDefault="00144278" w:rsidP="0002380F">
      <w:pPr>
        <w:jc w:val="both"/>
        <w:rPr>
          <w:rFonts w:ascii="Arial" w:hAnsi="Arial" w:cs="Arial"/>
          <w:sz w:val="23"/>
          <w:szCs w:val="23"/>
        </w:rPr>
      </w:pPr>
    </w:p>
    <w:p w14:paraId="0975EE29" w14:textId="77777777" w:rsidR="00144278" w:rsidRPr="00144278" w:rsidRDefault="00144278" w:rsidP="0002380F">
      <w:pPr>
        <w:jc w:val="both"/>
        <w:rPr>
          <w:rFonts w:ascii="Arial" w:hAnsi="Arial" w:cs="Arial"/>
          <w:sz w:val="23"/>
          <w:szCs w:val="23"/>
        </w:rPr>
      </w:pPr>
      <w:r w:rsidRPr="00144278">
        <w:rPr>
          <w:rFonts w:ascii="Arial" w:hAnsi="Arial" w:cs="Arial"/>
          <w:sz w:val="23"/>
          <w:szCs w:val="23"/>
        </w:rPr>
        <w:t>Imperial College London</w:t>
      </w:r>
      <w:r w:rsidRPr="00144278">
        <w:rPr>
          <w:rFonts w:ascii="Arial" w:hAnsi="Arial" w:cs="Arial"/>
          <w:b/>
          <w:sz w:val="23"/>
          <w:szCs w:val="23"/>
        </w:rPr>
        <w:t xml:space="preserve"> </w:t>
      </w:r>
      <w:r w:rsidRPr="00144278">
        <w:rPr>
          <w:rFonts w:ascii="Arial" w:hAnsi="Arial" w:cs="Arial"/>
          <w:sz w:val="23"/>
          <w:szCs w:val="23"/>
        </w:rPr>
        <w:t>is the sponsor for this study based in the United Kingdom. We will be using information from your medical records in order to undertake this study and will act as the data controller for this study. This means that we are responsible for looking after your information and using it properly. Imperial College London will keep identifiable information about you for:</w:t>
      </w:r>
    </w:p>
    <w:p w14:paraId="0C3E5F4F" w14:textId="77777777" w:rsidR="00144278" w:rsidRPr="00144278" w:rsidRDefault="00144278" w:rsidP="0002380F">
      <w:pPr>
        <w:pStyle w:val="ListParagraph"/>
        <w:numPr>
          <w:ilvl w:val="0"/>
          <w:numId w:val="7"/>
        </w:numPr>
        <w:spacing w:after="160" w:line="259" w:lineRule="auto"/>
        <w:jc w:val="both"/>
        <w:rPr>
          <w:rFonts w:ascii="Arial" w:hAnsi="Arial" w:cs="Arial"/>
          <w:sz w:val="23"/>
          <w:szCs w:val="23"/>
        </w:rPr>
      </w:pPr>
      <w:r w:rsidRPr="00144278">
        <w:rPr>
          <w:rFonts w:ascii="Arial" w:hAnsi="Arial" w:cs="Arial"/>
          <w:sz w:val="23"/>
          <w:szCs w:val="23"/>
        </w:rPr>
        <w:t>10 years after the study has finished in relation to data subject consent forms.</w:t>
      </w:r>
    </w:p>
    <w:p w14:paraId="4FDB1DF3" w14:textId="77777777" w:rsidR="00144278" w:rsidRPr="00144278" w:rsidRDefault="00144278" w:rsidP="0002380F">
      <w:pPr>
        <w:pStyle w:val="ListParagraph"/>
        <w:numPr>
          <w:ilvl w:val="0"/>
          <w:numId w:val="7"/>
        </w:numPr>
        <w:spacing w:after="160" w:line="259" w:lineRule="auto"/>
        <w:jc w:val="both"/>
        <w:rPr>
          <w:rFonts w:ascii="Arial" w:hAnsi="Arial" w:cs="Arial"/>
          <w:sz w:val="23"/>
          <w:szCs w:val="23"/>
        </w:rPr>
      </w:pPr>
      <w:r w:rsidRPr="00144278">
        <w:rPr>
          <w:rFonts w:ascii="Arial" w:hAnsi="Arial" w:cs="Arial"/>
          <w:sz w:val="23"/>
          <w:szCs w:val="23"/>
        </w:rPr>
        <w:t>10 years after the study has completed in relation to primary research data.</w:t>
      </w:r>
    </w:p>
    <w:p w14:paraId="2418D012" w14:textId="77777777" w:rsidR="00144278" w:rsidRPr="00144278" w:rsidRDefault="00144278" w:rsidP="0002380F">
      <w:pPr>
        <w:jc w:val="both"/>
        <w:rPr>
          <w:rFonts w:ascii="Arial" w:hAnsi="Arial" w:cs="Arial"/>
          <w:sz w:val="23"/>
          <w:szCs w:val="23"/>
        </w:rPr>
      </w:pPr>
      <w:r w:rsidRPr="00144278">
        <w:rPr>
          <w:rFonts w:ascii="Arial" w:hAnsi="Arial" w:cs="Arial"/>
          <w:sz w:val="23"/>
          <w:szCs w:val="23"/>
        </w:rPr>
        <w:t xml:space="preserve">Further information on Imperial College London’s retention periods may be found at https://www.imperial.ac.uk/media/imperial-college/administration-and-support-services/records-and-archives/public/RetentionSchedule.pdf. </w:t>
      </w:r>
    </w:p>
    <w:p w14:paraId="66F2F87C" w14:textId="21088F5E" w:rsidR="00144278" w:rsidRPr="00144278" w:rsidRDefault="00144278" w:rsidP="0002380F">
      <w:pPr>
        <w:jc w:val="both"/>
        <w:rPr>
          <w:rFonts w:ascii="Arial" w:hAnsi="Arial" w:cs="Arial"/>
          <w:sz w:val="23"/>
          <w:szCs w:val="23"/>
        </w:rPr>
      </w:pPr>
      <w:r w:rsidRPr="00144278">
        <w:rPr>
          <w:rFonts w:ascii="Arial" w:hAnsi="Arial" w:cs="Arial"/>
          <w:sz w:val="23"/>
          <w:szCs w:val="23"/>
        </w:rPr>
        <w:t>A link to Imperial College London’s data protection webpage may be found at https://www.imperial.ac.uk/admin-services/legal-services-office/data-protection/ but this is the notice most applicable to the information provided by participants and therefore takes precedence for all purposes described hereunder.</w:t>
      </w:r>
    </w:p>
    <w:p w14:paraId="6070CADC" w14:textId="77777777" w:rsidR="00144278" w:rsidRPr="00144278" w:rsidRDefault="00144278" w:rsidP="0002380F">
      <w:pPr>
        <w:jc w:val="both"/>
        <w:rPr>
          <w:rFonts w:ascii="Arial" w:hAnsi="Arial" w:cs="Arial"/>
          <w:sz w:val="23"/>
          <w:szCs w:val="23"/>
        </w:rPr>
      </w:pPr>
    </w:p>
    <w:p w14:paraId="1233A4DC" w14:textId="77777777" w:rsidR="00144278" w:rsidRPr="00144278" w:rsidRDefault="00144278" w:rsidP="0002380F">
      <w:pPr>
        <w:jc w:val="both"/>
        <w:rPr>
          <w:rFonts w:ascii="Arial" w:hAnsi="Arial" w:cs="Arial"/>
          <w:b/>
          <w:sz w:val="23"/>
          <w:szCs w:val="23"/>
        </w:rPr>
      </w:pPr>
      <w:r w:rsidRPr="00144278">
        <w:rPr>
          <w:rFonts w:ascii="Arial" w:hAnsi="Arial" w:cs="Arial"/>
          <w:b/>
          <w:sz w:val="23"/>
          <w:szCs w:val="23"/>
        </w:rPr>
        <w:t>YOUR RIGHTS</w:t>
      </w:r>
    </w:p>
    <w:p w14:paraId="62485068" w14:textId="62233F39" w:rsidR="00144278" w:rsidRPr="00144278" w:rsidRDefault="00144278" w:rsidP="0002380F">
      <w:pPr>
        <w:jc w:val="both"/>
        <w:rPr>
          <w:rFonts w:ascii="Arial" w:hAnsi="Arial" w:cs="Arial"/>
          <w:sz w:val="23"/>
          <w:szCs w:val="23"/>
        </w:rPr>
      </w:pPr>
      <w:r w:rsidRPr="00144278">
        <w:rPr>
          <w:rFonts w:ascii="Arial" w:hAnsi="Arial" w:cs="Arial"/>
          <w:sz w:val="23"/>
          <w:szCs w:val="23"/>
        </w:rPr>
        <w:t xml:space="preserve">Your usual statutory rights to access, change or move your information are limited, because of exceptions applicable to some types of research, and also because we need </w:t>
      </w:r>
      <w:r w:rsidRPr="00144278">
        <w:rPr>
          <w:rFonts w:ascii="Arial" w:hAnsi="Arial" w:cs="Arial"/>
          <w:sz w:val="23"/>
          <w:szCs w:val="23"/>
        </w:rPr>
        <w:lastRenderedPageBreak/>
        <w:t>to manage your information in specific, lawful ways in order for the research to be reliable and accurate. If you withdraw from the study, we will keep the information about you that we have already obtained. To safeguard your rights, we will use the minimum personally-identifiable information possible.</w:t>
      </w:r>
    </w:p>
    <w:p w14:paraId="7D3D5DB9" w14:textId="77777777" w:rsidR="00144278" w:rsidRPr="00144278" w:rsidRDefault="00144278" w:rsidP="0002380F">
      <w:pPr>
        <w:jc w:val="both"/>
        <w:rPr>
          <w:rFonts w:ascii="Arial" w:hAnsi="Arial" w:cs="Arial"/>
          <w:color w:val="000000"/>
          <w:sz w:val="23"/>
          <w:szCs w:val="23"/>
        </w:rPr>
      </w:pPr>
    </w:p>
    <w:p w14:paraId="0B418060" w14:textId="77777777" w:rsidR="00144278" w:rsidRPr="00144278" w:rsidRDefault="00144278" w:rsidP="0002380F">
      <w:pPr>
        <w:jc w:val="both"/>
        <w:rPr>
          <w:rFonts w:ascii="Arial" w:hAnsi="Arial" w:cs="Arial"/>
          <w:b/>
          <w:color w:val="000000"/>
          <w:sz w:val="23"/>
          <w:szCs w:val="23"/>
        </w:rPr>
      </w:pPr>
      <w:r w:rsidRPr="00144278">
        <w:rPr>
          <w:rFonts w:ascii="Arial" w:hAnsi="Arial" w:cs="Arial"/>
          <w:b/>
          <w:color w:val="000000"/>
          <w:sz w:val="23"/>
          <w:szCs w:val="23"/>
        </w:rPr>
        <w:t>LEGAL BASIS</w:t>
      </w:r>
    </w:p>
    <w:p w14:paraId="6AE68723" w14:textId="77777777" w:rsidR="00144278" w:rsidRPr="00144278" w:rsidRDefault="00144278" w:rsidP="0002380F">
      <w:pPr>
        <w:jc w:val="both"/>
        <w:rPr>
          <w:rFonts w:ascii="Arial" w:hAnsi="Arial" w:cs="Arial"/>
          <w:color w:val="000000"/>
          <w:sz w:val="23"/>
          <w:szCs w:val="23"/>
        </w:rPr>
      </w:pPr>
      <w:r w:rsidRPr="00144278">
        <w:rPr>
          <w:rFonts w:ascii="Arial" w:hAnsi="Arial" w:cs="Arial"/>
          <w:color w:val="000000"/>
          <w:sz w:val="23"/>
          <w:szCs w:val="23"/>
        </w:rPr>
        <w:t>As a university we use personally-identifiable information to conduct research to improve health, care and services. As a publicly-funded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w:t>
      </w:r>
    </w:p>
    <w:p w14:paraId="28DB469F" w14:textId="36417140" w:rsidR="00144278" w:rsidRPr="00144278" w:rsidRDefault="00144278" w:rsidP="0002380F">
      <w:pPr>
        <w:jc w:val="both"/>
        <w:rPr>
          <w:rFonts w:ascii="Arial" w:hAnsi="Arial" w:cs="Arial"/>
          <w:color w:val="000000"/>
          <w:sz w:val="23"/>
          <w:szCs w:val="23"/>
        </w:rPr>
      </w:pPr>
      <w:r w:rsidRPr="00144278">
        <w:rPr>
          <w:rFonts w:ascii="Arial" w:hAnsi="Arial" w:cs="Arial"/>
          <w:color w:val="000000"/>
          <w:sz w:val="23"/>
          <w:szCs w:val="23"/>
        </w:rPr>
        <w:t xml:space="preserve">Health and care research should serve the public interest, which means that we have to demonstrate that our research serves the interests of society as a whole. We do this by following the </w:t>
      </w:r>
      <w:r w:rsidRPr="00144278">
        <w:rPr>
          <w:rFonts w:ascii="Arial" w:hAnsi="Arial" w:cs="Arial"/>
          <w:sz w:val="23"/>
          <w:szCs w:val="23"/>
        </w:rPr>
        <w:t>UK Policy Framework for Health and Social Care Research</w:t>
      </w:r>
      <w:r w:rsidRPr="00144278">
        <w:rPr>
          <w:rFonts w:ascii="Arial" w:hAnsi="Arial" w:cs="Arial"/>
          <w:color w:val="000000"/>
          <w:sz w:val="23"/>
          <w:szCs w:val="23"/>
        </w:rPr>
        <w:t>.</w:t>
      </w:r>
    </w:p>
    <w:p w14:paraId="07A28596" w14:textId="77777777" w:rsidR="00144278" w:rsidRPr="00144278" w:rsidRDefault="00144278" w:rsidP="0002380F">
      <w:pPr>
        <w:jc w:val="both"/>
        <w:rPr>
          <w:rFonts w:ascii="Arial" w:hAnsi="Arial" w:cs="Arial"/>
          <w:color w:val="000000"/>
          <w:sz w:val="23"/>
          <w:szCs w:val="23"/>
        </w:rPr>
      </w:pPr>
    </w:p>
    <w:p w14:paraId="7F3113CE" w14:textId="77777777" w:rsidR="00144278" w:rsidRPr="00144278" w:rsidRDefault="00144278" w:rsidP="0002380F">
      <w:pPr>
        <w:jc w:val="both"/>
        <w:rPr>
          <w:rFonts w:ascii="Arial" w:hAnsi="Arial" w:cs="Arial"/>
          <w:b/>
          <w:sz w:val="23"/>
          <w:szCs w:val="23"/>
        </w:rPr>
      </w:pPr>
      <w:r w:rsidRPr="00144278">
        <w:rPr>
          <w:rFonts w:ascii="Arial" w:hAnsi="Arial" w:cs="Arial"/>
          <w:b/>
          <w:sz w:val="23"/>
          <w:szCs w:val="23"/>
        </w:rPr>
        <w:t>INTERNATIONAL TRANSFERS</w:t>
      </w:r>
    </w:p>
    <w:p w14:paraId="18D1C212" w14:textId="00EB7D19" w:rsidR="00144278" w:rsidRPr="00144278" w:rsidRDefault="00144278" w:rsidP="0002380F">
      <w:pPr>
        <w:jc w:val="both"/>
        <w:rPr>
          <w:rFonts w:ascii="Arial" w:hAnsi="Arial" w:cs="Arial"/>
          <w:sz w:val="23"/>
          <w:szCs w:val="23"/>
        </w:rPr>
      </w:pPr>
      <w:r w:rsidRPr="00144278">
        <w:rPr>
          <w:rFonts w:ascii="Arial" w:hAnsi="Arial" w:cs="Arial"/>
          <w:sz w:val="23"/>
          <w:szCs w:val="23"/>
        </w:rPr>
        <w:t>There may be a requirement to transfer information to countries outside the European Economic Area (for example, to a research partner). Where this information contains your personal data, Imperial College London will ensure that it is transferred in accordance with data protection legislation. If the data is transferred to a country which is not subject to a European Commission (</w:t>
      </w:r>
      <w:r w:rsidRPr="00144278">
        <w:rPr>
          <w:rFonts w:ascii="Arial" w:hAnsi="Arial" w:cs="Arial"/>
          <w:b/>
          <w:sz w:val="23"/>
          <w:szCs w:val="23"/>
        </w:rPr>
        <w:t>EC</w:t>
      </w:r>
      <w:r w:rsidRPr="00144278">
        <w:rPr>
          <w:rFonts w:ascii="Arial" w:hAnsi="Arial" w:cs="Arial"/>
          <w:sz w:val="23"/>
          <w:szCs w:val="23"/>
        </w:rPr>
        <w:t>) adequacy decision in respect of its data protection standards, Imperial College London will enter into a data sharing agreement with the recipient organisation that incorporates EC approved standard contractual clauses that safeguard how your personal data is processed.</w:t>
      </w:r>
    </w:p>
    <w:p w14:paraId="652AE4FF" w14:textId="77777777" w:rsidR="00144278" w:rsidRPr="00144278" w:rsidRDefault="00144278" w:rsidP="0002380F">
      <w:pPr>
        <w:jc w:val="both"/>
        <w:rPr>
          <w:rFonts w:ascii="Arial" w:hAnsi="Arial" w:cs="Arial"/>
          <w:sz w:val="23"/>
          <w:szCs w:val="23"/>
        </w:rPr>
      </w:pPr>
    </w:p>
    <w:p w14:paraId="420EE64F" w14:textId="77777777" w:rsidR="00144278" w:rsidRPr="00144278" w:rsidRDefault="00144278" w:rsidP="0002380F">
      <w:pPr>
        <w:jc w:val="both"/>
        <w:rPr>
          <w:rFonts w:ascii="Arial" w:hAnsi="Arial" w:cs="Arial"/>
          <w:b/>
          <w:sz w:val="23"/>
          <w:szCs w:val="23"/>
        </w:rPr>
      </w:pPr>
      <w:r w:rsidRPr="00144278">
        <w:rPr>
          <w:rFonts w:ascii="Arial" w:hAnsi="Arial" w:cs="Arial"/>
          <w:b/>
          <w:sz w:val="23"/>
          <w:szCs w:val="23"/>
        </w:rPr>
        <w:t>CONTACT US</w:t>
      </w:r>
    </w:p>
    <w:p w14:paraId="50A64043" w14:textId="399FFE54" w:rsidR="00144278" w:rsidRPr="00144278" w:rsidRDefault="00144278" w:rsidP="0002380F">
      <w:pPr>
        <w:jc w:val="both"/>
        <w:rPr>
          <w:rFonts w:ascii="Arial" w:hAnsi="Arial" w:cs="Arial"/>
          <w:sz w:val="23"/>
          <w:szCs w:val="23"/>
        </w:rPr>
      </w:pPr>
      <w:r w:rsidRPr="00144278">
        <w:rPr>
          <w:rFonts w:ascii="Arial" w:hAnsi="Arial" w:cs="Arial"/>
          <w:sz w:val="23"/>
          <w:szCs w:val="23"/>
        </w:rPr>
        <w:t>If you wish to raise a complaint on how we have handled your personal data or if you want to find out more about how we use your information, please contact Imperial College London’s Data Protection Officer via email at dpo@imperial.ac.uk, via telephone on 020 7594 3502 and via post at Imperial College London, Data Protection Officer, Faculty Building Level 4, London SW7 2AZ.</w:t>
      </w:r>
    </w:p>
    <w:p w14:paraId="49ECACD7" w14:textId="77777777" w:rsidR="00144278" w:rsidRPr="00144278" w:rsidRDefault="00144278" w:rsidP="0002380F">
      <w:pPr>
        <w:jc w:val="both"/>
        <w:rPr>
          <w:rFonts w:ascii="Arial" w:hAnsi="Arial" w:cs="Arial"/>
          <w:sz w:val="23"/>
          <w:szCs w:val="23"/>
        </w:rPr>
      </w:pPr>
    </w:p>
    <w:p w14:paraId="14FC22D5" w14:textId="17AF8328" w:rsidR="00144278" w:rsidRPr="00144278" w:rsidRDefault="00144278" w:rsidP="0002380F">
      <w:pPr>
        <w:jc w:val="both"/>
        <w:rPr>
          <w:rFonts w:ascii="Arial" w:hAnsi="Arial" w:cs="Arial"/>
          <w:sz w:val="23"/>
          <w:szCs w:val="23"/>
        </w:rPr>
      </w:pPr>
      <w:r w:rsidRPr="00144278">
        <w:rPr>
          <w:rFonts w:ascii="Arial" w:hAnsi="Arial" w:cs="Arial"/>
          <w:sz w:val="23"/>
          <w:szCs w:val="23"/>
        </w:rPr>
        <w:t>If you are not satisfied with our response or believe we are processing your personal data in a way that is not lawful you can complain to the Information Commissioner’s Office (ICO). The ICO does recommend that you seek to resolve matters with the data controller (us) first before involving the regulator.</w:t>
      </w:r>
    </w:p>
    <w:p w14:paraId="43476135" w14:textId="77777777" w:rsidR="00144278" w:rsidRPr="00144278" w:rsidRDefault="00144278" w:rsidP="0002380F">
      <w:pPr>
        <w:jc w:val="both"/>
        <w:rPr>
          <w:rFonts w:ascii="Arial" w:hAnsi="Arial" w:cs="Arial"/>
          <w:sz w:val="23"/>
          <w:szCs w:val="23"/>
        </w:rPr>
      </w:pPr>
    </w:p>
    <w:p w14:paraId="27D10CB6" w14:textId="246919A1" w:rsidR="00144278" w:rsidRPr="00144278" w:rsidRDefault="00144278" w:rsidP="0002380F">
      <w:pPr>
        <w:jc w:val="both"/>
        <w:rPr>
          <w:rFonts w:ascii="Arial" w:hAnsi="Arial" w:cs="Arial"/>
          <w:sz w:val="23"/>
          <w:szCs w:val="23"/>
        </w:rPr>
      </w:pPr>
      <w:r w:rsidRPr="00144278">
        <w:rPr>
          <w:rFonts w:ascii="Arial" w:hAnsi="Arial" w:cs="Arial"/>
          <w:sz w:val="23"/>
          <w:szCs w:val="23"/>
        </w:rPr>
        <w:t xml:space="preserve">Imperial College London will collect information about you for this research study from discharge summaries. This information will include contact details, </w:t>
      </w:r>
      <w:r w:rsidRPr="00144278">
        <w:rPr>
          <w:rFonts w:ascii="Arial" w:hAnsi="Arial" w:cs="Arial"/>
          <w:iCs/>
          <w:sz w:val="23"/>
          <w:szCs w:val="23"/>
        </w:rPr>
        <w:t xml:space="preserve">and date of birth, </w:t>
      </w:r>
      <w:r w:rsidRPr="00144278">
        <w:rPr>
          <w:rFonts w:ascii="Arial" w:hAnsi="Arial" w:cs="Arial"/>
          <w:sz w:val="23"/>
          <w:szCs w:val="23"/>
        </w:rPr>
        <w:t>and health information, which is regarded as a special category of information. We will use this information to help improve the quality of discharge summaries. </w:t>
      </w:r>
    </w:p>
    <w:p w14:paraId="6F08F420" w14:textId="77777777" w:rsidR="00144278" w:rsidRPr="00144278" w:rsidRDefault="00144278" w:rsidP="0002380F">
      <w:pPr>
        <w:jc w:val="both"/>
        <w:rPr>
          <w:rFonts w:ascii="Arial" w:hAnsi="Arial" w:cs="Arial"/>
          <w:sz w:val="23"/>
          <w:szCs w:val="23"/>
        </w:rPr>
      </w:pPr>
    </w:p>
    <w:p w14:paraId="19E178F6" w14:textId="4CD3364F" w:rsidR="00144278" w:rsidRPr="00144278" w:rsidRDefault="00144278" w:rsidP="0002380F">
      <w:pPr>
        <w:jc w:val="both"/>
        <w:rPr>
          <w:rFonts w:ascii="Arial" w:hAnsi="Arial" w:cs="Arial"/>
          <w:sz w:val="23"/>
          <w:szCs w:val="23"/>
        </w:rPr>
      </w:pPr>
      <w:r w:rsidRPr="00144278">
        <w:rPr>
          <w:rFonts w:ascii="Arial" w:hAnsi="Arial" w:cs="Arial"/>
          <w:sz w:val="23"/>
          <w:szCs w:val="23"/>
        </w:rP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 (</w:t>
      </w:r>
      <w:hyperlink r:id="rId8" w:history="1">
        <w:r w:rsidRPr="00144278">
          <w:rPr>
            <w:rStyle w:val="Hyperlink"/>
            <w:rFonts w:ascii="Arial" w:hAnsi="Arial" w:cs="Arial"/>
            <w:sz w:val="23"/>
            <w:szCs w:val="23"/>
          </w:rPr>
          <w:t>https://www.hra.nhs.uk/planning-and-improving-research/policies-standards-legislation/uk-policy-framework-health-social-care-research/</w:t>
        </w:r>
      </w:hyperlink>
      <w:r w:rsidRPr="00144278">
        <w:rPr>
          <w:rFonts w:ascii="Arial" w:hAnsi="Arial" w:cs="Arial"/>
          <w:sz w:val="23"/>
          <w:szCs w:val="23"/>
        </w:rPr>
        <w:t xml:space="preserve">). </w:t>
      </w:r>
    </w:p>
    <w:p w14:paraId="6A167397" w14:textId="77777777" w:rsidR="00144278" w:rsidRPr="00144278" w:rsidRDefault="00144278" w:rsidP="0002380F">
      <w:pPr>
        <w:jc w:val="both"/>
        <w:rPr>
          <w:rFonts w:ascii="Arial" w:hAnsi="Arial" w:cs="Arial"/>
          <w:sz w:val="23"/>
          <w:szCs w:val="23"/>
        </w:rPr>
      </w:pPr>
    </w:p>
    <w:p w14:paraId="79EA3CD8" w14:textId="7B4416EF" w:rsidR="00144278" w:rsidRPr="00144278" w:rsidRDefault="00144278" w:rsidP="0002380F">
      <w:pPr>
        <w:jc w:val="both"/>
        <w:rPr>
          <w:rFonts w:ascii="Arial" w:hAnsi="Arial" w:cs="Arial"/>
          <w:sz w:val="23"/>
          <w:szCs w:val="23"/>
        </w:rPr>
      </w:pPr>
      <w:r w:rsidRPr="00144278">
        <w:rPr>
          <w:rFonts w:ascii="Arial" w:hAnsi="Arial" w:cs="Arial"/>
          <w:sz w:val="23"/>
          <w:szCs w:val="23"/>
        </w:rPr>
        <w:lastRenderedPageBreak/>
        <w:t xml:space="preserve">Your information could be used for research in any aspect of health or care, and could be combined with information about you from other sources held by researchers, the NHS or government.  </w:t>
      </w:r>
    </w:p>
    <w:p w14:paraId="7E30D372" w14:textId="77777777" w:rsidR="00144278" w:rsidRPr="00144278" w:rsidRDefault="00144278" w:rsidP="0002380F">
      <w:pPr>
        <w:jc w:val="both"/>
        <w:rPr>
          <w:rFonts w:ascii="Arial" w:hAnsi="Arial" w:cs="Arial"/>
          <w:sz w:val="23"/>
          <w:szCs w:val="23"/>
        </w:rPr>
      </w:pPr>
    </w:p>
    <w:p w14:paraId="2A2D359D" w14:textId="63A7C56C" w:rsidR="00144278" w:rsidRPr="00144278" w:rsidRDefault="00144278" w:rsidP="0002380F">
      <w:pPr>
        <w:jc w:val="both"/>
        <w:rPr>
          <w:rFonts w:ascii="Arial" w:hAnsi="Arial" w:cs="Arial"/>
          <w:sz w:val="23"/>
          <w:szCs w:val="23"/>
        </w:rPr>
      </w:pPr>
      <w:r w:rsidRPr="00144278">
        <w:rPr>
          <w:rFonts w:ascii="Arial" w:hAnsi="Arial" w:cs="Arial"/>
          <w:sz w:val="23"/>
          <w:szCs w:val="23"/>
        </w:rPr>
        <w:t>The information will only be used for the purpose of health and care research, or to contact you about future opportunities to participate in research. It will not be used to make decisions about future services available to you, such as insurance.</w:t>
      </w:r>
    </w:p>
    <w:p w14:paraId="07F0215B" w14:textId="77777777" w:rsidR="00144278" w:rsidRPr="00144278" w:rsidRDefault="00144278" w:rsidP="0002380F">
      <w:pPr>
        <w:jc w:val="both"/>
        <w:rPr>
          <w:rFonts w:ascii="Arial" w:hAnsi="Arial" w:cs="Arial"/>
          <w:sz w:val="23"/>
          <w:szCs w:val="23"/>
        </w:rPr>
      </w:pPr>
    </w:p>
    <w:p w14:paraId="236E875A" w14:textId="42ECF68E" w:rsidR="00144278" w:rsidRPr="00144278" w:rsidRDefault="00D106C9" w:rsidP="0002380F">
      <w:pPr>
        <w:jc w:val="both"/>
        <w:rPr>
          <w:rFonts w:ascii="Arial" w:hAnsi="Arial" w:cs="Arial"/>
          <w:sz w:val="23"/>
          <w:szCs w:val="23"/>
        </w:rPr>
      </w:pPr>
      <w:r>
        <w:rPr>
          <w:rFonts w:ascii="Arial" w:hAnsi="Arial" w:cs="Arial"/>
          <w:sz w:val="23"/>
          <w:szCs w:val="23"/>
        </w:rPr>
        <w:t>Your data will only</w:t>
      </w:r>
      <w:r w:rsidR="00144278" w:rsidRPr="00144278">
        <w:rPr>
          <w:rFonts w:ascii="Arial" w:hAnsi="Arial" w:cs="Arial"/>
          <w:sz w:val="23"/>
          <w:szCs w:val="23"/>
        </w:rPr>
        <w:t xml:space="preserve"> used in research that has been independently reviewed by an ethics committee.</w:t>
      </w:r>
    </w:p>
    <w:p w14:paraId="624B4DD4" w14:textId="77777777" w:rsidR="00144278" w:rsidRPr="00144278" w:rsidRDefault="00144278" w:rsidP="0002380F">
      <w:pPr>
        <w:jc w:val="both"/>
        <w:rPr>
          <w:rFonts w:ascii="Arial" w:hAnsi="Arial" w:cs="Arial"/>
          <w:sz w:val="23"/>
          <w:szCs w:val="23"/>
        </w:rPr>
      </w:pPr>
    </w:p>
    <w:p w14:paraId="78199010" w14:textId="77777777" w:rsidR="00144278" w:rsidRPr="00144278" w:rsidRDefault="00144278" w:rsidP="0002380F">
      <w:pPr>
        <w:jc w:val="both"/>
        <w:rPr>
          <w:rFonts w:ascii="Arial" w:hAnsi="Arial" w:cs="Arial"/>
          <w:b/>
          <w:sz w:val="23"/>
          <w:szCs w:val="23"/>
          <w:u w:val="single"/>
        </w:rPr>
      </w:pPr>
    </w:p>
    <w:p w14:paraId="07B89EA4" w14:textId="77777777" w:rsidR="00144278" w:rsidRPr="00144278" w:rsidRDefault="00144278" w:rsidP="0002380F">
      <w:pPr>
        <w:jc w:val="both"/>
        <w:rPr>
          <w:rFonts w:ascii="Arial" w:hAnsi="Arial" w:cs="Arial"/>
          <w:b/>
          <w:sz w:val="23"/>
          <w:szCs w:val="23"/>
          <w:u w:val="single"/>
        </w:rPr>
      </w:pPr>
      <w:r w:rsidRPr="00144278">
        <w:rPr>
          <w:rFonts w:ascii="Arial" w:hAnsi="Arial" w:cs="Arial"/>
          <w:b/>
          <w:sz w:val="23"/>
          <w:szCs w:val="23"/>
          <w:u w:val="single"/>
        </w:rPr>
        <w:t>Contact for further information</w:t>
      </w:r>
    </w:p>
    <w:p w14:paraId="50AAB18D" w14:textId="77777777" w:rsidR="00144278" w:rsidRPr="00144278" w:rsidRDefault="00144278" w:rsidP="0002380F">
      <w:pPr>
        <w:jc w:val="both"/>
        <w:rPr>
          <w:rFonts w:ascii="Arial" w:hAnsi="Arial" w:cs="Arial"/>
          <w:b/>
          <w:sz w:val="23"/>
          <w:szCs w:val="23"/>
          <w:u w:val="single"/>
        </w:rPr>
      </w:pPr>
    </w:p>
    <w:p w14:paraId="3F6A3C00" w14:textId="6D018D91" w:rsidR="00144278" w:rsidRPr="00144278" w:rsidRDefault="00144278" w:rsidP="0002380F">
      <w:pPr>
        <w:jc w:val="both"/>
        <w:rPr>
          <w:rFonts w:ascii="Arial" w:hAnsi="Arial" w:cs="Arial"/>
          <w:sz w:val="23"/>
          <w:szCs w:val="23"/>
        </w:rPr>
      </w:pPr>
      <w:r w:rsidRPr="00144278">
        <w:rPr>
          <w:rFonts w:ascii="Arial" w:hAnsi="Arial" w:cs="Arial"/>
          <w:sz w:val="23"/>
          <w:szCs w:val="23"/>
        </w:rPr>
        <w:t xml:space="preserve">If you would like any more information about the study, or about the project itself, I am happy to be contacted by </w:t>
      </w:r>
      <w:r w:rsidR="00D13879">
        <w:rPr>
          <w:rFonts w:ascii="Arial" w:hAnsi="Arial" w:cs="Arial"/>
          <w:sz w:val="23"/>
          <w:szCs w:val="23"/>
        </w:rPr>
        <w:t xml:space="preserve">email. </w:t>
      </w:r>
      <w:r w:rsidRPr="00144278">
        <w:rPr>
          <w:rFonts w:ascii="Arial" w:hAnsi="Arial" w:cs="Arial"/>
          <w:sz w:val="23"/>
          <w:szCs w:val="23"/>
        </w:rPr>
        <w:t xml:space="preserve"> </w:t>
      </w:r>
    </w:p>
    <w:p w14:paraId="698C944E" w14:textId="77777777" w:rsidR="00144278" w:rsidRPr="00144278" w:rsidRDefault="00144278" w:rsidP="0002380F">
      <w:pPr>
        <w:jc w:val="both"/>
        <w:rPr>
          <w:rFonts w:ascii="Arial" w:hAnsi="Arial" w:cs="Arial"/>
          <w:sz w:val="23"/>
          <w:szCs w:val="23"/>
        </w:rPr>
      </w:pPr>
    </w:p>
    <w:p w14:paraId="5122590A" w14:textId="77777777" w:rsidR="00144278" w:rsidRPr="00144278" w:rsidRDefault="00144278" w:rsidP="0002380F">
      <w:pPr>
        <w:jc w:val="both"/>
        <w:rPr>
          <w:rFonts w:ascii="Arial" w:hAnsi="Arial" w:cs="Arial"/>
          <w:sz w:val="23"/>
          <w:szCs w:val="23"/>
        </w:rPr>
      </w:pPr>
      <w:r w:rsidRPr="00144278">
        <w:rPr>
          <w:rFonts w:ascii="Arial" w:hAnsi="Arial" w:cs="Arial"/>
          <w:sz w:val="23"/>
          <w:szCs w:val="23"/>
        </w:rPr>
        <w:t xml:space="preserve">We look forward to working with you during this study, and in improving patient safety during the discharge process. </w:t>
      </w:r>
    </w:p>
    <w:p w14:paraId="07477BC9" w14:textId="77777777" w:rsidR="00144278" w:rsidRPr="00144278" w:rsidRDefault="00144278" w:rsidP="0002380F">
      <w:pPr>
        <w:jc w:val="both"/>
        <w:rPr>
          <w:rFonts w:ascii="Arial" w:hAnsi="Arial" w:cs="Arial"/>
          <w:b/>
          <w:bCs/>
          <w:sz w:val="23"/>
          <w:szCs w:val="23"/>
          <w:u w:val="single"/>
        </w:rPr>
      </w:pPr>
    </w:p>
    <w:p w14:paraId="721C0A3C" w14:textId="77777777" w:rsidR="003B0267" w:rsidRPr="00144278" w:rsidRDefault="003B0267" w:rsidP="0002380F">
      <w:pPr>
        <w:jc w:val="both"/>
        <w:rPr>
          <w:rFonts w:ascii="Arial" w:hAnsi="Arial" w:cs="Arial"/>
          <w:sz w:val="23"/>
          <w:szCs w:val="23"/>
        </w:rPr>
      </w:pPr>
    </w:p>
    <w:p w14:paraId="38C185B3" w14:textId="77777777" w:rsidR="0064268E" w:rsidRPr="00144278" w:rsidRDefault="0064268E" w:rsidP="0002380F">
      <w:pPr>
        <w:jc w:val="both"/>
        <w:rPr>
          <w:rFonts w:ascii="Arial" w:hAnsi="Arial" w:cs="Arial"/>
          <w:sz w:val="23"/>
          <w:szCs w:val="23"/>
        </w:rPr>
      </w:pPr>
    </w:p>
    <w:p w14:paraId="7332FF10" w14:textId="77777777" w:rsidR="00A01667" w:rsidRPr="00144278" w:rsidRDefault="00A01667" w:rsidP="0002380F">
      <w:pPr>
        <w:jc w:val="both"/>
        <w:rPr>
          <w:rFonts w:ascii="Arial" w:hAnsi="Arial" w:cs="Arial"/>
          <w:sz w:val="23"/>
          <w:szCs w:val="23"/>
        </w:rPr>
      </w:pPr>
    </w:p>
    <w:p w14:paraId="066FFD41" w14:textId="6A6344E3" w:rsidR="00576717" w:rsidRPr="00144278" w:rsidRDefault="00BA56BC" w:rsidP="0002380F">
      <w:pPr>
        <w:jc w:val="both"/>
        <w:rPr>
          <w:rFonts w:ascii="Arial" w:hAnsi="Arial" w:cs="Arial"/>
          <w:b/>
          <w:sz w:val="23"/>
          <w:szCs w:val="23"/>
        </w:rPr>
      </w:pPr>
      <w:r w:rsidRPr="00144278">
        <w:rPr>
          <w:rFonts w:ascii="Arial" w:hAnsi="Arial" w:cs="Arial"/>
          <w:b/>
          <w:sz w:val="23"/>
          <w:szCs w:val="23"/>
        </w:rPr>
        <w:t xml:space="preserve">Lizzy Dobres </w:t>
      </w:r>
    </w:p>
    <w:p w14:paraId="11536495" w14:textId="77777777" w:rsidR="00576717" w:rsidRPr="00144278" w:rsidRDefault="00576717" w:rsidP="0002380F">
      <w:pPr>
        <w:jc w:val="both"/>
        <w:rPr>
          <w:rFonts w:ascii="Arial" w:hAnsi="Arial" w:cs="Arial"/>
          <w:b/>
          <w:sz w:val="23"/>
          <w:szCs w:val="23"/>
        </w:rPr>
      </w:pPr>
    </w:p>
    <w:p w14:paraId="474663EC" w14:textId="395310B8" w:rsidR="00576717" w:rsidRPr="00144278" w:rsidRDefault="00BA56BC" w:rsidP="0002380F">
      <w:pPr>
        <w:jc w:val="both"/>
        <w:rPr>
          <w:rFonts w:ascii="Arial" w:hAnsi="Arial" w:cs="Arial"/>
          <w:sz w:val="23"/>
          <w:szCs w:val="23"/>
        </w:rPr>
      </w:pPr>
      <w:r w:rsidRPr="00144278">
        <w:rPr>
          <w:rFonts w:ascii="Arial" w:hAnsi="Arial" w:cs="Arial"/>
          <w:sz w:val="23"/>
          <w:szCs w:val="23"/>
        </w:rPr>
        <w:t xml:space="preserve">MSc Health Policy Student </w:t>
      </w:r>
    </w:p>
    <w:p w14:paraId="72742C9F" w14:textId="77777777" w:rsidR="00576717" w:rsidRPr="00144278" w:rsidRDefault="00576717" w:rsidP="0002380F">
      <w:pPr>
        <w:jc w:val="both"/>
        <w:rPr>
          <w:rFonts w:ascii="Arial" w:hAnsi="Arial" w:cs="Arial"/>
          <w:sz w:val="23"/>
          <w:szCs w:val="23"/>
        </w:rPr>
      </w:pPr>
      <w:r w:rsidRPr="00144278">
        <w:rPr>
          <w:rFonts w:ascii="Arial" w:hAnsi="Arial" w:cs="Arial"/>
          <w:sz w:val="23"/>
          <w:szCs w:val="23"/>
        </w:rPr>
        <w:t>NIHR Patient Safety Translational Research Centre, Imperial College London</w:t>
      </w:r>
    </w:p>
    <w:p w14:paraId="64F5E422" w14:textId="5917FCEF" w:rsidR="00576717" w:rsidRPr="00144278" w:rsidRDefault="00576717" w:rsidP="0002380F">
      <w:pPr>
        <w:jc w:val="both"/>
        <w:rPr>
          <w:rFonts w:ascii="Arial" w:hAnsi="Arial" w:cs="Arial"/>
          <w:sz w:val="23"/>
          <w:szCs w:val="23"/>
        </w:rPr>
      </w:pPr>
      <w:r w:rsidRPr="00144278">
        <w:rPr>
          <w:rFonts w:ascii="Arial" w:hAnsi="Arial" w:cs="Arial"/>
          <w:sz w:val="23"/>
          <w:szCs w:val="23"/>
        </w:rPr>
        <w:t xml:space="preserve">E: </w:t>
      </w:r>
      <w:hyperlink r:id="rId9" w:history="1">
        <w:r w:rsidR="00BA56BC" w:rsidRPr="00144278">
          <w:rPr>
            <w:rStyle w:val="Hyperlink"/>
            <w:rFonts w:ascii="Arial" w:hAnsi="Arial" w:cs="Arial"/>
            <w:sz w:val="23"/>
            <w:szCs w:val="23"/>
          </w:rPr>
          <w:t>elisabeth.dobres19@imperial.ac.uk</w:t>
        </w:r>
      </w:hyperlink>
      <w:r w:rsidR="00BA56BC" w:rsidRPr="00144278">
        <w:rPr>
          <w:rFonts w:ascii="Arial" w:hAnsi="Arial" w:cs="Arial"/>
          <w:sz w:val="23"/>
          <w:szCs w:val="23"/>
        </w:rPr>
        <w:t xml:space="preserve"> </w:t>
      </w:r>
    </w:p>
    <w:p w14:paraId="483DD746" w14:textId="77777777" w:rsidR="00576717" w:rsidRPr="00144278" w:rsidRDefault="00576717" w:rsidP="0002380F">
      <w:pPr>
        <w:jc w:val="both"/>
        <w:rPr>
          <w:rFonts w:ascii="Arial" w:hAnsi="Arial" w:cs="Arial"/>
          <w:b/>
          <w:sz w:val="23"/>
          <w:szCs w:val="23"/>
          <w:u w:val="single"/>
        </w:rPr>
      </w:pPr>
    </w:p>
    <w:p w14:paraId="077879FD" w14:textId="77777777" w:rsidR="00576717" w:rsidRPr="00144278" w:rsidRDefault="00576717" w:rsidP="0002380F">
      <w:pPr>
        <w:jc w:val="both"/>
        <w:rPr>
          <w:rFonts w:ascii="Arial" w:hAnsi="Arial" w:cs="Arial"/>
          <w:sz w:val="23"/>
          <w:szCs w:val="23"/>
        </w:rPr>
      </w:pPr>
    </w:p>
    <w:p w14:paraId="33ECA56B" w14:textId="77777777" w:rsidR="003079C7" w:rsidRPr="00144278" w:rsidRDefault="003079C7" w:rsidP="0002380F">
      <w:pPr>
        <w:jc w:val="both"/>
        <w:rPr>
          <w:rFonts w:ascii="Arial" w:hAnsi="Arial" w:cs="Arial"/>
          <w:sz w:val="23"/>
          <w:szCs w:val="23"/>
        </w:rPr>
      </w:pPr>
    </w:p>
    <w:p w14:paraId="1892D0CA" w14:textId="0E50DC68" w:rsidR="003079C7" w:rsidRPr="00144278" w:rsidRDefault="003079C7" w:rsidP="0002380F">
      <w:pPr>
        <w:jc w:val="both"/>
        <w:rPr>
          <w:rFonts w:ascii="Arial" w:hAnsi="Arial" w:cs="Arial"/>
          <w:sz w:val="23"/>
          <w:szCs w:val="23"/>
        </w:rPr>
      </w:pPr>
    </w:p>
    <w:p w14:paraId="5360A3D5" w14:textId="77777777" w:rsidR="003079C7" w:rsidRPr="00144278" w:rsidRDefault="003079C7" w:rsidP="0002380F">
      <w:pPr>
        <w:jc w:val="both"/>
        <w:rPr>
          <w:rFonts w:ascii="Arial" w:hAnsi="Arial" w:cs="Arial"/>
          <w:sz w:val="23"/>
          <w:szCs w:val="23"/>
        </w:rPr>
      </w:pPr>
    </w:p>
    <w:p w14:paraId="4209C922" w14:textId="77777777" w:rsidR="00933972" w:rsidRPr="00144278" w:rsidRDefault="00933972" w:rsidP="0002380F">
      <w:pPr>
        <w:jc w:val="both"/>
        <w:rPr>
          <w:rFonts w:ascii="Arial" w:hAnsi="Arial" w:cs="Arial"/>
          <w:sz w:val="23"/>
          <w:szCs w:val="23"/>
        </w:rPr>
      </w:pPr>
    </w:p>
    <w:sectPr w:rsidR="00933972" w:rsidRPr="00144278" w:rsidSect="00507B7A">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FAA3F" w14:textId="77777777" w:rsidR="00F26A0B" w:rsidRDefault="00F26A0B" w:rsidP="00155612">
      <w:r>
        <w:separator/>
      </w:r>
    </w:p>
  </w:endnote>
  <w:endnote w:type="continuationSeparator" w:id="0">
    <w:p w14:paraId="0BC5D120" w14:textId="77777777" w:rsidR="00F26A0B" w:rsidRDefault="00F26A0B" w:rsidP="001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9BDF2" w14:textId="77777777" w:rsidR="00025A65" w:rsidRDefault="00155612">
    <w:pPr>
      <w:pStyle w:val="Footer"/>
      <w:rPr>
        <w:color w:val="000000" w:themeColor="text1"/>
      </w:rPr>
    </w:pPr>
    <w:r w:rsidRPr="00B61ADD">
      <w:rPr>
        <w:color w:val="000000" w:themeColor="text1"/>
      </w:rPr>
      <w:t>Participa</w:t>
    </w:r>
    <w:r w:rsidR="00D97EC8">
      <w:rPr>
        <w:color w:val="000000" w:themeColor="text1"/>
      </w:rPr>
      <w:t xml:space="preserve">nt Information Sheet </w:t>
    </w:r>
  </w:p>
  <w:p w14:paraId="42C8D7E9" w14:textId="1CBF6806" w:rsidR="008D7BE1" w:rsidRPr="00B61ADD" w:rsidRDefault="008D7BE1">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FAC4B" w14:textId="77777777" w:rsidR="00F26A0B" w:rsidRDefault="00F26A0B" w:rsidP="00155612">
      <w:r>
        <w:separator/>
      </w:r>
    </w:p>
  </w:footnote>
  <w:footnote w:type="continuationSeparator" w:id="0">
    <w:p w14:paraId="1D5688A3" w14:textId="77777777" w:rsidR="00F26A0B" w:rsidRDefault="00F26A0B" w:rsidP="0015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8FADD" w14:textId="77777777" w:rsidR="00155612" w:rsidRDefault="00155612">
    <w:pPr>
      <w:pStyle w:val="Header"/>
    </w:pPr>
    <w:r>
      <w:rPr>
        <w:noProof/>
        <w:lang w:eastAsia="en-GB"/>
      </w:rPr>
      <w:drawing>
        <wp:anchor distT="0" distB="0" distL="114300" distR="114300" simplePos="0" relativeHeight="251659264" behindDoc="0" locked="0" layoutInCell="1" allowOverlap="1" wp14:anchorId="4FB6A3CD" wp14:editId="2CB6E0C4">
          <wp:simplePos x="0" y="0"/>
          <wp:positionH relativeFrom="column">
            <wp:posOffset>-238125</wp:posOffset>
          </wp:positionH>
          <wp:positionV relativeFrom="paragraph">
            <wp:posOffset>-162560</wp:posOffset>
          </wp:positionV>
          <wp:extent cx="1809750" cy="476250"/>
          <wp:effectExtent l="0" t="0" r="0" b="0"/>
          <wp:wrapNone/>
          <wp:docPr id="5" name="Picture 5" descr="Imperial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perial mono"/>
                  <pic:cNvPicPr>
                    <a:picLocks/>
                  </pic:cNvPicPr>
                </pic:nvPicPr>
                <pic:blipFill>
                  <a:blip r:embed="rId1">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754E4"/>
    <w:multiLevelType w:val="hybridMultilevel"/>
    <w:tmpl w:val="E1E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42996"/>
    <w:multiLevelType w:val="hybridMultilevel"/>
    <w:tmpl w:val="E0500906"/>
    <w:lvl w:ilvl="0" w:tplc="6D222160">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B7EBE"/>
    <w:multiLevelType w:val="hybridMultilevel"/>
    <w:tmpl w:val="1C9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A64BC"/>
    <w:multiLevelType w:val="hybridMultilevel"/>
    <w:tmpl w:val="4CFE3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575B0"/>
    <w:multiLevelType w:val="hybridMultilevel"/>
    <w:tmpl w:val="83A6D5A8"/>
    <w:lvl w:ilvl="0" w:tplc="ADA2AD60">
      <w:start w:val="3"/>
      <w:numFmt w:val="bullet"/>
      <w:lvlText w:val=""/>
      <w:lvlJc w:val="left"/>
      <w:pPr>
        <w:ind w:left="720" w:hanging="360"/>
      </w:pPr>
      <w:rPr>
        <w:rFonts w:ascii="Symbol" w:eastAsia="Times New Roman" w:hAnsi="Symbo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417E6"/>
    <w:multiLevelType w:val="hybridMultilevel"/>
    <w:tmpl w:val="9AEA6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A180B65"/>
    <w:multiLevelType w:val="hybridMultilevel"/>
    <w:tmpl w:val="3EB61B7A"/>
    <w:lvl w:ilvl="0" w:tplc="E6AC1440">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12"/>
    <w:rsid w:val="0002380F"/>
    <w:rsid w:val="00025A65"/>
    <w:rsid w:val="00027E70"/>
    <w:rsid w:val="000358ED"/>
    <w:rsid w:val="0003790C"/>
    <w:rsid w:val="000427D0"/>
    <w:rsid w:val="00047FF5"/>
    <w:rsid w:val="000764F3"/>
    <w:rsid w:val="000C3103"/>
    <w:rsid w:val="000E5AA8"/>
    <w:rsid w:val="000F3B9D"/>
    <w:rsid w:val="00100096"/>
    <w:rsid w:val="001151E4"/>
    <w:rsid w:val="001236B8"/>
    <w:rsid w:val="00125536"/>
    <w:rsid w:val="001277E5"/>
    <w:rsid w:val="0013179F"/>
    <w:rsid w:val="00135043"/>
    <w:rsid w:val="001362EA"/>
    <w:rsid w:val="00144278"/>
    <w:rsid w:val="00155612"/>
    <w:rsid w:val="001563B2"/>
    <w:rsid w:val="0016373F"/>
    <w:rsid w:val="00167332"/>
    <w:rsid w:val="00180319"/>
    <w:rsid w:val="00180774"/>
    <w:rsid w:val="00195D3E"/>
    <w:rsid w:val="00197457"/>
    <w:rsid w:val="001974DE"/>
    <w:rsid w:val="001A1127"/>
    <w:rsid w:val="001C33AC"/>
    <w:rsid w:val="001C55F4"/>
    <w:rsid w:val="001E4D63"/>
    <w:rsid w:val="001F1B47"/>
    <w:rsid w:val="001F5DF4"/>
    <w:rsid w:val="00211570"/>
    <w:rsid w:val="00230533"/>
    <w:rsid w:val="002310D4"/>
    <w:rsid w:val="002312C7"/>
    <w:rsid w:val="00241DDC"/>
    <w:rsid w:val="002616FE"/>
    <w:rsid w:val="00264E3A"/>
    <w:rsid w:val="002807F1"/>
    <w:rsid w:val="00284262"/>
    <w:rsid w:val="002A390C"/>
    <w:rsid w:val="002B40AE"/>
    <w:rsid w:val="002C270A"/>
    <w:rsid w:val="002C7272"/>
    <w:rsid w:val="002D14C5"/>
    <w:rsid w:val="002E5815"/>
    <w:rsid w:val="0030333A"/>
    <w:rsid w:val="00305AA3"/>
    <w:rsid w:val="00306457"/>
    <w:rsid w:val="003079C7"/>
    <w:rsid w:val="00311F45"/>
    <w:rsid w:val="00343387"/>
    <w:rsid w:val="00354C4D"/>
    <w:rsid w:val="003608E5"/>
    <w:rsid w:val="00362132"/>
    <w:rsid w:val="00365168"/>
    <w:rsid w:val="00377717"/>
    <w:rsid w:val="00385DD7"/>
    <w:rsid w:val="003B0267"/>
    <w:rsid w:val="003C092B"/>
    <w:rsid w:val="003C0F5B"/>
    <w:rsid w:val="003D0977"/>
    <w:rsid w:val="00404B5A"/>
    <w:rsid w:val="004101AF"/>
    <w:rsid w:val="00417639"/>
    <w:rsid w:val="0043387F"/>
    <w:rsid w:val="0044013D"/>
    <w:rsid w:val="00453A6E"/>
    <w:rsid w:val="004606C5"/>
    <w:rsid w:val="00461350"/>
    <w:rsid w:val="00465771"/>
    <w:rsid w:val="00472E5F"/>
    <w:rsid w:val="00474ED5"/>
    <w:rsid w:val="00480C7F"/>
    <w:rsid w:val="0049444A"/>
    <w:rsid w:val="004A005D"/>
    <w:rsid w:val="004B4B7E"/>
    <w:rsid w:val="004C0599"/>
    <w:rsid w:val="004C5BD5"/>
    <w:rsid w:val="004C5D4D"/>
    <w:rsid w:val="004D6E79"/>
    <w:rsid w:val="004E0433"/>
    <w:rsid w:val="004F434B"/>
    <w:rsid w:val="004F6BF6"/>
    <w:rsid w:val="00503469"/>
    <w:rsid w:val="00507B7A"/>
    <w:rsid w:val="0052423B"/>
    <w:rsid w:val="00541CBE"/>
    <w:rsid w:val="00552EB7"/>
    <w:rsid w:val="00576717"/>
    <w:rsid w:val="00595EAB"/>
    <w:rsid w:val="005961ED"/>
    <w:rsid w:val="005A309E"/>
    <w:rsid w:val="005A4CDA"/>
    <w:rsid w:val="005B7276"/>
    <w:rsid w:val="005D124A"/>
    <w:rsid w:val="005E1540"/>
    <w:rsid w:val="005F283B"/>
    <w:rsid w:val="0061081F"/>
    <w:rsid w:val="00613B78"/>
    <w:rsid w:val="00627E26"/>
    <w:rsid w:val="006374BD"/>
    <w:rsid w:val="0064268E"/>
    <w:rsid w:val="00642CD3"/>
    <w:rsid w:val="00650977"/>
    <w:rsid w:val="00653B76"/>
    <w:rsid w:val="006722B8"/>
    <w:rsid w:val="006741C6"/>
    <w:rsid w:val="00683112"/>
    <w:rsid w:val="00691A8C"/>
    <w:rsid w:val="006B2F98"/>
    <w:rsid w:val="006B5C2A"/>
    <w:rsid w:val="006B73B0"/>
    <w:rsid w:val="006E7122"/>
    <w:rsid w:val="006F0265"/>
    <w:rsid w:val="00700793"/>
    <w:rsid w:val="00701133"/>
    <w:rsid w:val="00701340"/>
    <w:rsid w:val="007057AC"/>
    <w:rsid w:val="007062D0"/>
    <w:rsid w:val="00712797"/>
    <w:rsid w:val="00714D36"/>
    <w:rsid w:val="007152FA"/>
    <w:rsid w:val="00734E5B"/>
    <w:rsid w:val="007376E3"/>
    <w:rsid w:val="0075716D"/>
    <w:rsid w:val="00761C4B"/>
    <w:rsid w:val="0077342B"/>
    <w:rsid w:val="00774966"/>
    <w:rsid w:val="00783FE4"/>
    <w:rsid w:val="00785B86"/>
    <w:rsid w:val="0079632E"/>
    <w:rsid w:val="007A25EB"/>
    <w:rsid w:val="007A47E8"/>
    <w:rsid w:val="007C2016"/>
    <w:rsid w:val="007E3FB4"/>
    <w:rsid w:val="007F6E93"/>
    <w:rsid w:val="00822FDC"/>
    <w:rsid w:val="008521AA"/>
    <w:rsid w:val="00862886"/>
    <w:rsid w:val="0088148A"/>
    <w:rsid w:val="00881F1F"/>
    <w:rsid w:val="00884EA1"/>
    <w:rsid w:val="00896EAF"/>
    <w:rsid w:val="008A0144"/>
    <w:rsid w:val="008A5494"/>
    <w:rsid w:val="008B1FDD"/>
    <w:rsid w:val="008B71B8"/>
    <w:rsid w:val="008C5D1C"/>
    <w:rsid w:val="008D7BE1"/>
    <w:rsid w:val="008E06AD"/>
    <w:rsid w:val="008E3585"/>
    <w:rsid w:val="008F0D63"/>
    <w:rsid w:val="009025FA"/>
    <w:rsid w:val="00912501"/>
    <w:rsid w:val="0092327B"/>
    <w:rsid w:val="00925AFE"/>
    <w:rsid w:val="00933972"/>
    <w:rsid w:val="00950B49"/>
    <w:rsid w:val="00953F85"/>
    <w:rsid w:val="00955B7D"/>
    <w:rsid w:val="00960C28"/>
    <w:rsid w:val="00967257"/>
    <w:rsid w:val="00981050"/>
    <w:rsid w:val="00982278"/>
    <w:rsid w:val="009876E5"/>
    <w:rsid w:val="009D13A4"/>
    <w:rsid w:val="009F57A8"/>
    <w:rsid w:val="00A01667"/>
    <w:rsid w:val="00A044DC"/>
    <w:rsid w:val="00A05401"/>
    <w:rsid w:val="00A1297A"/>
    <w:rsid w:val="00A13B54"/>
    <w:rsid w:val="00A23565"/>
    <w:rsid w:val="00A41A7C"/>
    <w:rsid w:val="00A50508"/>
    <w:rsid w:val="00A54CA7"/>
    <w:rsid w:val="00A714B5"/>
    <w:rsid w:val="00A76C42"/>
    <w:rsid w:val="00AB3992"/>
    <w:rsid w:val="00AB48EF"/>
    <w:rsid w:val="00AC5AE5"/>
    <w:rsid w:val="00AD24C2"/>
    <w:rsid w:val="00AF31F3"/>
    <w:rsid w:val="00B571F2"/>
    <w:rsid w:val="00B60884"/>
    <w:rsid w:val="00B61ADD"/>
    <w:rsid w:val="00B71BEE"/>
    <w:rsid w:val="00B76524"/>
    <w:rsid w:val="00BA56BC"/>
    <w:rsid w:val="00BC6E86"/>
    <w:rsid w:val="00BD20B1"/>
    <w:rsid w:val="00BD731A"/>
    <w:rsid w:val="00C20419"/>
    <w:rsid w:val="00C32644"/>
    <w:rsid w:val="00C42158"/>
    <w:rsid w:val="00C44895"/>
    <w:rsid w:val="00C55892"/>
    <w:rsid w:val="00C578FD"/>
    <w:rsid w:val="00C619B6"/>
    <w:rsid w:val="00C73E7E"/>
    <w:rsid w:val="00C97FC6"/>
    <w:rsid w:val="00CA03B0"/>
    <w:rsid w:val="00CA4BE3"/>
    <w:rsid w:val="00CA6382"/>
    <w:rsid w:val="00CC0B44"/>
    <w:rsid w:val="00CC1427"/>
    <w:rsid w:val="00CD4D66"/>
    <w:rsid w:val="00CE0B6A"/>
    <w:rsid w:val="00CE408C"/>
    <w:rsid w:val="00CE7219"/>
    <w:rsid w:val="00CF6E31"/>
    <w:rsid w:val="00D030A6"/>
    <w:rsid w:val="00D106C9"/>
    <w:rsid w:val="00D13879"/>
    <w:rsid w:val="00D13B35"/>
    <w:rsid w:val="00D451FF"/>
    <w:rsid w:val="00D64967"/>
    <w:rsid w:val="00D70C0A"/>
    <w:rsid w:val="00D97EC8"/>
    <w:rsid w:val="00DA6923"/>
    <w:rsid w:val="00DB0280"/>
    <w:rsid w:val="00DD6AD4"/>
    <w:rsid w:val="00DF1E39"/>
    <w:rsid w:val="00DF1E92"/>
    <w:rsid w:val="00DF6D1B"/>
    <w:rsid w:val="00E028BC"/>
    <w:rsid w:val="00E224F3"/>
    <w:rsid w:val="00E33F96"/>
    <w:rsid w:val="00E346C7"/>
    <w:rsid w:val="00E34917"/>
    <w:rsid w:val="00E6226A"/>
    <w:rsid w:val="00E8719E"/>
    <w:rsid w:val="00E919F9"/>
    <w:rsid w:val="00E9761F"/>
    <w:rsid w:val="00EA2581"/>
    <w:rsid w:val="00EB1EA6"/>
    <w:rsid w:val="00EC6BE5"/>
    <w:rsid w:val="00EC7AB3"/>
    <w:rsid w:val="00ED3858"/>
    <w:rsid w:val="00EE5D54"/>
    <w:rsid w:val="00EE7BC1"/>
    <w:rsid w:val="00F06175"/>
    <w:rsid w:val="00F07084"/>
    <w:rsid w:val="00F26A0B"/>
    <w:rsid w:val="00F3131F"/>
    <w:rsid w:val="00F43AC4"/>
    <w:rsid w:val="00F51F09"/>
    <w:rsid w:val="00F536CE"/>
    <w:rsid w:val="00F56CCC"/>
    <w:rsid w:val="00F644F3"/>
    <w:rsid w:val="00F70B97"/>
    <w:rsid w:val="00F80712"/>
    <w:rsid w:val="00F863BC"/>
    <w:rsid w:val="00F9172D"/>
    <w:rsid w:val="00F9313E"/>
    <w:rsid w:val="00F93F76"/>
    <w:rsid w:val="00FA0CED"/>
    <w:rsid w:val="00FB2DB5"/>
    <w:rsid w:val="00FC70A7"/>
    <w:rsid w:val="00FE2993"/>
    <w:rsid w:val="00FE5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2476"/>
  <w15:docId w15:val="{771D198E-ED6C-C64C-91FF-E4A67A37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1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612"/>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55612"/>
  </w:style>
  <w:style w:type="paragraph" w:styleId="Footer">
    <w:name w:val="footer"/>
    <w:basedOn w:val="Normal"/>
    <w:link w:val="FooterChar"/>
    <w:uiPriority w:val="99"/>
    <w:unhideWhenUsed/>
    <w:rsid w:val="00155612"/>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55612"/>
  </w:style>
  <w:style w:type="paragraph" w:styleId="ListParagraph">
    <w:name w:val="List Paragraph"/>
    <w:basedOn w:val="Normal"/>
    <w:uiPriority w:val="34"/>
    <w:qFormat/>
    <w:rsid w:val="00576717"/>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576717"/>
    <w:rPr>
      <w:color w:val="0563C1" w:themeColor="hyperlink"/>
      <w:u w:val="single"/>
    </w:rPr>
  </w:style>
  <w:style w:type="paragraph" w:styleId="BalloonText">
    <w:name w:val="Balloon Text"/>
    <w:basedOn w:val="Normal"/>
    <w:link w:val="BalloonTextChar"/>
    <w:uiPriority w:val="99"/>
    <w:semiHidden/>
    <w:unhideWhenUsed/>
    <w:rsid w:val="002B40AE"/>
    <w:rPr>
      <w:rFonts w:ascii="Tahoma" w:hAnsi="Tahoma" w:cs="Tahoma"/>
      <w:sz w:val="16"/>
      <w:szCs w:val="16"/>
    </w:rPr>
  </w:style>
  <w:style w:type="character" w:customStyle="1" w:styleId="BalloonTextChar">
    <w:name w:val="Balloon Text Char"/>
    <w:basedOn w:val="DefaultParagraphFont"/>
    <w:link w:val="BalloonText"/>
    <w:uiPriority w:val="99"/>
    <w:semiHidden/>
    <w:rsid w:val="002B40AE"/>
    <w:rPr>
      <w:rFonts w:ascii="Tahoma" w:hAnsi="Tahoma" w:cs="Tahoma"/>
      <w:sz w:val="16"/>
      <w:szCs w:val="16"/>
    </w:rPr>
  </w:style>
  <w:style w:type="character" w:customStyle="1" w:styleId="apple-converted-space">
    <w:name w:val="apple-converted-space"/>
    <w:basedOn w:val="DefaultParagraphFont"/>
    <w:rsid w:val="00F536CE"/>
  </w:style>
  <w:style w:type="character" w:customStyle="1" w:styleId="UnresolvedMention1">
    <w:name w:val="Unresolved Mention1"/>
    <w:basedOn w:val="DefaultParagraphFont"/>
    <w:uiPriority w:val="99"/>
    <w:semiHidden/>
    <w:unhideWhenUsed/>
    <w:rsid w:val="00BA56BC"/>
    <w:rPr>
      <w:color w:val="605E5C"/>
      <w:shd w:val="clear" w:color="auto" w:fill="E1DFDD"/>
    </w:rPr>
  </w:style>
  <w:style w:type="character" w:styleId="CommentReference">
    <w:name w:val="annotation reference"/>
    <w:basedOn w:val="DefaultParagraphFont"/>
    <w:uiPriority w:val="99"/>
    <w:semiHidden/>
    <w:unhideWhenUsed/>
    <w:rsid w:val="00A714B5"/>
    <w:rPr>
      <w:sz w:val="16"/>
      <w:szCs w:val="16"/>
    </w:rPr>
  </w:style>
  <w:style w:type="paragraph" w:styleId="CommentText">
    <w:name w:val="annotation text"/>
    <w:basedOn w:val="Normal"/>
    <w:link w:val="CommentTextChar"/>
    <w:uiPriority w:val="99"/>
    <w:semiHidden/>
    <w:unhideWhenUsed/>
    <w:rsid w:val="00A714B5"/>
    <w:rPr>
      <w:sz w:val="20"/>
      <w:szCs w:val="20"/>
    </w:rPr>
  </w:style>
  <w:style w:type="character" w:customStyle="1" w:styleId="CommentTextChar">
    <w:name w:val="Comment Text Char"/>
    <w:basedOn w:val="DefaultParagraphFont"/>
    <w:link w:val="CommentText"/>
    <w:uiPriority w:val="99"/>
    <w:semiHidden/>
    <w:rsid w:val="00A714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4B5"/>
    <w:rPr>
      <w:b/>
      <w:bCs/>
    </w:rPr>
  </w:style>
  <w:style w:type="character" w:customStyle="1" w:styleId="CommentSubjectChar">
    <w:name w:val="Comment Subject Char"/>
    <w:basedOn w:val="CommentTextChar"/>
    <w:link w:val="CommentSubject"/>
    <w:uiPriority w:val="99"/>
    <w:semiHidden/>
    <w:rsid w:val="00A714B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022490">
      <w:bodyDiv w:val="1"/>
      <w:marLeft w:val="0"/>
      <w:marRight w:val="0"/>
      <w:marTop w:val="0"/>
      <w:marBottom w:val="0"/>
      <w:divBdr>
        <w:top w:val="none" w:sz="0" w:space="0" w:color="auto"/>
        <w:left w:val="none" w:sz="0" w:space="0" w:color="auto"/>
        <w:bottom w:val="none" w:sz="0" w:space="0" w:color="auto"/>
        <w:right w:val="none" w:sz="0" w:space="0" w:color="auto"/>
      </w:divBdr>
    </w:div>
    <w:div w:id="875001529">
      <w:bodyDiv w:val="1"/>
      <w:marLeft w:val="0"/>
      <w:marRight w:val="0"/>
      <w:marTop w:val="0"/>
      <w:marBottom w:val="0"/>
      <w:divBdr>
        <w:top w:val="none" w:sz="0" w:space="0" w:color="auto"/>
        <w:left w:val="none" w:sz="0" w:space="0" w:color="auto"/>
        <w:bottom w:val="none" w:sz="0" w:space="0" w:color="auto"/>
        <w:right w:val="none" w:sz="0" w:space="0" w:color="auto"/>
      </w:divBdr>
    </w:div>
    <w:div w:id="901528863">
      <w:bodyDiv w:val="1"/>
      <w:marLeft w:val="0"/>
      <w:marRight w:val="0"/>
      <w:marTop w:val="0"/>
      <w:marBottom w:val="0"/>
      <w:divBdr>
        <w:top w:val="none" w:sz="0" w:space="0" w:color="auto"/>
        <w:left w:val="none" w:sz="0" w:space="0" w:color="auto"/>
        <w:bottom w:val="none" w:sz="0" w:space="0" w:color="auto"/>
        <w:right w:val="none" w:sz="0" w:space="0" w:color="auto"/>
      </w:divBdr>
    </w:div>
    <w:div w:id="1563251022">
      <w:bodyDiv w:val="1"/>
      <w:marLeft w:val="0"/>
      <w:marRight w:val="0"/>
      <w:marTop w:val="0"/>
      <w:marBottom w:val="0"/>
      <w:divBdr>
        <w:top w:val="none" w:sz="0" w:space="0" w:color="auto"/>
        <w:left w:val="none" w:sz="0" w:space="0" w:color="auto"/>
        <w:bottom w:val="none" w:sz="0" w:space="0" w:color="auto"/>
        <w:right w:val="none" w:sz="0" w:space="0" w:color="auto"/>
      </w:divBdr>
    </w:div>
    <w:div w:id="203018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ra.nhs.uk/planning-and-improving-research/policies-standards-legislation/uk-policy-framework-health-social-care-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sabeth.dobres19@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2281</Words>
  <Characters>13005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Markiewicz</dc:creator>
  <cp:lastModifiedBy>Rathod, Nikita</cp:lastModifiedBy>
  <cp:revision>2</cp:revision>
  <cp:lastPrinted>2018-04-24T15:35:00Z</cp:lastPrinted>
  <dcterms:created xsi:type="dcterms:W3CDTF">2021-06-03T14:30:00Z</dcterms:created>
  <dcterms:modified xsi:type="dcterms:W3CDTF">2021-06-03T14:30:00Z</dcterms:modified>
</cp:coreProperties>
</file>