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FD55A" w14:textId="49593FEF" w:rsidR="000A48B0" w:rsidRPr="003E135B" w:rsidRDefault="004E3B94" w:rsidP="003C5541">
      <w:pPr>
        <w:tabs>
          <w:tab w:val="left" w:pos="360"/>
        </w:tabs>
        <w:spacing w:after="0"/>
        <w:ind w:left="360" w:hanging="360"/>
        <w:jc w:val="center"/>
        <w:rPr>
          <w:rFonts w:ascii="Baskerville" w:hAnsi="Baskerville"/>
          <w:b/>
          <w:sz w:val="40"/>
        </w:rPr>
      </w:pPr>
      <w:proofErr w:type="spellStart"/>
      <w:r>
        <w:rPr>
          <w:rFonts w:ascii="Baskerville" w:hAnsi="Baskerville"/>
          <w:b/>
          <w:sz w:val="40"/>
        </w:rPr>
        <w:t>Savitar</w:t>
      </w:r>
      <w:proofErr w:type="spellEnd"/>
      <w:r w:rsidR="00AF2F77">
        <w:rPr>
          <w:rFonts w:ascii="Baskerville" w:hAnsi="Baskerville"/>
          <w:b/>
          <w:sz w:val="40"/>
        </w:rPr>
        <w:t xml:space="preserve"> V.</w:t>
      </w:r>
      <w:r>
        <w:rPr>
          <w:rFonts w:ascii="Baskerville" w:hAnsi="Baskerville"/>
          <w:b/>
          <w:sz w:val="40"/>
        </w:rPr>
        <w:t xml:space="preserve"> </w:t>
      </w:r>
      <w:proofErr w:type="spellStart"/>
      <w:r>
        <w:rPr>
          <w:rFonts w:ascii="Baskerville" w:hAnsi="Baskerville"/>
          <w:b/>
          <w:sz w:val="40"/>
        </w:rPr>
        <w:t>Sundaresan</w:t>
      </w:r>
      <w:proofErr w:type="spellEnd"/>
    </w:p>
    <w:p w14:paraId="7988D56D" w14:textId="3001891E" w:rsidR="000A48B0" w:rsidRPr="00EE6583" w:rsidRDefault="00780A0B" w:rsidP="003C5541">
      <w:pPr>
        <w:tabs>
          <w:tab w:val="left" w:pos="360"/>
        </w:tabs>
        <w:spacing w:after="0"/>
        <w:ind w:left="360" w:hanging="360"/>
        <w:rPr>
          <w:rFonts w:ascii="Baskerville" w:hAnsi="Baskerville"/>
          <w:sz w:val="20"/>
        </w:rPr>
        <w:sectPr w:rsidR="000A48B0" w:rsidRPr="00EE6583">
          <w:pgSz w:w="12240" w:h="15840"/>
          <w:pgMar w:top="990" w:right="1800" w:bottom="1440" w:left="1800" w:header="720" w:footer="720" w:gutter="0"/>
          <w:cols w:space="720"/>
        </w:sectPr>
      </w:pPr>
      <w:r>
        <w:rPr>
          <w:rFonts w:ascii="Baskerville" w:hAnsi="Baskerville"/>
          <w:sz w:val="20"/>
        </w:rPr>
        <w:tab/>
        <w:t>______</w:t>
      </w:r>
      <w:r w:rsidR="00401170" w:rsidRPr="00EE6583">
        <w:rPr>
          <w:rFonts w:ascii="Baskerville" w:hAnsi="Baskerville"/>
          <w:sz w:val="20"/>
        </w:rPr>
        <w:t>_</w:t>
      </w:r>
      <w:r w:rsidR="00D02924" w:rsidRPr="00EE6583">
        <w:rPr>
          <w:rFonts w:ascii="Baskerville" w:hAnsi="Baskerville"/>
          <w:sz w:val="20"/>
        </w:rPr>
        <w:t>________________________________</w:t>
      </w:r>
      <w:r w:rsidR="00AF2F77">
        <w:rPr>
          <w:rFonts w:ascii="Baskerville" w:hAnsi="Baskerville"/>
          <w:sz w:val="20"/>
        </w:rPr>
        <w:t>_______________________________________</w:t>
      </w:r>
    </w:p>
    <w:p w14:paraId="1170C0D8" w14:textId="76209A6C" w:rsidR="000A48B0" w:rsidRPr="00EE6583" w:rsidRDefault="006915D7" w:rsidP="003C5541">
      <w:pPr>
        <w:tabs>
          <w:tab w:val="left" w:pos="360"/>
        </w:tabs>
        <w:spacing w:after="0"/>
        <w:ind w:left="360" w:hanging="360"/>
        <w:rPr>
          <w:rFonts w:ascii="Baskerville" w:hAnsi="Baskerville"/>
          <w:sz w:val="20"/>
        </w:rPr>
      </w:pPr>
      <w:r>
        <w:rPr>
          <w:rFonts w:ascii="Baskerville" w:hAnsi="Baskerville"/>
          <w:sz w:val="20"/>
        </w:rPr>
        <w:lastRenderedPageBreak/>
        <w:tab/>
      </w:r>
      <w:r>
        <w:rPr>
          <w:rFonts w:ascii="Baskerville" w:hAnsi="Baskerville"/>
          <w:sz w:val="20"/>
        </w:rPr>
        <w:tab/>
      </w:r>
      <w:r w:rsidR="00780A0B">
        <w:rPr>
          <w:rFonts w:ascii="Baskerville" w:hAnsi="Baskerville"/>
          <w:sz w:val="20"/>
        </w:rPr>
        <w:t>Business School</w:t>
      </w:r>
    </w:p>
    <w:p w14:paraId="2B605AAB" w14:textId="315A4B34" w:rsidR="000A48B0" w:rsidRPr="00EE6583" w:rsidRDefault="006915D7" w:rsidP="003C5541">
      <w:pPr>
        <w:tabs>
          <w:tab w:val="left" w:pos="360"/>
        </w:tabs>
        <w:spacing w:after="0"/>
        <w:ind w:left="360" w:hanging="360"/>
        <w:rPr>
          <w:rFonts w:ascii="Baskerville" w:hAnsi="Baskerville"/>
          <w:sz w:val="20"/>
        </w:rPr>
      </w:pPr>
      <w:r>
        <w:rPr>
          <w:rFonts w:ascii="Baskerville" w:hAnsi="Baskerville"/>
          <w:sz w:val="20"/>
        </w:rPr>
        <w:tab/>
      </w:r>
      <w:r>
        <w:rPr>
          <w:rFonts w:ascii="Baskerville" w:hAnsi="Baskerville"/>
          <w:sz w:val="20"/>
        </w:rPr>
        <w:tab/>
      </w:r>
      <w:r w:rsidR="000A48B0" w:rsidRPr="00EE6583">
        <w:rPr>
          <w:rFonts w:ascii="Baskerville" w:hAnsi="Baskerville"/>
          <w:sz w:val="20"/>
        </w:rPr>
        <w:t>Columbia University</w:t>
      </w:r>
    </w:p>
    <w:p w14:paraId="2A8312B6" w14:textId="7003D21E" w:rsidR="00286676" w:rsidRPr="00EE6583" w:rsidRDefault="006915D7" w:rsidP="003C5541">
      <w:pPr>
        <w:tabs>
          <w:tab w:val="left" w:pos="360"/>
        </w:tabs>
        <w:spacing w:after="0"/>
        <w:ind w:left="360" w:hanging="360"/>
        <w:rPr>
          <w:rFonts w:ascii="Baskerville" w:hAnsi="Baskerville"/>
          <w:sz w:val="20"/>
        </w:rPr>
      </w:pPr>
      <w:r>
        <w:rPr>
          <w:rFonts w:ascii="Baskerville" w:hAnsi="Baskerville"/>
          <w:sz w:val="20"/>
        </w:rPr>
        <w:tab/>
      </w:r>
      <w:r>
        <w:rPr>
          <w:rFonts w:ascii="Baskerville" w:hAnsi="Baskerville"/>
          <w:sz w:val="20"/>
        </w:rPr>
        <w:tab/>
      </w:r>
      <w:r w:rsidR="00286676" w:rsidRPr="00EE6583">
        <w:rPr>
          <w:rFonts w:ascii="Baskerville" w:hAnsi="Baskerville"/>
          <w:sz w:val="20"/>
        </w:rPr>
        <w:t>New York, NY 10027</w:t>
      </w:r>
    </w:p>
    <w:p w14:paraId="7E1F49DE" w14:textId="2A66B55B" w:rsidR="00DD6B73" w:rsidRPr="00EE6583" w:rsidRDefault="006915D7" w:rsidP="003C5541">
      <w:pPr>
        <w:tabs>
          <w:tab w:val="left" w:pos="360"/>
        </w:tabs>
        <w:spacing w:after="0"/>
        <w:ind w:left="360" w:hanging="360"/>
        <w:rPr>
          <w:rFonts w:ascii="Baskerville" w:hAnsi="Baskerville"/>
          <w:sz w:val="20"/>
        </w:rPr>
      </w:pPr>
      <w:r>
        <w:rPr>
          <w:rFonts w:ascii="Baskerville" w:hAnsi="Baskerville"/>
          <w:sz w:val="20"/>
        </w:rPr>
        <w:lastRenderedPageBreak/>
        <w:tab/>
      </w:r>
      <w:r>
        <w:rPr>
          <w:rFonts w:ascii="Baskerville" w:hAnsi="Baskerville"/>
          <w:sz w:val="20"/>
        </w:rPr>
        <w:tab/>
      </w:r>
      <w:r w:rsidR="00780A0B">
        <w:rPr>
          <w:rFonts w:ascii="Baskerville" w:hAnsi="Baskerville"/>
          <w:sz w:val="20"/>
        </w:rPr>
        <w:t xml:space="preserve">       </w:t>
      </w:r>
      <w:r w:rsidR="00DD6B73" w:rsidRPr="00EE6583">
        <w:rPr>
          <w:rFonts w:ascii="Baskerville" w:hAnsi="Baskerville"/>
          <w:sz w:val="20"/>
        </w:rPr>
        <w:t xml:space="preserve">Email: </w:t>
      </w:r>
      <w:r w:rsidR="00780A0B">
        <w:rPr>
          <w:rFonts w:ascii="Baskerville" w:hAnsi="Baskerville"/>
          <w:sz w:val="20"/>
        </w:rPr>
        <w:t>s.sundaresan</w:t>
      </w:r>
      <w:r w:rsidR="00DD6B73" w:rsidRPr="00EE6583">
        <w:rPr>
          <w:rFonts w:ascii="Baskerville" w:hAnsi="Baskerville"/>
          <w:sz w:val="20"/>
        </w:rPr>
        <w:t>@</w:t>
      </w:r>
      <w:r w:rsidR="00780A0B">
        <w:rPr>
          <w:rFonts w:ascii="Baskerville" w:hAnsi="Baskerville"/>
          <w:sz w:val="20"/>
        </w:rPr>
        <w:t>ic.ac.uk</w:t>
      </w:r>
    </w:p>
    <w:p w14:paraId="2DC3C12B" w14:textId="36EC82E7" w:rsidR="00780A0B" w:rsidRDefault="006915D7" w:rsidP="00780A0B">
      <w:pPr>
        <w:tabs>
          <w:tab w:val="left" w:pos="360"/>
        </w:tabs>
        <w:spacing w:after="0"/>
        <w:ind w:left="360" w:hanging="360"/>
        <w:rPr>
          <w:rFonts w:ascii="Baskerville" w:hAnsi="Baskerville"/>
          <w:sz w:val="20"/>
        </w:rPr>
      </w:pPr>
      <w:r>
        <w:rPr>
          <w:rFonts w:ascii="Baskerville" w:hAnsi="Baskerville"/>
          <w:sz w:val="20"/>
        </w:rPr>
        <w:tab/>
      </w:r>
      <w:r>
        <w:rPr>
          <w:rFonts w:ascii="Baskerville" w:hAnsi="Baskerville"/>
          <w:sz w:val="20"/>
        </w:rPr>
        <w:tab/>
      </w:r>
      <w:r w:rsidR="00780A0B">
        <w:rPr>
          <w:rFonts w:ascii="Baskerville" w:hAnsi="Baskerville"/>
          <w:sz w:val="20"/>
        </w:rPr>
        <w:t xml:space="preserve">           </w:t>
      </w:r>
      <w:r w:rsidR="00DD6B73" w:rsidRPr="00EE6583">
        <w:rPr>
          <w:rFonts w:ascii="Baskerville" w:hAnsi="Baskerville"/>
          <w:sz w:val="20"/>
        </w:rPr>
        <w:t xml:space="preserve">Phone: </w:t>
      </w:r>
      <w:r w:rsidR="00780A0B">
        <w:rPr>
          <w:rFonts w:ascii="Baskerville" w:hAnsi="Baskerville"/>
          <w:sz w:val="20"/>
        </w:rPr>
        <w:t>+44 020 7594 6449</w:t>
      </w:r>
    </w:p>
    <w:p w14:paraId="6C1FB4CB" w14:textId="49D65D5F" w:rsidR="00286676" w:rsidRPr="00EE6583" w:rsidRDefault="00780A0B" w:rsidP="00780A0B">
      <w:pPr>
        <w:tabs>
          <w:tab w:val="left" w:pos="360"/>
        </w:tabs>
        <w:spacing w:after="0"/>
        <w:ind w:left="360" w:hanging="360"/>
        <w:rPr>
          <w:rFonts w:ascii="Baskerville" w:hAnsi="Baskerville"/>
          <w:sz w:val="20"/>
        </w:rPr>
        <w:sectPr w:rsidR="00286676" w:rsidRPr="00EE6583">
          <w:type w:val="continuous"/>
          <w:pgSz w:w="12240" w:h="15840"/>
          <w:pgMar w:top="1440" w:right="1800" w:bottom="1440" w:left="1800" w:header="720" w:footer="720" w:gutter="0"/>
          <w:cols w:num="2" w:space="720"/>
        </w:sectPr>
      </w:pPr>
      <w:r w:rsidRPr="00780A0B">
        <w:rPr>
          <w:rFonts w:ascii="Baskerville" w:hAnsi="Baskerville"/>
          <w:sz w:val="20"/>
        </w:rPr>
        <w:t>http://imperial.ac.uk/people/s.sundaresan</w:t>
      </w:r>
    </w:p>
    <w:p w14:paraId="1767C83C" w14:textId="45F60B9B" w:rsidR="009C1C29" w:rsidRPr="00EE6583" w:rsidRDefault="00780A0B" w:rsidP="003C5541">
      <w:pPr>
        <w:tabs>
          <w:tab w:val="left" w:pos="360"/>
        </w:tabs>
        <w:spacing w:after="0"/>
        <w:ind w:left="360" w:hanging="360"/>
        <w:rPr>
          <w:rFonts w:ascii="Baskerville" w:hAnsi="Baskerville"/>
          <w:b/>
          <w:sz w:val="20"/>
        </w:rPr>
      </w:pPr>
      <w:r>
        <w:rPr>
          <w:rFonts w:ascii="Baskerville" w:hAnsi="Baskerville"/>
          <w:b/>
          <w:sz w:val="20"/>
        </w:rPr>
        <w:lastRenderedPageBreak/>
        <w:tab/>
      </w:r>
      <w:r w:rsidR="009C1C29" w:rsidRPr="00EE6583">
        <w:rPr>
          <w:rFonts w:ascii="Baskerville" w:hAnsi="Baskerville"/>
          <w:b/>
          <w:sz w:val="20"/>
        </w:rPr>
        <w:t>______</w:t>
      </w:r>
      <w:r>
        <w:rPr>
          <w:rFonts w:ascii="Baskerville" w:hAnsi="Baskerville"/>
          <w:b/>
          <w:sz w:val="20"/>
        </w:rPr>
        <w:t>______</w:t>
      </w:r>
      <w:r w:rsidR="009C1C29" w:rsidRPr="00EE6583">
        <w:rPr>
          <w:rFonts w:ascii="Baskerville" w:hAnsi="Baskerville"/>
          <w:b/>
          <w:sz w:val="20"/>
        </w:rPr>
        <w:t>_______________________</w:t>
      </w:r>
      <w:r w:rsidR="00AF2F77">
        <w:rPr>
          <w:rFonts w:ascii="Baskerville" w:hAnsi="Baskerville"/>
          <w:b/>
          <w:sz w:val="20"/>
        </w:rPr>
        <w:t>_____________________________</w:t>
      </w:r>
      <w:r w:rsidR="00AF2F77">
        <w:rPr>
          <w:rFonts w:ascii="Baskerville" w:hAnsi="Baskerville"/>
          <w:sz w:val="20"/>
        </w:rPr>
        <w:t>______________</w:t>
      </w:r>
    </w:p>
    <w:p w14:paraId="0F0F0209" w14:textId="77777777" w:rsidR="0089452C" w:rsidRDefault="0089452C" w:rsidP="003C5541">
      <w:pPr>
        <w:tabs>
          <w:tab w:val="left" w:pos="360"/>
        </w:tabs>
        <w:spacing w:after="0"/>
        <w:ind w:left="360" w:hanging="360"/>
        <w:rPr>
          <w:rFonts w:ascii="Baskerville" w:hAnsi="Baskerville"/>
          <w:b/>
          <w:sz w:val="20"/>
        </w:rPr>
      </w:pPr>
    </w:p>
    <w:p w14:paraId="3F381639" w14:textId="450B0E0D" w:rsidR="007336D8" w:rsidRDefault="000E050A" w:rsidP="003C5541">
      <w:pPr>
        <w:tabs>
          <w:tab w:val="left" w:pos="360"/>
        </w:tabs>
        <w:spacing w:after="0"/>
        <w:ind w:left="360" w:hanging="360"/>
        <w:rPr>
          <w:rFonts w:ascii="Baskerville" w:hAnsi="Baskerville"/>
          <w:b/>
          <w:sz w:val="20"/>
        </w:rPr>
      </w:pPr>
      <w:r>
        <w:rPr>
          <w:rFonts w:ascii="Baskerville" w:hAnsi="Baskerville"/>
          <w:b/>
          <w:sz w:val="20"/>
        </w:rPr>
        <w:t>APPOINTMENTS</w:t>
      </w:r>
    </w:p>
    <w:p w14:paraId="78590262" w14:textId="77777777" w:rsidR="0042129F" w:rsidRDefault="0042129F" w:rsidP="003C5541">
      <w:pPr>
        <w:tabs>
          <w:tab w:val="left" w:pos="360"/>
        </w:tabs>
        <w:spacing w:after="0"/>
        <w:ind w:left="360" w:hanging="360"/>
        <w:rPr>
          <w:rFonts w:ascii="Baskerville" w:hAnsi="Baskerville"/>
          <w:b/>
          <w:sz w:val="20"/>
        </w:rPr>
      </w:pPr>
    </w:p>
    <w:p w14:paraId="7D83D18D" w14:textId="5A52F8CB" w:rsidR="000E050A" w:rsidRPr="000E050A" w:rsidRDefault="000E050A" w:rsidP="003C5541">
      <w:pPr>
        <w:tabs>
          <w:tab w:val="left" w:pos="360"/>
        </w:tabs>
        <w:spacing w:after="0"/>
        <w:ind w:left="360" w:hanging="360"/>
        <w:rPr>
          <w:rFonts w:ascii="Baskerville" w:hAnsi="Baskerville"/>
          <w:sz w:val="20"/>
        </w:rPr>
      </w:pPr>
      <w:r>
        <w:rPr>
          <w:rFonts w:ascii="Baskerville" w:hAnsi="Baskerville"/>
          <w:b/>
          <w:sz w:val="20"/>
        </w:rPr>
        <w:tab/>
      </w:r>
      <w:r>
        <w:rPr>
          <w:rFonts w:ascii="Baskerville" w:hAnsi="Baskerville"/>
          <w:sz w:val="20"/>
        </w:rPr>
        <w:t>Assistant Professor of Finance, Imperial Business School (January 2017 – present)</w:t>
      </w:r>
    </w:p>
    <w:p w14:paraId="5B28C185" w14:textId="77777777" w:rsidR="000E050A" w:rsidRDefault="000E050A" w:rsidP="00442F11">
      <w:pPr>
        <w:tabs>
          <w:tab w:val="left" w:pos="360"/>
        </w:tabs>
        <w:spacing w:after="0"/>
        <w:rPr>
          <w:rFonts w:ascii="Baskerville" w:hAnsi="Baskerville"/>
          <w:b/>
          <w:sz w:val="20"/>
        </w:rPr>
      </w:pPr>
    </w:p>
    <w:p w14:paraId="4594EE39" w14:textId="77777777" w:rsidR="000E050A" w:rsidRDefault="000E050A" w:rsidP="003C5541">
      <w:pPr>
        <w:tabs>
          <w:tab w:val="left" w:pos="360"/>
        </w:tabs>
        <w:spacing w:after="0"/>
        <w:ind w:left="360" w:hanging="360"/>
        <w:rPr>
          <w:rFonts w:ascii="Baskerville" w:hAnsi="Baskerville"/>
          <w:b/>
          <w:sz w:val="20"/>
        </w:rPr>
      </w:pPr>
    </w:p>
    <w:p w14:paraId="03795C46" w14:textId="77777777" w:rsidR="000C13B2" w:rsidRPr="00EE6583" w:rsidRDefault="000C13B2" w:rsidP="003C5541">
      <w:pPr>
        <w:tabs>
          <w:tab w:val="left" w:pos="360"/>
        </w:tabs>
        <w:spacing w:after="0"/>
        <w:ind w:left="360" w:hanging="360"/>
        <w:rPr>
          <w:rFonts w:ascii="Baskerville" w:hAnsi="Baskerville"/>
          <w:b/>
          <w:sz w:val="20"/>
        </w:rPr>
      </w:pPr>
      <w:r w:rsidRPr="00EE6583">
        <w:rPr>
          <w:rFonts w:ascii="Baskerville" w:hAnsi="Baskerville"/>
          <w:b/>
          <w:sz w:val="20"/>
        </w:rPr>
        <w:t>EDUCATION</w:t>
      </w:r>
    </w:p>
    <w:p w14:paraId="4DCDD0EF" w14:textId="77777777" w:rsidR="0089452C" w:rsidRDefault="0089452C" w:rsidP="003C5541">
      <w:pPr>
        <w:tabs>
          <w:tab w:val="left" w:pos="360"/>
        </w:tabs>
        <w:spacing w:after="0"/>
        <w:ind w:left="360" w:hanging="360"/>
        <w:rPr>
          <w:rFonts w:ascii="Baskerville" w:hAnsi="Baskerville"/>
          <w:b/>
          <w:sz w:val="20"/>
        </w:rPr>
      </w:pPr>
    </w:p>
    <w:p w14:paraId="61D59EED" w14:textId="637F251D" w:rsidR="00025F35" w:rsidRPr="00EE6583" w:rsidRDefault="00CF764D" w:rsidP="003C5541">
      <w:pPr>
        <w:tabs>
          <w:tab w:val="left" w:pos="360"/>
        </w:tabs>
        <w:spacing w:after="0"/>
        <w:ind w:left="360" w:hanging="360"/>
        <w:rPr>
          <w:rFonts w:ascii="Baskerville" w:hAnsi="Baskerville"/>
          <w:sz w:val="20"/>
        </w:rPr>
      </w:pPr>
      <w:r>
        <w:rPr>
          <w:rFonts w:ascii="Baskerville" w:hAnsi="Baskerville"/>
          <w:sz w:val="20"/>
        </w:rPr>
        <w:tab/>
      </w:r>
      <w:r w:rsidR="000C13B2" w:rsidRPr="00EE6583">
        <w:rPr>
          <w:rFonts w:ascii="Baskerville" w:hAnsi="Baskerville"/>
          <w:sz w:val="20"/>
        </w:rPr>
        <w:t>Ph.D., Econ</w:t>
      </w:r>
      <w:r w:rsidR="006E3D79">
        <w:rPr>
          <w:rFonts w:ascii="Baskerville" w:hAnsi="Baskerville"/>
          <w:sz w:val="20"/>
        </w:rPr>
        <w:t>omics, Columbia University, 2016</w:t>
      </w:r>
    </w:p>
    <w:p w14:paraId="5B3EDE76" w14:textId="020E12B7" w:rsidR="004E3B94" w:rsidRDefault="00CF764D" w:rsidP="003C5541">
      <w:pPr>
        <w:tabs>
          <w:tab w:val="left" w:pos="360"/>
        </w:tabs>
        <w:spacing w:after="0"/>
        <w:ind w:left="360" w:hanging="360"/>
        <w:rPr>
          <w:rFonts w:ascii="Baskerville" w:hAnsi="Baskerville"/>
          <w:sz w:val="20"/>
        </w:rPr>
      </w:pPr>
      <w:r>
        <w:rPr>
          <w:rFonts w:ascii="Baskerville" w:hAnsi="Baskerville"/>
          <w:sz w:val="20"/>
        </w:rPr>
        <w:tab/>
      </w:r>
      <w:r w:rsidR="006E3D79">
        <w:rPr>
          <w:rFonts w:ascii="Baskerville" w:hAnsi="Baskerville"/>
          <w:sz w:val="20"/>
        </w:rPr>
        <w:t>M.Phil</w:t>
      </w:r>
      <w:proofErr w:type="gramStart"/>
      <w:r w:rsidR="006E3D79">
        <w:rPr>
          <w:rFonts w:ascii="Baskerville" w:hAnsi="Baskerville"/>
          <w:sz w:val="20"/>
        </w:rPr>
        <w:t>.,</w:t>
      </w:r>
      <w:proofErr w:type="gramEnd"/>
      <w:r w:rsidR="00025F35" w:rsidRPr="00EE6583">
        <w:rPr>
          <w:rFonts w:ascii="Baskerville" w:hAnsi="Baskerville"/>
          <w:sz w:val="20"/>
        </w:rPr>
        <w:t xml:space="preserve"> Economics, Columbia University, 2013 </w:t>
      </w:r>
    </w:p>
    <w:p w14:paraId="15E93215" w14:textId="70F0A6E2" w:rsidR="000C13B2" w:rsidRDefault="00CF764D" w:rsidP="003C5541">
      <w:pPr>
        <w:tabs>
          <w:tab w:val="left" w:pos="360"/>
        </w:tabs>
        <w:spacing w:after="0"/>
        <w:ind w:left="360" w:hanging="360"/>
        <w:rPr>
          <w:rFonts w:ascii="Baskerville" w:hAnsi="Baskerville"/>
          <w:sz w:val="20"/>
        </w:rPr>
      </w:pPr>
      <w:r>
        <w:rPr>
          <w:rFonts w:ascii="Baskerville" w:hAnsi="Baskerville"/>
          <w:sz w:val="20"/>
        </w:rPr>
        <w:tab/>
      </w:r>
      <w:r w:rsidR="000C13B2" w:rsidRPr="00EE6583">
        <w:rPr>
          <w:rFonts w:ascii="Baskerville" w:hAnsi="Baskerville"/>
          <w:sz w:val="20"/>
        </w:rPr>
        <w:t>M.A., Economics, Colu</w:t>
      </w:r>
      <w:r w:rsidR="00025F35" w:rsidRPr="00EE6583">
        <w:rPr>
          <w:rFonts w:ascii="Baskerville" w:hAnsi="Baskerville"/>
          <w:sz w:val="20"/>
        </w:rPr>
        <w:t>mbia University, 2012</w:t>
      </w:r>
    </w:p>
    <w:p w14:paraId="2E33019C" w14:textId="5B3F12FB" w:rsidR="004E3B94" w:rsidRPr="00EE6583" w:rsidRDefault="00CF764D" w:rsidP="003C5541">
      <w:pPr>
        <w:tabs>
          <w:tab w:val="left" w:pos="360"/>
        </w:tabs>
        <w:spacing w:after="0"/>
        <w:ind w:left="360" w:hanging="360"/>
        <w:rPr>
          <w:rFonts w:ascii="Baskerville" w:hAnsi="Baskerville"/>
          <w:sz w:val="20"/>
        </w:rPr>
      </w:pPr>
      <w:r>
        <w:rPr>
          <w:rFonts w:ascii="Baskerville" w:hAnsi="Baskerville"/>
          <w:sz w:val="20"/>
        </w:rPr>
        <w:tab/>
      </w:r>
      <w:r w:rsidR="004E3B94">
        <w:rPr>
          <w:rFonts w:ascii="Baskerville" w:hAnsi="Baskerville"/>
          <w:sz w:val="20"/>
        </w:rPr>
        <w:t>M.S., Logic, Computation, and Methodology, Carnegie Mellon University, 2009</w:t>
      </w:r>
    </w:p>
    <w:p w14:paraId="75D17710" w14:textId="1DC800BA" w:rsidR="000C13B2" w:rsidRPr="00EE6583" w:rsidRDefault="00CF764D" w:rsidP="003C5541">
      <w:pPr>
        <w:tabs>
          <w:tab w:val="left" w:pos="360"/>
        </w:tabs>
        <w:spacing w:after="0"/>
        <w:ind w:left="360" w:hanging="360"/>
        <w:rPr>
          <w:rFonts w:ascii="Baskerville" w:hAnsi="Baskerville"/>
          <w:sz w:val="20"/>
        </w:rPr>
      </w:pPr>
      <w:r>
        <w:rPr>
          <w:rFonts w:ascii="Baskerville" w:hAnsi="Baskerville"/>
          <w:sz w:val="20"/>
        </w:rPr>
        <w:tab/>
      </w:r>
      <w:r w:rsidR="004E3B94">
        <w:rPr>
          <w:rFonts w:ascii="Baskerville" w:hAnsi="Baskerville"/>
          <w:sz w:val="20"/>
        </w:rPr>
        <w:t>A.B</w:t>
      </w:r>
      <w:r w:rsidR="000C13B2" w:rsidRPr="00EE6583">
        <w:rPr>
          <w:rFonts w:ascii="Baskerville" w:hAnsi="Baskerville"/>
          <w:sz w:val="20"/>
        </w:rPr>
        <w:t xml:space="preserve">., </w:t>
      </w:r>
      <w:r w:rsidR="004E3B94">
        <w:rPr>
          <w:rFonts w:ascii="Baskerville" w:hAnsi="Baskerville"/>
          <w:sz w:val="20"/>
        </w:rPr>
        <w:t>Philosophy and Mathematics</w:t>
      </w:r>
      <w:r w:rsidR="000C13B2" w:rsidRPr="00EE6583">
        <w:rPr>
          <w:rFonts w:ascii="Baskerville" w:hAnsi="Baskerville"/>
          <w:sz w:val="20"/>
        </w:rPr>
        <w:t xml:space="preserve">, </w:t>
      </w:r>
      <w:r w:rsidR="004E3B94">
        <w:rPr>
          <w:rFonts w:ascii="Baskerville" w:hAnsi="Baskerville"/>
          <w:sz w:val="20"/>
        </w:rPr>
        <w:t>Harvard College</w:t>
      </w:r>
      <w:r w:rsidR="000C13B2" w:rsidRPr="00EE6583">
        <w:rPr>
          <w:rFonts w:ascii="Baskerville" w:hAnsi="Baskerville"/>
          <w:sz w:val="20"/>
        </w:rPr>
        <w:t xml:space="preserve">, </w:t>
      </w:r>
      <w:r w:rsidR="004E3B94">
        <w:rPr>
          <w:rFonts w:ascii="Baskerville" w:hAnsi="Baskerville"/>
          <w:sz w:val="20"/>
        </w:rPr>
        <w:t>20</w:t>
      </w:r>
      <w:r w:rsidR="000C13B2" w:rsidRPr="00EE6583">
        <w:rPr>
          <w:rFonts w:ascii="Baskerville" w:hAnsi="Baskerville"/>
          <w:sz w:val="20"/>
        </w:rPr>
        <w:t>0</w:t>
      </w:r>
      <w:r w:rsidR="004E3B94">
        <w:rPr>
          <w:rFonts w:ascii="Baskerville" w:hAnsi="Baskerville"/>
          <w:sz w:val="20"/>
        </w:rPr>
        <w:t>7</w:t>
      </w:r>
    </w:p>
    <w:p w14:paraId="7FD1A642" w14:textId="77777777" w:rsidR="000C13B2" w:rsidRDefault="000C13B2" w:rsidP="003C5541">
      <w:pPr>
        <w:tabs>
          <w:tab w:val="left" w:pos="360"/>
        </w:tabs>
        <w:spacing w:after="0"/>
        <w:ind w:left="360" w:hanging="360"/>
        <w:rPr>
          <w:rFonts w:ascii="Baskerville" w:hAnsi="Baskerville"/>
          <w:sz w:val="20"/>
        </w:rPr>
      </w:pPr>
    </w:p>
    <w:p w14:paraId="65B962B2" w14:textId="77777777" w:rsidR="007336D8" w:rsidRPr="00EE6583" w:rsidRDefault="007336D8" w:rsidP="003C5541">
      <w:pPr>
        <w:tabs>
          <w:tab w:val="left" w:pos="360"/>
        </w:tabs>
        <w:spacing w:after="0"/>
        <w:ind w:left="360" w:hanging="360"/>
        <w:rPr>
          <w:rFonts w:ascii="Baskerville" w:hAnsi="Baskerville"/>
          <w:sz w:val="20"/>
        </w:rPr>
      </w:pPr>
    </w:p>
    <w:p w14:paraId="28E41F26" w14:textId="77777777" w:rsidR="000C13B2" w:rsidRPr="00EE6583" w:rsidRDefault="000C13B2" w:rsidP="003C5541">
      <w:pPr>
        <w:tabs>
          <w:tab w:val="left" w:pos="360"/>
        </w:tabs>
        <w:spacing w:after="0"/>
        <w:ind w:left="360" w:hanging="360"/>
        <w:rPr>
          <w:rFonts w:ascii="Baskerville" w:hAnsi="Baskerville"/>
          <w:b/>
          <w:sz w:val="20"/>
        </w:rPr>
      </w:pPr>
      <w:r w:rsidRPr="00EE6583">
        <w:rPr>
          <w:rFonts w:ascii="Baskerville" w:hAnsi="Baskerville"/>
          <w:b/>
          <w:sz w:val="20"/>
        </w:rPr>
        <w:t>RESEARCH INTERESTS</w:t>
      </w:r>
    </w:p>
    <w:p w14:paraId="6BD54D78" w14:textId="77777777" w:rsidR="0089452C" w:rsidRDefault="0089452C" w:rsidP="003C5541">
      <w:pPr>
        <w:tabs>
          <w:tab w:val="left" w:pos="360"/>
        </w:tabs>
        <w:spacing w:after="0"/>
        <w:ind w:left="360" w:hanging="360"/>
        <w:rPr>
          <w:rFonts w:ascii="Baskerville" w:hAnsi="Baskerville"/>
          <w:b/>
          <w:sz w:val="20"/>
        </w:rPr>
      </w:pPr>
    </w:p>
    <w:p w14:paraId="528BC14E" w14:textId="7BB29941" w:rsidR="001737F4" w:rsidRDefault="00CF764D" w:rsidP="003C5541">
      <w:pPr>
        <w:tabs>
          <w:tab w:val="left" w:pos="360"/>
        </w:tabs>
        <w:spacing w:after="0"/>
        <w:ind w:left="360" w:hanging="360"/>
        <w:rPr>
          <w:rFonts w:ascii="Baskerville" w:hAnsi="Baskerville"/>
          <w:sz w:val="20"/>
        </w:rPr>
      </w:pPr>
      <w:r>
        <w:rPr>
          <w:rFonts w:ascii="Baskerville" w:hAnsi="Baskerville"/>
          <w:sz w:val="20"/>
        </w:rPr>
        <w:tab/>
      </w:r>
      <w:r w:rsidR="000E050A">
        <w:rPr>
          <w:rFonts w:ascii="Baskerville" w:hAnsi="Baskerville"/>
          <w:sz w:val="20"/>
        </w:rPr>
        <w:t xml:space="preserve">Finance, </w:t>
      </w:r>
      <w:r w:rsidR="004E3B94">
        <w:rPr>
          <w:rFonts w:ascii="Baskerville" w:hAnsi="Baskerville"/>
          <w:sz w:val="20"/>
        </w:rPr>
        <w:t xml:space="preserve">Macroeconomics, </w:t>
      </w:r>
      <w:r w:rsidR="00B842E3">
        <w:rPr>
          <w:rFonts w:ascii="Baskerville" w:hAnsi="Baskerville"/>
          <w:sz w:val="20"/>
        </w:rPr>
        <w:t>Information</w:t>
      </w:r>
      <w:r w:rsidR="004E3B94">
        <w:rPr>
          <w:rFonts w:ascii="Baskerville" w:hAnsi="Baskerville"/>
          <w:sz w:val="20"/>
        </w:rPr>
        <w:t xml:space="preserve"> Economics</w:t>
      </w:r>
    </w:p>
    <w:p w14:paraId="5683B8A2" w14:textId="77777777" w:rsidR="004E3B94" w:rsidRDefault="004E3B94" w:rsidP="003C5541">
      <w:pPr>
        <w:tabs>
          <w:tab w:val="left" w:pos="360"/>
        </w:tabs>
        <w:spacing w:after="0"/>
        <w:ind w:left="360" w:hanging="360"/>
        <w:rPr>
          <w:rFonts w:ascii="Baskerville" w:hAnsi="Baskerville"/>
          <w:sz w:val="20"/>
        </w:rPr>
      </w:pPr>
    </w:p>
    <w:p w14:paraId="140C2647" w14:textId="77777777" w:rsidR="007336D8" w:rsidRPr="00EE6583" w:rsidRDefault="007336D8" w:rsidP="003C5541">
      <w:pPr>
        <w:tabs>
          <w:tab w:val="left" w:pos="360"/>
        </w:tabs>
        <w:spacing w:after="0"/>
        <w:ind w:left="360" w:hanging="360"/>
        <w:rPr>
          <w:rFonts w:ascii="Baskerville" w:hAnsi="Baskerville"/>
          <w:sz w:val="20"/>
        </w:rPr>
      </w:pPr>
    </w:p>
    <w:p w14:paraId="164EFCE4" w14:textId="2C1A5429" w:rsidR="00AE676C" w:rsidRDefault="00780A0B" w:rsidP="003C5541">
      <w:pPr>
        <w:tabs>
          <w:tab w:val="left" w:pos="360"/>
        </w:tabs>
        <w:spacing w:after="0"/>
        <w:ind w:left="360" w:hanging="360"/>
        <w:rPr>
          <w:rFonts w:ascii="Baskerville" w:hAnsi="Baskerville"/>
          <w:b/>
          <w:sz w:val="20"/>
        </w:rPr>
      </w:pPr>
      <w:r>
        <w:rPr>
          <w:rFonts w:ascii="Baskerville" w:hAnsi="Baskerville"/>
          <w:b/>
          <w:sz w:val="20"/>
        </w:rPr>
        <w:t xml:space="preserve">WORKING </w:t>
      </w:r>
      <w:r w:rsidR="00600FCA">
        <w:rPr>
          <w:rFonts w:ascii="Baskerville" w:hAnsi="Baskerville"/>
          <w:b/>
          <w:sz w:val="20"/>
        </w:rPr>
        <w:t>PAPERS</w:t>
      </w:r>
    </w:p>
    <w:p w14:paraId="7109DCF7" w14:textId="77777777" w:rsidR="0089452C" w:rsidRPr="00600FCA" w:rsidRDefault="0089452C" w:rsidP="003C5541">
      <w:pPr>
        <w:tabs>
          <w:tab w:val="left" w:pos="360"/>
        </w:tabs>
        <w:spacing w:after="0"/>
        <w:ind w:left="360" w:hanging="360"/>
        <w:rPr>
          <w:rFonts w:ascii="Baskerville" w:hAnsi="Baskerville"/>
          <w:sz w:val="20"/>
          <w:u w:val="single"/>
        </w:rPr>
      </w:pPr>
    </w:p>
    <w:p w14:paraId="1C00F8D5" w14:textId="06C76FD8" w:rsidR="00032D6D" w:rsidRPr="00780A0B" w:rsidRDefault="00032D6D" w:rsidP="00032D6D">
      <w:pPr>
        <w:tabs>
          <w:tab w:val="left" w:pos="360"/>
        </w:tabs>
        <w:spacing w:after="0"/>
        <w:ind w:left="360" w:hanging="360"/>
        <w:rPr>
          <w:rFonts w:ascii="Baskerville" w:hAnsi="Baskerville"/>
          <w:b/>
          <w:i/>
          <w:sz w:val="20"/>
        </w:rPr>
      </w:pPr>
      <w:r>
        <w:rPr>
          <w:rFonts w:ascii="Baskerville" w:hAnsi="Baskerville"/>
          <w:b/>
          <w:sz w:val="20"/>
        </w:rPr>
        <w:tab/>
      </w:r>
      <w:r w:rsidRPr="004E3B94">
        <w:rPr>
          <w:rFonts w:ascii="Baskerville" w:hAnsi="Baskerville"/>
          <w:b/>
          <w:sz w:val="20"/>
        </w:rPr>
        <w:t>“</w:t>
      </w:r>
      <w:r>
        <w:rPr>
          <w:rFonts w:ascii="Baskerville" w:hAnsi="Baskerville"/>
          <w:b/>
          <w:sz w:val="20"/>
        </w:rPr>
        <w:t xml:space="preserve">Emergency Preparedness: Rare Events and the </w:t>
      </w:r>
      <w:r w:rsidR="00993696">
        <w:rPr>
          <w:rFonts w:ascii="Baskerville" w:hAnsi="Baskerville"/>
          <w:b/>
          <w:sz w:val="20"/>
        </w:rPr>
        <w:t>Persistence of Uncertainty</w:t>
      </w:r>
      <w:r>
        <w:rPr>
          <w:rFonts w:ascii="Baskerville" w:hAnsi="Baskerville"/>
          <w:b/>
          <w:sz w:val="20"/>
        </w:rPr>
        <w:t>”</w:t>
      </w:r>
      <w:r w:rsidR="00780A0B">
        <w:rPr>
          <w:rFonts w:ascii="Baskerville" w:hAnsi="Baskerville"/>
          <w:b/>
          <w:sz w:val="20"/>
        </w:rPr>
        <w:t xml:space="preserve"> –</w:t>
      </w:r>
      <w:r w:rsidR="00780A0B">
        <w:rPr>
          <w:rFonts w:ascii="Baskerville" w:hAnsi="Baskerville"/>
          <w:b/>
          <w:sz w:val="20"/>
        </w:rPr>
        <w:tab/>
      </w:r>
      <w:r w:rsidR="00780A0B">
        <w:rPr>
          <w:rFonts w:ascii="Baskerville" w:hAnsi="Baskerville"/>
          <w:b/>
          <w:sz w:val="20"/>
        </w:rPr>
        <w:tab/>
      </w:r>
      <w:r w:rsidR="00780A0B">
        <w:rPr>
          <w:rFonts w:ascii="Baskerville" w:hAnsi="Baskerville"/>
          <w:b/>
          <w:sz w:val="20"/>
        </w:rPr>
        <w:tab/>
        <w:t xml:space="preserve"> (</w:t>
      </w:r>
      <w:r w:rsidR="00780A0B">
        <w:rPr>
          <w:rFonts w:ascii="Baskerville" w:hAnsi="Baskerville"/>
          <w:b/>
          <w:i/>
          <w:sz w:val="20"/>
        </w:rPr>
        <w:t>Submitted)</w:t>
      </w:r>
    </w:p>
    <w:p w14:paraId="6C56B8BA" w14:textId="6D0372EB" w:rsidR="00032D6D" w:rsidRPr="00993696" w:rsidRDefault="00032D6D" w:rsidP="00032D6D">
      <w:pPr>
        <w:tabs>
          <w:tab w:val="left" w:pos="360"/>
        </w:tabs>
        <w:spacing w:after="0"/>
        <w:ind w:left="360" w:hanging="360"/>
        <w:rPr>
          <w:rFonts w:ascii="Baskerville" w:hAnsi="Baskerville"/>
          <w:sz w:val="20"/>
        </w:rPr>
      </w:pPr>
      <w:r w:rsidRPr="00993696">
        <w:rPr>
          <w:rFonts w:ascii="Baskerville" w:hAnsi="Baskerville"/>
          <w:sz w:val="20"/>
        </w:rPr>
        <w:tab/>
      </w:r>
      <w:r w:rsidR="002F7558" w:rsidRPr="002F7558">
        <w:rPr>
          <w:rFonts w:ascii="Baskerville" w:hAnsi="Baskerville"/>
          <w:sz w:val="20"/>
        </w:rPr>
        <w:t>Unexpected events can have lasting effects on financial uncertainty, which in turn affects the real economy. This paper uses a model in which the realizations of ex-ante unlikely events endogenously result in lower levels of private information. Lower levels of information propagate within the model, as uncertainty makes it harder for agents to acquire information about future periods, resulting in uncertainty persistence. This model of uncertainty is applied to an economy with a financial market. Uncertainty reduces asset demand and expected wealth, while increasing dispersion of beliefs. It also reduces investment and output, and results in higher credit spreads. Data on financial uncertainty, dispersion of beliefs, risk appetite, and credit spreads confirm the predictions of the model.</w:t>
      </w:r>
    </w:p>
    <w:p w14:paraId="55F99DFF" w14:textId="77777777" w:rsidR="00032D6D" w:rsidRDefault="00032D6D" w:rsidP="00032D6D">
      <w:pPr>
        <w:tabs>
          <w:tab w:val="left" w:pos="360"/>
        </w:tabs>
        <w:spacing w:after="0"/>
        <w:ind w:left="360" w:hanging="360"/>
        <w:rPr>
          <w:rFonts w:ascii="Baskerville" w:hAnsi="Baskerville"/>
          <w:sz w:val="20"/>
        </w:rPr>
      </w:pPr>
    </w:p>
    <w:p w14:paraId="7FFD16C2" w14:textId="38FC7985" w:rsidR="00166526" w:rsidRPr="00AD777D" w:rsidRDefault="00CF764D" w:rsidP="00166526">
      <w:pPr>
        <w:tabs>
          <w:tab w:val="left" w:pos="360"/>
        </w:tabs>
        <w:spacing w:after="0"/>
        <w:ind w:left="360" w:hanging="360"/>
        <w:rPr>
          <w:rFonts w:ascii="Baskerville" w:hAnsi="Baskerville"/>
          <w:b/>
          <w:i/>
          <w:sz w:val="20"/>
        </w:rPr>
      </w:pPr>
      <w:r>
        <w:rPr>
          <w:rFonts w:ascii="Baskerville" w:hAnsi="Baskerville"/>
          <w:b/>
          <w:sz w:val="20"/>
        </w:rPr>
        <w:tab/>
      </w:r>
      <w:r w:rsidR="004E3B94" w:rsidRPr="004E3B94">
        <w:rPr>
          <w:rFonts w:ascii="Baskerville" w:hAnsi="Baskerville"/>
          <w:b/>
          <w:sz w:val="20"/>
        </w:rPr>
        <w:t>“We Can Disagree Forever: Constrained Attentio</w:t>
      </w:r>
      <w:r w:rsidR="004E3B94">
        <w:rPr>
          <w:rFonts w:ascii="Baskerville" w:hAnsi="Baskerville"/>
          <w:b/>
          <w:sz w:val="20"/>
        </w:rPr>
        <w:t xml:space="preserve">n and Belief Divergence” </w:t>
      </w:r>
      <w:r w:rsidR="00A8463E">
        <w:rPr>
          <w:rFonts w:ascii="Baskerville" w:hAnsi="Baskerville"/>
          <w:b/>
          <w:sz w:val="20"/>
        </w:rPr>
        <w:tab/>
      </w:r>
      <w:r w:rsidR="00A8463E">
        <w:rPr>
          <w:rFonts w:ascii="Baskerville" w:hAnsi="Baskerville"/>
          <w:b/>
          <w:sz w:val="20"/>
        </w:rPr>
        <w:tab/>
      </w:r>
      <w:r w:rsidR="004E3B94">
        <w:rPr>
          <w:rFonts w:ascii="Baskerville" w:hAnsi="Baskerville"/>
          <w:b/>
          <w:sz w:val="20"/>
        </w:rPr>
        <w:t xml:space="preserve">with </w:t>
      </w:r>
      <w:proofErr w:type="spellStart"/>
      <w:r w:rsidR="00166526">
        <w:rPr>
          <w:rFonts w:ascii="Baskerville" w:hAnsi="Baskerville"/>
          <w:b/>
          <w:sz w:val="20"/>
        </w:rPr>
        <w:t>Sebastien</w:t>
      </w:r>
      <w:proofErr w:type="spellEnd"/>
      <w:r w:rsidR="00166526">
        <w:rPr>
          <w:rFonts w:ascii="Baskerville" w:hAnsi="Baskerville"/>
          <w:b/>
          <w:sz w:val="20"/>
        </w:rPr>
        <w:t xml:space="preserve"> Turban</w:t>
      </w:r>
      <w:r w:rsidR="00AD777D">
        <w:rPr>
          <w:rFonts w:ascii="Baskerville" w:hAnsi="Baskerville"/>
          <w:b/>
          <w:sz w:val="20"/>
        </w:rPr>
        <w:t xml:space="preserve"> – </w:t>
      </w:r>
      <w:r w:rsidR="00166526">
        <w:rPr>
          <w:rFonts w:ascii="Baskerville" w:hAnsi="Baskerville"/>
          <w:b/>
          <w:sz w:val="20"/>
        </w:rPr>
        <w:t>(</w:t>
      </w:r>
      <w:r w:rsidR="00780A0B">
        <w:rPr>
          <w:rFonts w:ascii="Baskerville" w:hAnsi="Baskerville"/>
          <w:b/>
          <w:i/>
          <w:sz w:val="20"/>
        </w:rPr>
        <w:t xml:space="preserve">Revise and Resubmit at the Journal of </w:t>
      </w:r>
      <w:r w:rsidR="00AD777D">
        <w:rPr>
          <w:rFonts w:ascii="Baskerville" w:hAnsi="Baskerville"/>
          <w:b/>
          <w:i/>
          <w:sz w:val="20"/>
        </w:rPr>
        <w:t>E</w:t>
      </w:r>
      <w:r w:rsidR="00780A0B">
        <w:rPr>
          <w:rFonts w:ascii="Baskerville" w:hAnsi="Baskerville"/>
          <w:b/>
          <w:i/>
          <w:sz w:val="20"/>
        </w:rPr>
        <w:t xml:space="preserve">conomic </w:t>
      </w:r>
      <w:r w:rsidR="00AD777D">
        <w:rPr>
          <w:rFonts w:ascii="Baskerville" w:hAnsi="Baskerville"/>
          <w:b/>
          <w:i/>
          <w:sz w:val="20"/>
        </w:rPr>
        <w:t>T</w:t>
      </w:r>
      <w:r w:rsidR="00780A0B">
        <w:rPr>
          <w:rFonts w:ascii="Baskerville" w:hAnsi="Baskerville"/>
          <w:b/>
          <w:i/>
          <w:sz w:val="20"/>
        </w:rPr>
        <w:t>heory</w:t>
      </w:r>
      <w:r w:rsidR="00166526">
        <w:rPr>
          <w:rFonts w:ascii="Baskerville" w:hAnsi="Baskerville"/>
          <w:b/>
          <w:i/>
          <w:sz w:val="20"/>
        </w:rPr>
        <w:t>)</w:t>
      </w:r>
    </w:p>
    <w:p w14:paraId="5EBB6AB2" w14:textId="27FC5D95" w:rsidR="006E3D79" w:rsidRDefault="00CF764D" w:rsidP="003C5541">
      <w:pPr>
        <w:tabs>
          <w:tab w:val="left" w:pos="360"/>
        </w:tabs>
        <w:spacing w:after="0"/>
        <w:ind w:left="360" w:hanging="360"/>
        <w:rPr>
          <w:rFonts w:ascii="Baskerville" w:hAnsi="Baskerville"/>
          <w:sz w:val="20"/>
        </w:rPr>
      </w:pPr>
      <w:r>
        <w:rPr>
          <w:rFonts w:ascii="Baskerville" w:hAnsi="Baskerville"/>
          <w:sz w:val="20"/>
        </w:rPr>
        <w:tab/>
      </w:r>
      <w:r w:rsidR="004E3B94" w:rsidRPr="004E3B94">
        <w:rPr>
          <w:rFonts w:ascii="Baskerville" w:hAnsi="Baskerville"/>
          <w:sz w:val="20"/>
        </w:rPr>
        <w:t xml:space="preserve">Using </w:t>
      </w:r>
      <w:r w:rsidR="00435C75">
        <w:rPr>
          <w:rFonts w:ascii="Baskerville" w:hAnsi="Baskerville"/>
          <w:sz w:val="20"/>
        </w:rPr>
        <w:t xml:space="preserve">a model of </w:t>
      </w:r>
      <w:r w:rsidR="004E3B94" w:rsidRPr="004E3B94">
        <w:rPr>
          <w:rFonts w:ascii="Baskerville" w:hAnsi="Baskerville"/>
          <w:sz w:val="20"/>
        </w:rPr>
        <w:t>Inattentive Valuation, we construct a dynamic model to show how two identical agents, with constrained attention and identical prior beliefs over the state of the world, can have diverging posterior beliefs after observing the same signals.</w:t>
      </w:r>
      <w:r w:rsidR="004E3B94">
        <w:rPr>
          <w:rFonts w:ascii="Baskerville" w:hAnsi="Baskerville"/>
          <w:sz w:val="20"/>
        </w:rPr>
        <w:t xml:space="preserve"> </w:t>
      </w:r>
    </w:p>
    <w:p w14:paraId="226EF0FC" w14:textId="77777777" w:rsidR="0089452C" w:rsidRPr="004E3B94" w:rsidRDefault="0089452C" w:rsidP="003C5541">
      <w:pPr>
        <w:tabs>
          <w:tab w:val="left" w:pos="360"/>
        </w:tabs>
        <w:spacing w:after="0"/>
        <w:ind w:left="360" w:hanging="360"/>
        <w:rPr>
          <w:rFonts w:ascii="Baskerville" w:hAnsi="Baskerville"/>
          <w:i/>
          <w:sz w:val="20"/>
        </w:rPr>
      </w:pPr>
    </w:p>
    <w:p w14:paraId="7696EA7C" w14:textId="6F314D6A" w:rsidR="004E3B94" w:rsidRDefault="00CF764D" w:rsidP="003C5541">
      <w:pPr>
        <w:tabs>
          <w:tab w:val="left" w:pos="360"/>
        </w:tabs>
        <w:spacing w:after="0"/>
        <w:ind w:left="360" w:hanging="360"/>
        <w:rPr>
          <w:rFonts w:ascii="Baskerville" w:hAnsi="Baskerville"/>
          <w:b/>
          <w:sz w:val="20"/>
        </w:rPr>
      </w:pPr>
      <w:r>
        <w:rPr>
          <w:rFonts w:ascii="Baskerville" w:hAnsi="Baskerville"/>
          <w:b/>
          <w:sz w:val="20"/>
        </w:rPr>
        <w:tab/>
      </w:r>
      <w:r w:rsidR="004E3B94" w:rsidRPr="004E3B94">
        <w:rPr>
          <w:rFonts w:ascii="Baskerville" w:hAnsi="Baskerville"/>
          <w:b/>
          <w:sz w:val="20"/>
        </w:rPr>
        <w:t>“</w:t>
      </w:r>
      <w:r w:rsidR="00B76744">
        <w:rPr>
          <w:rFonts w:ascii="Baskerville" w:hAnsi="Baskerville"/>
          <w:b/>
          <w:sz w:val="20"/>
        </w:rPr>
        <w:t xml:space="preserve">The Real </w:t>
      </w:r>
      <w:r w:rsidR="004E3B94" w:rsidRPr="004E3B94">
        <w:rPr>
          <w:rFonts w:ascii="Baskerville" w:hAnsi="Baskerville"/>
          <w:b/>
          <w:sz w:val="20"/>
        </w:rPr>
        <w:t>Consequences of Capital Controls”</w:t>
      </w:r>
      <w:r w:rsidR="00166526">
        <w:rPr>
          <w:rFonts w:ascii="Baskerville" w:hAnsi="Baskerville"/>
          <w:b/>
          <w:sz w:val="20"/>
        </w:rPr>
        <w:t xml:space="preserve"> with </w:t>
      </w:r>
      <w:proofErr w:type="spellStart"/>
      <w:r w:rsidR="00166526">
        <w:rPr>
          <w:rFonts w:ascii="Baskerville" w:hAnsi="Baskerville"/>
          <w:b/>
          <w:sz w:val="20"/>
        </w:rPr>
        <w:t>Samer</w:t>
      </w:r>
      <w:proofErr w:type="spellEnd"/>
      <w:r w:rsidR="00166526">
        <w:rPr>
          <w:rFonts w:ascii="Baskerville" w:hAnsi="Baskerville"/>
          <w:b/>
          <w:sz w:val="20"/>
        </w:rPr>
        <w:t xml:space="preserve"> </w:t>
      </w:r>
      <w:proofErr w:type="spellStart"/>
      <w:r w:rsidR="00166526">
        <w:rPr>
          <w:rFonts w:ascii="Baskerville" w:hAnsi="Baskerville"/>
          <w:b/>
          <w:sz w:val="20"/>
        </w:rPr>
        <w:t>Shousha</w:t>
      </w:r>
      <w:proofErr w:type="spellEnd"/>
    </w:p>
    <w:p w14:paraId="16AE8ABD" w14:textId="78FB0136" w:rsidR="004E3B94" w:rsidRDefault="00CF764D" w:rsidP="003C5541">
      <w:pPr>
        <w:tabs>
          <w:tab w:val="left" w:pos="360"/>
        </w:tabs>
        <w:spacing w:after="0"/>
        <w:ind w:left="360" w:hanging="360"/>
        <w:rPr>
          <w:rFonts w:ascii="Baskerville" w:hAnsi="Baskerville"/>
          <w:sz w:val="20"/>
        </w:rPr>
      </w:pPr>
      <w:r>
        <w:rPr>
          <w:rFonts w:ascii="Baskerville" w:hAnsi="Baskerville"/>
          <w:sz w:val="20"/>
        </w:rPr>
        <w:tab/>
      </w:r>
      <w:r w:rsidR="004E3B94">
        <w:rPr>
          <w:rFonts w:ascii="Baskerville" w:hAnsi="Baskerville"/>
          <w:sz w:val="20"/>
        </w:rPr>
        <w:t xml:space="preserve">We take both macro and micro data to examine the effect of capital controls in Brazil on investment decisions by firms. We find that while overall investment declined upon imposition of controls, the cost was born asymmetrically by smaller firms. </w:t>
      </w:r>
    </w:p>
    <w:p w14:paraId="34607F9A" w14:textId="77777777" w:rsidR="00780A0B" w:rsidRDefault="00780A0B" w:rsidP="003C5541">
      <w:pPr>
        <w:tabs>
          <w:tab w:val="left" w:pos="360"/>
        </w:tabs>
        <w:spacing w:after="0"/>
        <w:ind w:left="360" w:hanging="360"/>
        <w:rPr>
          <w:rFonts w:ascii="Baskerville" w:hAnsi="Baskerville"/>
          <w:sz w:val="20"/>
        </w:rPr>
      </w:pPr>
    </w:p>
    <w:p w14:paraId="750C0205" w14:textId="275F3849" w:rsidR="00780A0B" w:rsidRDefault="00780A0B" w:rsidP="003C5541">
      <w:pPr>
        <w:tabs>
          <w:tab w:val="left" w:pos="360"/>
        </w:tabs>
        <w:spacing w:after="0"/>
        <w:ind w:left="360" w:hanging="360"/>
        <w:rPr>
          <w:rFonts w:ascii="Baskerville" w:hAnsi="Baskerville"/>
          <w:b/>
          <w:sz w:val="20"/>
        </w:rPr>
      </w:pPr>
      <w:r>
        <w:rPr>
          <w:rFonts w:ascii="Baskerville" w:hAnsi="Baskerville"/>
          <w:sz w:val="20"/>
        </w:rPr>
        <w:tab/>
      </w:r>
      <w:r>
        <w:rPr>
          <w:rFonts w:ascii="Baskerville" w:hAnsi="Baskerville"/>
          <w:b/>
          <w:sz w:val="20"/>
        </w:rPr>
        <w:t xml:space="preserve">“Market Power and Informational Efficiency” with </w:t>
      </w:r>
      <w:proofErr w:type="spellStart"/>
      <w:r>
        <w:rPr>
          <w:rFonts w:ascii="Baskerville" w:hAnsi="Baskerville"/>
          <w:b/>
          <w:sz w:val="20"/>
        </w:rPr>
        <w:t>Marcin</w:t>
      </w:r>
      <w:proofErr w:type="spellEnd"/>
      <w:r>
        <w:rPr>
          <w:rFonts w:ascii="Baskerville" w:hAnsi="Baskerville"/>
          <w:b/>
          <w:sz w:val="20"/>
        </w:rPr>
        <w:t xml:space="preserve"> </w:t>
      </w:r>
      <w:proofErr w:type="spellStart"/>
      <w:r>
        <w:rPr>
          <w:rFonts w:ascii="Baskerville" w:hAnsi="Baskerville"/>
          <w:b/>
          <w:sz w:val="20"/>
        </w:rPr>
        <w:t>Kacperczyk</w:t>
      </w:r>
      <w:proofErr w:type="spellEnd"/>
      <w:r>
        <w:rPr>
          <w:rFonts w:ascii="Baskerville" w:hAnsi="Baskerville"/>
          <w:b/>
          <w:sz w:val="20"/>
        </w:rPr>
        <w:t xml:space="preserve"> and </w:t>
      </w:r>
      <w:proofErr w:type="spellStart"/>
      <w:r>
        <w:rPr>
          <w:rFonts w:ascii="Baskerville" w:hAnsi="Baskerville"/>
          <w:b/>
          <w:sz w:val="20"/>
        </w:rPr>
        <w:t>Jaromir</w:t>
      </w:r>
      <w:proofErr w:type="spellEnd"/>
      <w:r>
        <w:rPr>
          <w:rFonts w:ascii="Baskerville" w:hAnsi="Baskerville"/>
          <w:b/>
          <w:sz w:val="20"/>
        </w:rPr>
        <w:t xml:space="preserve"> </w:t>
      </w:r>
      <w:r>
        <w:rPr>
          <w:rFonts w:ascii="Baskerville" w:hAnsi="Baskerville"/>
          <w:b/>
          <w:sz w:val="20"/>
        </w:rPr>
        <w:tab/>
      </w:r>
      <w:r>
        <w:rPr>
          <w:rFonts w:ascii="Baskerville" w:hAnsi="Baskerville"/>
          <w:b/>
          <w:sz w:val="20"/>
        </w:rPr>
        <w:tab/>
      </w:r>
      <w:proofErr w:type="spellStart"/>
      <w:r>
        <w:rPr>
          <w:rFonts w:ascii="Baskerville" w:hAnsi="Baskerville"/>
          <w:b/>
          <w:sz w:val="20"/>
        </w:rPr>
        <w:t>Nosal</w:t>
      </w:r>
      <w:proofErr w:type="spellEnd"/>
    </w:p>
    <w:p w14:paraId="0AFEFDF2" w14:textId="0020BB88" w:rsidR="00780A0B" w:rsidRPr="00780A0B" w:rsidRDefault="00780A0B" w:rsidP="00780A0B">
      <w:pPr>
        <w:widowControl w:val="0"/>
        <w:autoSpaceDE w:val="0"/>
        <w:autoSpaceDN w:val="0"/>
        <w:adjustRightInd w:val="0"/>
        <w:spacing w:after="0"/>
        <w:ind w:left="284"/>
        <w:rPr>
          <w:rFonts w:ascii="Baskerville" w:hAnsi="Baskerville" w:cs="Helvetica"/>
          <w:sz w:val="20"/>
          <w:szCs w:val="20"/>
        </w:rPr>
      </w:pPr>
      <w:r w:rsidRPr="00780A0B">
        <w:rPr>
          <w:rFonts w:ascii="Baskerville" w:hAnsi="Baskerville" w:cs="Helvetica"/>
          <w:sz w:val="20"/>
          <w:szCs w:val="20"/>
        </w:rPr>
        <w:t>We study theoretically and empirically the</w:t>
      </w:r>
      <w:r>
        <w:rPr>
          <w:rFonts w:ascii="Baskerville" w:hAnsi="Baskerville" w:cs="Helvetica"/>
          <w:sz w:val="20"/>
          <w:szCs w:val="20"/>
        </w:rPr>
        <w:t xml:space="preserve"> </w:t>
      </w:r>
      <w:r w:rsidRPr="00780A0B">
        <w:rPr>
          <w:rFonts w:ascii="Baskerville" w:hAnsi="Baskerville" w:cs="Helvetica"/>
          <w:sz w:val="20"/>
          <w:szCs w:val="20"/>
        </w:rPr>
        <w:t>consequences of these trends for informational price e</w:t>
      </w:r>
      <w:r>
        <w:rPr>
          <w:rFonts w:ascii="Baskerville" w:hAnsi="Baskerville" w:cs="Helvetica"/>
          <w:sz w:val="20"/>
          <w:szCs w:val="20"/>
        </w:rPr>
        <w:t>ffi</w:t>
      </w:r>
      <w:r w:rsidRPr="00780A0B">
        <w:rPr>
          <w:rFonts w:ascii="Baskerville" w:hAnsi="Baskerville" w:cs="Helvetica"/>
          <w:sz w:val="20"/>
          <w:szCs w:val="20"/>
        </w:rPr>
        <w:t>ciency.  Our theoretical</w:t>
      </w:r>
      <w:r>
        <w:rPr>
          <w:rFonts w:ascii="Baskerville" w:hAnsi="Baskerville" w:cs="Helvetica"/>
          <w:sz w:val="20"/>
          <w:szCs w:val="20"/>
        </w:rPr>
        <w:t xml:space="preserve"> </w:t>
      </w:r>
      <w:r w:rsidRPr="00780A0B">
        <w:rPr>
          <w:rFonts w:ascii="Baskerville" w:hAnsi="Baskerville" w:cs="Helvetica"/>
          <w:sz w:val="20"/>
          <w:szCs w:val="20"/>
        </w:rPr>
        <w:t>framework is a general equilibrium model wi</w:t>
      </w:r>
      <w:r>
        <w:rPr>
          <w:rFonts w:ascii="Baskerville" w:hAnsi="Baskerville" w:cs="Helvetica"/>
          <w:sz w:val="20"/>
          <w:szCs w:val="20"/>
        </w:rPr>
        <w:t>th endogenous information acqui</w:t>
      </w:r>
      <w:r w:rsidRPr="00780A0B">
        <w:rPr>
          <w:rFonts w:ascii="Baskerville" w:hAnsi="Baskerville" w:cs="Helvetica"/>
          <w:sz w:val="20"/>
          <w:szCs w:val="20"/>
        </w:rPr>
        <w:t>sition and market power.  We show that the increase in institutional (informed)</w:t>
      </w:r>
      <w:r>
        <w:rPr>
          <w:rFonts w:ascii="Baskerville" w:hAnsi="Baskerville" w:cs="Helvetica"/>
          <w:sz w:val="20"/>
          <w:szCs w:val="20"/>
        </w:rPr>
        <w:t xml:space="preserve"> </w:t>
      </w:r>
      <w:r w:rsidRPr="00780A0B">
        <w:rPr>
          <w:rFonts w:ascii="Baskerville" w:hAnsi="Baskerville" w:cs="Helvetica"/>
          <w:sz w:val="20"/>
          <w:szCs w:val="20"/>
        </w:rPr>
        <w:t xml:space="preserve">ownership increases price </w:t>
      </w:r>
      <w:proofErr w:type="spellStart"/>
      <w:r w:rsidRPr="00780A0B">
        <w:rPr>
          <w:rFonts w:ascii="Baskerville" w:hAnsi="Baskerville" w:cs="Helvetica"/>
          <w:sz w:val="20"/>
          <w:szCs w:val="20"/>
        </w:rPr>
        <w:t>informativeness</w:t>
      </w:r>
      <w:proofErr w:type="spellEnd"/>
      <w:r w:rsidRPr="00780A0B">
        <w:rPr>
          <w:rFonts w:ascii="Baskerville" w:hAnsi="Baskerville" w:cs="Helvetica"/>
          <w:sz w:val="20"/>
          <w:szCs w:val="20"/>
        </w:rPr>
        <w:t xml:space="preserve"> and the concentration of ownership</w:t>
      </w:r>
      <w:r>
        <w:rPr>
          <w:rFonts w:ascii="Baskerville" w:hAnsi="Baskerville" w:cs="Helvetica"/>
          <w:sz w:val="20"/>
          <w:szCs w:val="20"/>
        </w:rPr>
        <w:t xml:space="preserve"> </w:t>
      </w:r>
      <w:r w:rsidRPr="00780A0B">
        <w:rPr>
          <w:rFonts w:ascii="Baskerville" w:hAnsi="Baskerville" w:cs="Helvetica"/>
          <w:sz w:val="20"/>
          <w:szCs w:val="20"/>
        </w:rPr>
        <w:t xml:space="preserve">leads to lower </w:t>
      </w:r>
      <w:proofErr w:type="spellStart"/>
      <w:r w:rsidRPr="00780A0B">
        <w:rPr>
          <w:rFonts w:ascii="Baskerville" w:hAnsi="Baskerville" w:cs="Helvetica"/>
          <w:sz w:val="20"/>
          <w:szCs w:val="20"/>
        </w:rPr>
        <w:t>informativeness</w:t>
      </w:r>
      <w:proofErr w:type="spellEnd"/>
      <w:r w:rsidRPr="00780A0B">
        <w:rPr>
          <w:rFonts w:ascii="Baskerville" w:hAnsi="Baskerville" w:cs="Helvetica"/>
          <w:sz w:val="20"/>
          <w:szCs w:val="20"/>
        </w:rPr>
        <w:t>.  We con</w:t>
      </w:r>
      <w:r>
        <w:rPr>
          <w:rFonts w:ascii="Baskerville" w:hAnsi="Baskerville" w:cs="Helvetica"/>
          <w:sz w:val="20"/>
          <w:szCs w:val="20"/>
        </w:rPr>
        <w:t>fi</w:t>
      </w:r>
      <w:r w:rsidRPr="00780A0B">
        <w:rPr>
          <w:rFonts w:ascii="Baskerville" w:hAnsi="Baskerville" w:cs="Helvetica"/>
          <w:sz w:val="20"/>
          <w:szCs w:val="20"/>
        </w:rPr>
        <w:t>rm</w:t>
      </w:r>
      <w:r>
        <w:rPr>
          <w:rFonts w:ascii="Baskerville" w:hAnsi="Baskerville" w:cs="Helvetica"/>
          <w:sz w:val="20"/>
          <w:szCs w:val="20"/>
        </w:rPr>
        <w:t xml:space="preserve"> similar eff</w:t>
      </w:r>
      <w:r w:rsidRPr="00780A0B">
        <w:rPr>
          <w:rFonts w:ascii="Baskerville" w:hAnsi="Baskerville" w:cs="Helvetica"/>
          <w:sz w:val="20"/>
          <w:szCs w:val="20"/>
        </w:rPr>
        <w:t>ects in the data of the</w:t>
      </w:r>
      <w:r>
        <w:rPr>
          <w:rFonts w:ascii="Baskerville" w:hAnsi="Baskerville" w:cs="Helvetica"/>
          <w:sz w:val="20"/>
          <w:szCs w:val="20"/>
        </w:rPr>
        <w:t xml:space="preserve"> </w:t>
      </w:r>
      <w:r w:rsidRPr="00780A0B">
        <w:rPr>
          <w:rFonts w:ascii="Baskerville" w:hAnsi="Baskerville" w:cs="Helvetica"/>
          <w:sz w:val="20"/>
          <w:szCs w:val="20"/>
        </w:rPr>
        <w:t xml:space="preserve">U.S. stocks over the period 1980-2015.  </w:t>
      </w:r>
    </w:p>
    <w:p w14:paraId="410D3985" w14:textId="0020BB88" w:rsidR="004E3B94" w:rsidRDefault="004E3B94" w:rsidP="00780A0B">
      <w:pPr>
        <w:tabs>
          <w:tab w:val="left" w:pos="360"/>
        </w:tabs>
        <w:spacing w:after="0"/>
        <w:rPr>
          <w:rFonts w:ascii="Baskerville" w:hAnsi="Baskerville"/>
          <w:b/>
          <w:sz w:val="20"/>
        </w:rPr>
      </w:pPr>
      <w:r>
        <w:rPr>
          <w:rFonts w:ascii="Baskerville" w:hAnsi="Baskerville"/>
          <w:b/>
          <w:sz w:val="20"/>
        </w:rPr>
        <w:lastRenderedPageBreak/>
        <w:t>WORK IN PROGRESS</w:t>
      </w:r>
    </w:p>
    <w:p w14:paraId="1905AD5B" w14:textId="74A706E7" w:rsidR="00F70EB8" w:rsidRDefault="00F70EB8" w:rsidP="00FC6AC6">
      <w:pPr>
        <w:tabs>
          <w:tab w:val="left" w:pos="360"/>
        </w:tabs>
        <w:spacing w:after="0"/>
        <w:rPr>
          <w:rFonts w:ascii="Baskerville" w:hAnsi="Baskerville"/>
          <w:b/>
          <w:sz w:val="20"/>
        </w:rPr>
      </w:pPr>
    </w:p>
    <w:p w14:paraId="075A1634" w14:textId="0E4D5D29" w:rsidR="0089452C" w:rsidRDefault="003F00ED" w:rsidP="003C5541">
      <w:pPr>
        <w:tabs>
          <w:tab w:val="left" w:pos="360"/>
        </w:tabs>
        <w:spacing w:after="0"/>
        <w:ind w:left="360" w:hanging="360"/>
        <w:rPr>
          <w:rFonts w:ascii="Baskerville" w:hAnsi="Baskerville"/>
          <w:b/>
          <w:sz w:val="20"/>
        </w:rPr>
      </w:pPr>
      <w:r>
        <w:rPr>
          <w:rFonts w:ascii="Baskerville" w:hAnsi="Baskerville"/>
          <w:b/>
          <w:sz w:val="20"/>
        </w:rPr>
        <w:tab/>
        <w:t>“Countercyclical Dispersion and Monetary Non-</w:t>
      </w:r>
      <w:r w:rsidR="00166526">
        <w:rPr>
          <w:rFonts w:ascii="Baskerville" w:hAnsi="Baskerville"/>
          <w:b/>
          <w:sz w:val="20"/>
        </w:rPr>
        <w:t xml:space="preserve">Neutrality” with Daniel </w:t>
      </w:r>
      <w:proofErr w:type="spellStart"/>
      <w:r w:rsidR="00166526">
        <w:rPr>
          <w:rFonts w:ascii="Baskerville" w:hAnsi="Baskerville"/>
          <w:b/>
          <w:sz w:val="20"/>
        </w:rPr>
        <w:t>Villar</w:t>
      </w:r>
      <w:proofErr w:type="spellEnd"/>
    </w:p>
    <w:p w14:paraId="782667F8" w14:textId="77777777" w:rsidR="00780A0B" w:rsidRDefault="00780A0B" w:rsidP="003C5541">
      <w:pPr>
        <w:tabs>
          <w:tab w:val="left" w:pos="360"/>
        </w:tabs>
        <w:spacing w:after="0"/>
        <w:ind w:left="360" w:hanging="360"/>
        <w:rPr>
          <w:rFonts w:ascii="Baskerville" w:hAnsi="Baskerville"/>
          <w:b/>
          <w:sz w:val="20"/>
        </w:rPr>
      </w:pPr>
    </w:p>
    <w:p w14:paraId="746F8808" w14:textId="6410BF9D" w:rsidR="00780A0B" w:rsidRDefault="00780A0B" w:rsidP="003C5541">
      <w:pPr>
        <w:tabs>
          <w:tab w:val="left" w:pos="360"/>
        </w:tabs>
        <w:spacing w:after="0"/>
        <w:ind w:left="360" w:hanging="360"/>
        <w:rPr>
          <w:rFonts w:ascii="Baskerville" w:hAnsi="Baskerville"/>
          <w:b/>
          <w:sz w:val="20"/>
        </w:rPr>
      </w:pPr>
      <w:r>
        <w:rPr>
          <w:rFonts w:ascii="Baskerville" w:hAnsi="Baskerville"/>
          <w:b/>
          <w:sz w:val="20"/>
        </w:rPr>
        <w:tab/>
        <w:t xml:space="preserve">“Attention Capacity and Hedging” with Alessandro </w:t>
      </w:r>
      <w:proofErr w:type="spellStart"/>
      <w:r>
        <w:rPr>
          <w:rFonts w:ascii="Baskerville" w:hAnsi="Baskerville"/>
          <w:b/>
          <w:sz w:val="20"/>
        </w:rPr>
        <w:t>Pavan</w:t>
      </w:r>
      <w:proofErr w:type="spellEnd"/>
    </w:p>
    <w:p w14:paraId="07D2DB6A" w14:textId="77777777" w:rsidR="007336D8" w:rsidRDefault="007336D8" w:rsidP="007336D8">
      <w:pPr>
        <w:tabs>
          <w:tab w:val="left" w:pos="360"/>
        </w:tabs>
        <w:spacing w:after="0"/>
        <w:rPr>
          <w:rFonts w:ascii="Baskerville" w:hAnsi="Baskerville"/>
          <w:b/>
          <w:sz w:val="20"/>
        </w:rPr>
      </w:pPr>
    </w:p>
    <w:p w14:paraId="3AA71ED3" w14:textId="155311B0" w:rsidR="003D0CAF" w:rsidRDefault="003D0CAF" w:rsidP="003C5541">
      <w:pPr>
        <w:tabs>
          <w:tab w:val="left" w:pos="360"/>
        </w:tabs>
        <w:spacing w:after="0"/>
        <w:ind w:left="360" w:hanging="360"/>
        <w:rPr>
          <w:rFonts w:ascii="Baskerville" w:hAnsi="Baskerville"/>
          <w:b/>
          <w:sz w:val="20"/>
        </w:rPr>
      </w:pPr>
      <w:r>
        <w:rPr>
          <w:rFonts w:ascii="Baskerville" w:hAnsi="Baskerville"/>
          <w:b/>
          <w:sz w:val="20"/>
        </w:rPr>
        <w:t>PRESENTATIONS</w:t>
      </w:r>
    </w:p>
    <w:p w14:paraId="403A6FFF" w14:textId="77777777" w:rsidR="0089452C" w:rsidRDefault="0089452C" w:rsidP="003C5541">
      <w:pPr>
        <w:tabs>
          <w:tab w:val="left" w:pos="360"/>
        </w:tabs>
        <w:spacing w:after="0"/>
        <w:ind w:left="360" w:hanging="360"/>
        <w:rPr>
          <w:rFonts w:ascii="Baskerville" w:hAnsi="Baskerville"/>
          <w:sz w:val="20"/>
        </w:rPr>
      </w:pPr>
    </w:p>
    <w:p w14:paraId="670CA536" w14:textId="200F0724" w:rsidR="00E34010" w:rsidRDefault="00CF764D" w:rsidP="003C5541">
      <w:pPr>
        <w:tabs>
          <w:tab w:val="left" w:pos="360"/>
        </w:tabs>
        <w:spacing w:after="0"/>
        <w:ind w:left="360" w:hanging="360"/>
        <w:rPr>
          <w:rFonts w:ascii="Baskerville" w:hAnsi="Baskerville"/>
          <w:b/>
          <w:sz w:val="20"/>
        </w:rPr>
      </w:pPr>
      <w:r w:rsidRPr="00CF764D">
        <w:rPr>
          <w:rFonts w:ascii="Baskerville" w:hAnsi="Baskerville"/>
          <w:b/>
          <w:sz w:val="20"/>
        </w:rPr>
        <w:tab/>
      </w:r>
      <w:r w:rsidR="00E34010">
        <w:rPr>
          <w:rFonts w:ascii="Baskerville" w:hAnsi="Baskerville"/>
          <w:b/>
          <w:sz w:val="20"/>
        </w:rPr>
        <w:t>2016</w:t>
      </w:r>
    </w:p>
    <w:p w14:paraId="6D8B9CE6" w14:textId="23AED27C" w:rsidR="00E34010" w:rsidRPr="00E34010" w:rsidRDefault="00E34010" w:rsidP="003C5541">
      <w:pPr>
        <w:tabs>
          <w:tab w:val="left" w:pos="360"/>
        </w:tabs>
        <w:spacing w:after="0"/>
        <w:ind w:left="360" w:hanging="360"/>
        <w:rPr>
          <w:rFonts w:ascii="Baskerville" w:hAnsi="Baskerville"/>
          <w:sz w:val="20"/>
        </w:rPr>
      </w:pPr>
      <w:r>
        <w:rPr>
          <w:rFonts w:ascii="Baskerville" w:hAnsi="Baskerville"/>
          <w:b/>
          <w:sz w:val="20"/>
        </w:rPr>
        <w:tab/>
      </w:r>
      <w:r>
        <w:rPr>
          <w:rFonts w:ascii="Baskerville" w:hAnsi="Baskerville"/>
          <w:sz w:val="20"/>
        </w:rPr>
        <w:t>UC Davis</w:t>
      </w:r>
      <w:r w:rsidR="00780A0B">
        <w:rPr>
          <w:rFonts w:ascii="Baskerville" w:hAnsi="Baskerville"/>
          <w:sz w:val="20"/>
        </w:rPr>
        <w:t xml:space="preserve"> Economics</w:t>
      </w:r>
      <w:r>
        <w:rPr>
          <w:rFonts w:ascii="Baskerville" w:hAnsi="Baskerville"/>
          <w:sz w:val="20"/>
        </w:rPr>
        <w:t xml:space="preserve">; Imperial Business School; London Business School; </w:t>
      </w:r>
      <w:r w:rsidR="00780A0B">
        <w:rPr>
          <w:rFonts w:ascii="Baskerville" w:hAnsi="Baskerville"/>
          <w:sz w:val="20"/>
        </w:rPr>
        <w:t xml:space="preserve">Northwestern </w:t>
      </w:r>
      <w:r>
        <w:rPr>
          <w:rFonts w:ascii="Baskerville" w:hAnsi="Baskerville"/>
          <w:sz w:val="20"/>
        </w:rPr>
        <w:t>Kellogg; Federal Reserve Board; Johns Hopkins Carey Business School;</w:t>
      </w:r>
      <w:r w:rsidR="0042129F">
        <w:rPr>
          <w:rFonts w:ascii="Baskerville" w:hAnsi="Baskerville"/>
          <w:sz w:val="20"/>
        </w:rPr>
        <w:t xml:space="preserve"> Emory</w:t>
      </w:r>
      <w:r w:rsidR="00780A0B">
        <w:rPr>
          <w:rFonts w:ascii="Baskerville" w:hAnsi="Baskerville"/>
          <w:sz w:val="20"/>
        </w:rPr>
        <w:t xml:space="preserve"> Economics</w:t>
      </w:r>
      <w:r w:rsidR="0042129F">
        <w:rPr>
          <w:rFonts w:ascii="Baskerville" w:hAnsi="Baskerville"/>
          <w:sz w:val="20"/>
        </w:rPr>
        <w:t xml:space="preserve">; Fordham Business School, CEPR ESSFM. </w:t>
      </w:r>
    </w:p>
    <w:p w14:paraId="69BC9777" w14:textId="77777777" w:rsidR="00E34010" w:rsidRDefault="00E34010" w:rsidP="003C5541">
      <w:pPr>
        <w:tabs>
          <w:tab w:val="left" w:pos="360"/>
        </w:tabs>
        <w:spacing w:after="0"/>
        <w:ind w:left="360" w:hanging="360"/>
        <w:rPr>
          <w:rFonts w:ascii="Baskerville" w:hAnsi="Baskerville"/>
          <w:b/>
          <w:sz w:val="20"/>
        </w:rPr>
      </w:pPr>
    </w:p>
    <w:p w14:paraId="20C55A61" w14:textId="030B8F78" w:rsidR="00CF764D" w:rsidRPr="00CF764D" w:rsidRDefault="00E34010" w:rsidP="003C5541">
      <w:pPr>
        <w:tabs>
          <w:tab w:val="left" w:pos="360"/>
        </w:tabs>
        <w:spacing w:after="0"/>
        <w:ind w:left="360" w:hanging="360"/>
        <w:rPr>
          <w:rFonts w:ascii="Baskerville" w:hAnsi="Baskerville"/>
          <w:b/>
          <w:sz w:val="20"/>
        </w:rPr>
      </w:pPr>
      <w:r>
        <w:rPr>
          <w:rFonts w:ascii="Baskerville" w:hAnsi="Baskerville"/>
          <w:b/>
          <w:sz w:val="20"/>
        </w:rPr>
        <w:tab/>
      </w:r>
      <w:r w:rsidR="00A0564D" w:rsidRPr="00CF764D">
        <w:rPr>
          <w:rFonts w:ascii="Baskerville" w:hAnsi="Baskerville"/>
          <w:b/>
          <w:sz w:val="20"/>
        </w:rPr>
        <w:t>2014</w:t>
      </w:r>
    </w:p>
    <w:p w14:paraId="277FD963" w14:textId="387F9A45" w:rsidR="003D0CAF" w:rsidRDefault="00A0564D" w:rsidP="003C5541">
      <w:pPr>
        <w:tabs>
          <w:tab w:val="left" w:pos="360"/>
        </w:tabs>
        <w:spacing w:after="0"/>
        <w:ind w:left="360" w:hanging="360"/>
        <w:rPr>
          <w:rFonts w:ascii="Baskerville" w:hAnsi="Baskerville"/>
          <w:sz w:val="20"/>
        </w:rPr>
      </w:pPr>
      <w:r>
        <w:rPr>
          <w:rFonts w:ascii="Baskerville" w:hAnsi="Baskerville"/>
          <w:sz w:val="20"/>
        </w:rPr>
        <w:tab/>
      </w:r>
      <w:r w:rsidR="00F70EB8">
        <w:rPr>
          <w:rFonts w:ascii="Baskerville" w:hAnsi="Baskerville"/>
          <w:sz w:val="20"/>
        </w:rPr>
        <w:t xml:space="preserve">Taconic Capital; </w:t>
      </w:r>
      <w:r w:rsidR="005E318F">
        <w:rPr>
          <w:rFonts w:ascii="Baskerville" w:hAnsi="Baskerville"/>
          <w:sz w:val="20"/>
        </w:rPr>
        <w:t>N</w:t>
      </w:r>
      <w:r w:rsidR="001B0A55">
        <w:rPr>
          <w:rFonts w:ascii="Baskerville" w:hAnsi="Baskerville"/>
          <w:sz w:val="20"/>
        </w:rPr>
        <w:t xml:space="preserve">ew </w:t>
      </w:r>
      <w:r w:rsidR="005E318F">
        <w:rPr>
          <w:rFonts w:ascii="Baskerville" w:hAnsi="Baskerville"/>
          <w:sz w:val="20"/>
        </w:rPr>
        <w:t>Y</w:t>
      </w:r>
      <w:r w:rsidR="001B0A55">
        <w:rPr>
          <w:rFonts w:ascii="Baskerville" w:hAnsi="Baskerville"/>
          <w:sz w:val="20"/>
        </w:rPr>
        <w:t xml:space="preserve">ork </w:t>
      </w:r>
      <w:r w:rsidR="005E318F">
        <w:rPr>
          <w:rFonts w:ascii="Baskerville" w:hAnsi="Baskerville"/>
          <w:sz w:val="20"/>
        </w:rPr>
        <w:t>U</w:t>
      </w:r>
      <w:r w:rsidR="001B0A55">
        <w:rPr>
          <w:rFonts w:ascii="Baskerville" w:hAnsi="Baskerville"/>
          <w:sz w:val="20"/>
        </w:rPr>
        <w:t>niversity</w:t>
      </w:r>
      <w:r w:rsidR="003B3404">
        <w:rPr>
          <w:rFonts w:ascii="Baskerville" w:hAnsi="Baskerville"/>
          <w:sz w:val="20"/>
        </w:rPr>
        <w:t xml:space="preserve"> Stern Business School</w:t>
      </w:r>
      <w:r>
        <w:rPr>
          <w:rFonts w:ascii="Baskerville" w:hAnsi="Baskerville"/>
          <w:sz w:val="20"/>
        </w:rPr>
        <w:t xml:space="preserve">; </w:t>
      </w:r>
      <w:r w:rsidR="003D0CAF">
        <w:rPr>
          <w:rFonts w:ascii="Baskerville" w:hAnsi="Baskerville"/>
          <w:sz w:val="20"/>
        </w:rPr>
        <w:t xml:space="preserve">SITE Session 8: Psychology and </w:t>
      </w:r>
      <w:r>
        <w:rPr>
          <w:rFonts w:ascii="Baskerville" w:hAnsi="Baskerville"/>
          <w:sz w:val="20"/>
        </w:rPr>
        <w:t>Economics, Stanford</w:t>
      </w:r>
      <w:r w:rsidR="00F70EB8">
        <w:rPr>
          <w:rFonts w:ascii="Baskerville" w:hAnsi="Baskerville"/>
          <w:sz w:val="20"/>
        </w:rPr>
        <w:t xml:space="preserve"> University; </w:t>
      </w:r>
      <w:r w:rsidR="003D0CAF">
        <w:rPr>
          <w:rFonts w:ascii="Baskerville" w:hAnsi="Baskerville"/>
          <w:sz w:val="20"/>
        </w:rPr>
        <w:t>Conference on Rational In</w:t>
      </w:r>
      <w:r>
        <w:rPr>
          <w:rFonts w:ascii="Baskerville" w:hAnsi="Baskerville"/>
          <w:sz w:val="20"/>
        </w:rPr>
        <w:t>attention and Related Theories, Oxford</w:t>
      </w:r>
      <w:r w:rsidR="00092E4E">
        <w:rPr>
          <w:rFonts w:ascii="Baskerville" w:hAnsi="Baskerville"/>
          <w:sz w:val="20"/>
        </w:rPr>
        <w:t xml:space="preserve"> University</w:t>
      </w:r>
      <w:r>
        <w:rPr>
          <w:rFonts w:ascii="Baskerville" w:hAnsi="Baskerville"/>
          <w:sz w:val="20"/>
        </w:rPr>
        <w:t>.</w:t>
      </w:r>
    </w:p>
    <w:p w14:paraId="4D770670" w14:textId="77777777" w:rsidR="003D0CAF" w:rsidRDefault="003D0CAF" w:rsidP="003C5541">
      <w:pPr>
        <w:tabs>
          <w:tab w:val="left" w:pos="360"/>
        </w:tabs>
        <w:spacing w:after="0"/>
        <w:ind w:left="360" w:hanging="360"/>
        <w:rPr>
          <w:rFonts w:ascii="Baskerville" w:hAnsi="Baskerville"/>
          <w:sz w:val="20"/>
        </w:rPr>
      </w:pPr>
    </w:p>
    <w:p w14:paraId="31251C94" w14:textId="7700DCBE" w:rsidR="007336D8" w:rsidRDefault="0042129F" w:rsidP="003C5541">
      <w:pPr>
        <w:tabs>
          <w:tab w:val="left" w:pos="360"/>
        </w:tabs>
        <w:spacing w:after="0"/>
        <w:ind w:left="360" w:hanging="360"/>
        <w:rPr>
          <w:rFonts w:ascii="Baskerville" w:hAnsi="Baskerville"/>
          <w:b/>
          <w:sz w:val="20"/>
        </w:rPr>
      </w:pPr>
      <w:r>
        <w:rPr>
          <w:rFonts w:ascii="Baskerville" w:hAnsi="Baskerville"/>
          <w:b/>
          <w:sz w:val="20"/>
        </w:rPr>
        <w:t>DISCUSSIONS</w:t>
      </w:r>
    </w:p>
    <w:p w14:paraId="1B506A0B" w14:textId="77777777" w:rsidR="0042129F" w:rsidRDefault="0042129F" w:rsidP="003C5541">
      <w:pPr>
        <w:tabs>
          <w:tab w:val="left" w:pos="360"/>
        </w:tabs>
        <w:spacing w:after="0"/>
        <w:ind w:left="360" w:hanging="360"/>
        <w:rPr>
          <w:rFonts w:ascii="Baskerville" w:hAnsi="Baskerville"/>
          <w:b/>
          <w:sz w:val="20"/>
        </w:rPr>
      </w:pPr>
    </w:p>
    <w:p w14:paraId="7721606D" w14:textId="1D77405C" w:rsidR="0042129F" w:rsidRDefault="0042129F" w:rsidP="003C5541">
      <w:pPr>
        <w:tabs>
          <w:tab w:val="left" w:pos="360"/>
        </w:tabs>
        <w:spacing w:after="0"/>
        <w:ind w:left="360" w:hanging="360"/>
        <w:rPr>
          <w:rFonts w:ascii="Baskerville" w:hAnsi="Baskerville"/>
          <w:b/>
          <w:sz w:val="20"/>
        </w:rPr>
      </w:pPr>
      <w:r>
        <w:rPr>
          <w:rFonts w:ascii="Baskerville" w:hAnsi="Baskerville"/>
          <w:b/>
          <w:sz w:val="20"/>
        </w:rPr>
        <w:tab/>
        <w:t>2016</w:t>
      </w:r>
    </w:p>
    <w:p w14:paraId="567D3C18" w14:textId="3C85C2CE" w:rsidR="0042129F" w:rsidRDefault="0042129F" w:rsidP="003C5541">
      <w:pPr>
        <w:tabs>
          <w:tab w:val="left" w:pos="360"/>
        </w:tabs>
        <w:spacing w:after="0"/>
        <w:ind w:left="360" w:hanging="360"/>
        <w:rPr>
          <w:rFonts w:ascii="Baskerville" w:hAnsi="Baskerville"/>
          <w:sz w:val="20"/>
        </w:rPr>
      </w:pPr>
      <w:r w:rsidRPr="0042129F">
        <w:rPr>
          <w:rFonts w:ascii="Baskerville" w:hAnsi="Baskerville"/>
          <w:sz w:val="20"/>
        </w:rPr>
        <w:tab/>
        <w:t>EFA</w:t>
      </w:r>
      <w:r>
        <w:rPr>
          <w:rFonts w:ascii="Baskerville" w:hAnsi="Baskerville"/>
          <w:sz w:val="20"/>
        </w:rPr>
        <w:t>:</w:t>
      </w:r>
      <w:r w:rsidRPr="0042129F">
        <w:rPr>
          <w:rFonts w:ascii="Baskerville" w:hAnsi="Baskerville"/>
          <w:sz w:val="20"/>
        </w:rPr>
        <w:t xml:space="preserve"> </w:t>
      </w:r>
      <w:r>
        <w:rPr>
          <w:rFonts w:ascii="Baskerville" w:hAnsi="Baskerville"/>
          <w:sz w:val="20"/>
        </w:rPr>
        <w:t xml:space="preserve">“Ownership Structure, Incentives, and Asset Prices” by Jung, Subramanian, and </w:t>
      </w:r>
      <w:proofErr w:type="spellStart"/>
      <w:r>
        <w:rPr>
          <w:rFonts w:ascii="Baskerville" w:hAnsi="Baskerville"/>
          <w:sz w:val="20"/>
        </w:rPr>
        <w:t>Zeng</w:t>
      </w:r>
      <w:proofErr w:type="spellEnd"/>
    </w:p>
    <w:p w14:paraId="55F54505" w14:textId="77777777" w:rsidR="00780A0B" w:rsidRDefault="00780A0B" w:rsidP="003C5541">
      <w:pPr>
        <w:tabs>
          <w:tab w:val="left" w:pos="360"/>
        </w:tabs>
        <w:spacing w:after="0"/>
        <w:ind w:left="360" w:hanging="360"/>
        <w:rPr>
          <w:rFonts w:ascii="Baskerville" w:hAnsi="Baskerville"/>
          <w:sz w:val="20"/>
        </w:rPr>
      </w:pPr>
    </w:p>
    <w:p w14:paraId="3D65AC91" w14:textId="31028EEE" w:rsidR="00780A0B" w:rsidRDefault="00780A0B" w:rsidP="003C5541">
      <w:pPr>
        <w:tabs>
          <w:tab w:val="left" w:pos="360"/>
        </w:tabs>
        <w:spacing w:after="0"/>
        <w:ind w:left="360" w:hanging="360"/>
        <w:rPr>
          <w:rFonts w:ascii="Baskerville" w:hAnsi="Baskerville"/>
          <w:b/>
          <w:sz w:val="20"/>
        </w:rPr>
      </w:pPr>
      <w:r>
        <w:rPr>
          <w:rFonts w:ascii="Baskerville" w:hAnsi="Baskerville"/>
          <w:b/>
          <w:sz w:val="20"/>
        </w:rPr>
        <w:t>REFEREE</w:t>
      </w:r>
    </w:p>
    <w:p w14:paraId="009A0D72" w14:textId="77777777" w:rsidR="00780A0B" w:rsidRDefault="00780A0B" w:rsidP="003C5541">
      <w:pPr>
        <w:tabs>
          <w:tab w:val="left" w:pos="360"/>
        </w:tabs>
        <w:spacing w:after="0"/>
        <w:ind w:left="360" w:hanging="360"/>
        <w:rPr>
          <w:rFonts w:ascii="Baskerville" w:hAnsi="Baskerville"/>
          <w:b/>
          <w:sz w:val="20"/>
        </w:rPr>
      </w:pPr>
    </w:p>
    <w:p w14:paraId="4A320300" w14:textId="3F37A485" w:rsidR="00780A0B" w:rsidRPr="00CC131B" w:rsidRDefault="00780A0B" w:rsidP="003C5541">
      <w:pPr>
        <w:tabs>
          <w:tab w:val="left" w:pos="360"/>
        </w:tabs>
        <w:spacing w:after="0"/>
        <w:ind w:left="360" w:hanging="360"/>
        <w:rPr>
          <w:rFonts w:ascii="Baskerville" w:hAnsi="Baskerville"/>
          <w:i/>
          <w:sz w:val="20"/>
        </w:rPr>
      </w:pPr>
      <w:r w:rsidRPr="00CC131B">
        <w:rPr>
          <w:rFonts w:ascii="Baskerville" w:hAnsi="Baskerville"/>
          <w:i/>
          <w:sz w:val="20"/>
        </w:rPr>
        <w:tab/>
        <w:t>Journal of Monetary Economics</w:t>
      </w:r>
    </w:p>
    <w:p w14:paraId="289C9D6F" w14:textId="77777777" w:rsidR="0042129F" w:rsidRDefault="0042129F" w:rsidP="003C5541">
      <w:pPr>
        <w:tabs>
          <w:tab w:val="left" w:pos="360"/>
        </w:tabs>
        <w:spacing w:after="0"/>
        <w:ind w:left="360" w:hanging="360"/>
        <w:rPr>
          <w:rFonts w:ascii="Baskerville" w:hAnsi="Baskerville"/>
          <w:sz w:val="20"/>
        </w:rPr>
      </w:pPr>
    </w:p>
    <w:p w14:paraId="6658DDDB" w14:textId="77777777" w:rsidR="001B0A55" w:rsidRPr="00EE6583" w:rsidRDefault="001B0A55" w:rsidP="003C5541">
      <w:pPr>
        <w:tabs>
          <w:tab w:val="left" w:pos="360"/>
        </w:tabs>
        <w:spacing w:after="0"/>
        <w:ind w:left="360" w:hanging="360"/>
        <w:rPr>
          <w:rFonts w:ascii="Baskerville" w:hAnsi="Baskerville"/>
          <w:b/>
          <w:sz w:val="20"/>
        </w:rPr>
      </w:pPr>
      <w:r w:rsidRPr="00EE6583">
        <w:rPr>
          <w:rFonts w:ascii="Baskerville" w:hAnsi="Baskerville"/>
          <w:b/>
          <w:sz w:val="20"/>
        </w:rPr>
        <w:t>HONORS AND FELLOWSHIPS</w:t>
      </w:r>
    </w:p>
    <w:p w14:paraId="1CE77144" w14:textId="77777777" w:rsidR="0089452C" w:rsidRDefault="0089452C" w:rsidP="003C5541">
      <w:pPr>
        <w:tabs>
          <w:tab w:val="left" w:pos="360"/>
        </w:tabs>
        <w:spacing w:after="0"/>
        <w:ind w:left="360" w:hanging="360"/>
        <w:rPr>
          <w:rFonts w:ascii="Baskerville" w:hAnsi="Baskerville"/>
          <w:sz w:val="20"/>
        </w:rPr>
      </w:pPr>
    </w:p>
    <w:p w14:paraId="7A4411B1" w14:textId="124E1D37" w:rsidR="001B0A55" w:rsidRDefault="00CF764D" w:rsidP="003C5541">
      <w:pPr>
        <w:tabs>
          <w:tab w:val="left" w:pos="360"/>
        </w:tabs>
        <w:spacing w:after="0"/>
        <w:ind w:left="360" w:hanging="360"/>
        <w:rPr>
          <w:rFonts w:ascii="Baskerville" w:hAnsi="Baskerville"/>
          <w:sz w:val="20"/>
        </w:rPr>
      </w:pPr>
      <w:r>
        <w:rPr>
          <w:rFonts w:ascii="Baskerville" w:hAnsi="Baskerville"/>
          <w:sz w:val="20"/>
        </w:rPr>
        <w:tab/>
      </w:r>
      <w:r w:rsidR="001B0A55" w:rsidRPr="00EE6583">
        <w:rPr>
          <w:rFonts w:ascii="Baskerville" w:hAnsi="Baskerville"/>
          <w:sz w:val="20"/>
        </w:rPr>
        <w:t>Faculty Fellowship, Department of Economics, Columbia University</w:t>
      </w:r>
      <w:r w:rsidR="001B0A55">
        <w:rPr>
          <w:rFonts w:ascii="Baskerville" w:hAnsi="Baskerville"/>
          <w:sz w:val="20"/>
        </w:rPr>
        <w:t xml:space="preserve"> (2010-2015)</w:t>
      </w:r>
    </w:p>
    <w:p w14:paraId="3C8DEBE5" w14:textId="77777777" w:rsidR="00600FCA" w:rsidRDefault="00600FCA" w:rsidP="00600FCA">
      <w:pPr>
        <w:tabs>
          <w:tab w:val="left" w:pos="360"/>
        </w:tabs>
        <w:spacing w:after="0"/>
        <w:ind w:left="360" w:hanging="360"/>
        <w:rPr>
          <w:rFonts w:ascii="Baskerville" w:hAnsi="Baskerville"/>
          <w:sz w:val="20"/>
        </w:rPr>
      </w:pPr>
      <w:r>
        <w:rPr>
          <w:rFonts w:ascii="Baskerville" w:hAnsi="Baskerville"/>
          <w:sz w:val="20"/>
        </w:rPr>
        <w:tab/>
        <w:t>Exchange Scholar, Harvard University (Spring, 2014)</w:t>
      </w:r>
    </w:p>
    <w:p w14:paraId="715E51EC" w14:textId="77777777" w:rsidR="00600FCA" w:rsidRDefault="00600FCA" w:rsidP="00600FCA">
      <w:pPr>
        <w:tabs>
          <w:tab w:val="left" w:pos="360"/>
        </w:tabs>
        <w:spacing w:after="0"/>
        <w:ind w:left="360" w:hanging="360"/>
        <w:rPr>
          <w:rFonts w:ascii="Baskerville" w:hAnsi="Baskerville"/>
          <w:sz w:val="20"/>
        </w:rPr>
      </w:pPr>
      <w:r>
        <w:rPr>
          <w:rFonts w:ascii="Baskerville" w:hAnsi="Baskerville"/>
          <w:sz w:val="20"/>
        </w:rPr>
        <w:tab/>
      </w:r>
      <w:proofErr w:type="spellStart"/>
      <w:r>
        <w:rPr>
          <w:rFonts w:ascii="Baskerville" w:hAnsi="Baskerville"/>
          <w:sz w:val="20"/>
        </w:rPr>
        <w:t>Wueller</w:t>
      </w:r>
      <w:proofErr w:type="spellEnd"/>
      <w:r>
        <w:rPr>
          <w:rFonts w:ascii="Baskerville" w:hAnsi="Baskerville"/>
          <w:sz w:val="20"/>
        </w:rPr>
        <w:t xml:space="preserve"> Teaching Award Runner Up for Graduate Macroeconomic Analysis (2013)</w:t>
      </w:r>
    </w:p>
    <w:p w14:paraId="2067AC2A" w14:textId="59C379C8" w:rsidR="001B0A55" w:rsidRDefault="00CF764D" w:rsidP="003C5541">
      <w:pPr>
        <w:tabs>
          <w:tab w:val="left" w:pos="360"/>
        </w:tabs>
        <w:spacing w:after="0"/>
        <w:ind w:left="360" w:hanging="360"/>
        <w:rPr>
          <w:rFonts w:ascii="Baskerville" w:hAnsi="Baskerville"/>
          <w:sz w:val="20"/>
        </w:rPr>
      </w:pPr>
      <w:r>
        <w:rPr>
          <w:rFonts w:ascii="Baskerville" w:hAnsi="Baskerville"/>
          <w:sz w:val="20"/>
        </w:rPr>
        <w:tab/>
      </w:r>
      <w:proofErr w:type="spellStart"/>
      <w:r w:rsidR="001B0A55">
        <w:rPr>
          <w:rFonts w:ascii="Baskerville" w:hAnsi="Baskerville"/>
          <w:sz w:val="20"/>
        </w:rPr>
        <w:t>Wueller</w:t>
      </w:r>
      <w:proofErr w:type="spellEnd"/>
      <w:r w:rsidR="001B0A55">
        <w:rPr>
          <w:rFonts w:ascii="Baskerville" w:hAnsi="Baskerville"/>
          <w:sz w:val="20"/>
        </w:rPr>
        <w:t xml:space="preserve"> Teaching Award for Principles of Economics (2012)</w:t>
      </w:r>
    </w:p>
    <w:p w14:paraId="26D33B24" w14:textId="77777777" w:rsidR="001B0A55" w:rsidRDefault="001B0A55" w:rsidP="00600FCA">
      <w:pPr>
        <w:tabs>
          <w:tab w:val="left" w:pos="360"/>
        </w:tabs>
        <w:spacing w:after="0"/>
        <w:rPr>
          <w:rFonts w:ascii="Baskerville" w:hAnsi="Baskerville"/>
          <w:sz w:val="20"/>
        </w:rPr>
      </w:pPr>
    </w:p>
    <w:p w14:paraId="77C628BD" w14:textId="77777777" w:rsidR="007336D8" w:rsidRDefault="007336D8" w:rsidP="003C5541">
      <w:pPr>
        <w:tabs>
          <w:tab w:val="left" w:pos="360"/>
        </w:tabs>
        <w:spacing w:after="0"/>
        <w:ind w:left="360" w:hanging="360"/>
        <w:rPr>
          <w:rFonts w:ascii="Baskerville" w:hAnsi="Baskerville"/>
          <w:sz w:val="20"/>
        </w:rPr>
      </w:pPr>
    </w:p>
    <w:p w14:paraId="2B2D81DF" w14:textId="728F23B0" w:rsidR="001B0A55" w:rsidRPr="00EE6583" w:rsidRDefault="001B0A55" w:rsidP="003C5541">
      <w:pPr>
        <w:tabs>
          <w:tab w:val="left" w:pos="360"/>
        </w:tabs>
        <w:spacing w:after="0"/>
        <w:ind w:left="360" w:hanging="360"/>
        <w:rPr>
          <w:rFonts w:ascii="Baskerville" w:hAnsi="Baskerville"/>
          <w:b/>
          <w:sz w:val="20"/>
        </w:rPr>
      </w:pPr>
      <w:r w:rsidRPr="00EE6583">
        <w:rPr>
          <w:rFonts w:ascii="Baskerville" w:hAnsi="Baskerville"/>
          <w:b/>
          <w:sz w:val="20"/>
        </w:rPr>
        <w:t xml:space="preserve">TEACHING </w:t>
      </w:r>
    </w:p>
    <w:p w14:paraId="3894D58C" w14:textId="77777777" w:rsidR="0089452C" w:rsidRDefault="0089452C" w:rsidP="003C5541">
      <w:pPr>
        <w:tabs>
          <w:tab w:val="left" w:pos="360"/>
          <w:tab w:val="left" w:pos="630"/>
        </w:tabs>
        <w:spacing w:after="0"/>
        <w:ind w:left="360" w:hanging="360"/>
        <w:rPr>
          <w:rFonts w:ascii="Baskerville" w:hAnsi="Baskerville"/>
          <w:b/>
          <w:sz w:val="20"/>
        </w:rPr>
      </w:pPr>
    </w:p>
    <w:p w14:paraId="04CD96A6" w14:textId="72536E60" w:rsidR="00780A0B" w:rsidRDefault="00CF764D" w:rsidP="003C5541">
      <w:pPr>
        <w:tabs>
          <w:tab w:val="left" w:pos="360"/>
          <w:tab w:val="left" w:pos="630"/>
        </w:tabs>
        <w:spacing w:after="0"/>
        <w:ind w:left="360" w:hanging="360"/>
        <w:rPr>
          <w:rFonts w:ascii="Baskerville" w:hAnsi="Baskerville"/>
          <w:b/>
          <w:sz w:val="20"/>
        </w:rPr>
      </w:pPr>
      <w:r>
        <w:rPr>
          <w:rFonts w:ascii="Baskerville" w:hAnsi="Baskerville"/>
          <w:b/>
          <w:sz w:val="20"/>
        </w:rPr>
        <w:tab/>
      </w:r>
      <w:r w:rsidR="00780A0B">
        <w:rPr>
          <w:rFonts w:ascii="Baskerville" w:hAnsi="Baskerville"/>
          <w:b/>
          <w:sz w:val="20"/>
        </w:rPr>
        <w:t>Assistant Professor, Business School, Imperial College London</w:t>
      </w:r>
    </w:p>
    <w:p w14:paraId="526B1D64" w14:textId="461F2879" w:rsidR="00780A0B" w:rsidRPr="00780A0B" w:rsidRDefault="00780A0B" w:rsidP="003C5541">
      <w:pPr>
        <w:tabs>
          <w:tab w:val="left" w:pos="360"/>
          <w:tab w:val="left" w:pos="630"/>
        </w:tabs>
        <w:spacing w:after="0"/>
        <w:ind w:left="360" w:hanging="360"/>
        <w:rPr>
          <w:rFonts w:ascii="Baskerville" w:hAnsi="Baskerville"/>
          <w:sz w:val="20"/>
        </w:rPr>
      </w:pPr>
      <w:r>
        <w:rPr>
          <w:rFonts w:ascii="Baskerville" w:hAnsi="Baskerville"/>
          <w:b/>
          <w:i/>
          <w:sz w:val="20"/>
        </w:rPr>
        <w:tab/>
      </w:r>
      <w:r w:rsidRPr="00CC131B">
        <w:rPr>
          <w:rFonts w:ascii="Baskerville" w:hAnsi="Baskerville"/>
          <w:i/>
          <w:sz w:val="20"/>
        </w:rPr>
        <w:t>Finance and Financial Management</w:t>
      </w:r>
      <w:r>
        <w:rPr>
          <w:rFonts w:ascii="Baskerville" w:hAnsi="Baskerville"/>
          <w:b/>
          <w:sz w:val="20"/>
        </w:rPr>
        <w:t xml:space="preserve"> </w:t>
      </w:r>
      <w:r>
        <w:rPr>
          <w:rFonts w:ascii="Baskerville" w:hAnsi="Baskerville"/>
          <w:sz w:val="20"/>
        </w:rPr>
        <w:t>(UG), Spring 2017</w:t>
      </w:r>
    </w:p>
    <w:p w14:paraId="4A81035F" w14:textId="77777777" w:rsidR="00780A0B" w:rsidRDefault="00780A0B" w:rsidP="003C5541">
      <w:pPr>
        <w:tabs>
          <w:tab w:val="left" w:pos="360"/>
          <w:tab w:val="left" w:pos="630"/>
        </w:tabs>
        <w:spacing w:after="0"/>
        <w:ind w:left="360" w:hanging="360"/>
        <w:rPr>
          <w:rFonts w:ascii="Baskerville" w:hAnsi="Baskerville"/>
          <w:b/>
          <w:sz w:val="20"/>
        </w:rPr>
      </w:pPr>
    </w:p>
    <w:p w14:paraId="0BDC162A" w14:textId="01844613" w:rsidR="001B0A55" w:rsidRPr="00EE6583" w:rsidRDefault="00780A0B" w:rsidP="003C5541">
      <w:pPr>
        <w:tabs>
          <w:tab w:val="left" w:pos="360"/>
          <w:tab w:val="left" w:pos="630"/>
        </w:tabs>
        <w:spacing w:after="0"/>
        <w:ind w:left="360" w:hanging="360"/>
        <w:rPr>
          <w:rFonts w:ascii="Baskerville" w:hAnsi="Baskerville"/>
          <w:b/>
          <w:sz w:val="20"/>
        </w:rPr>
      </w:pPr>
      <w:r>
        <w:rPr>
          <w:rFonts w:ascii="Baskerville" w:hAnsi="Baskerville"/>
          <w:b/>
          <w:sz w:val="20"/>
        </w:rPr>
        <w:tab/>
      </w:r>
      <w:r w:rsidR="001B0A55" w:rsidRPr="00EE6583">
        <w:rPr>
          <w:rFonts w:ascii="Baskerville" w:hAnsi="Baskerville"/>
          <w:b/>
          <w:sz w:val="20"/>
        </w:rPr>
        <w:t xml:space="preserve">Teaching Assistant, </w:t>
      </w:r>
      <w:r w:rsidR="001B0A55">
        <w:rPr>
          <w:rFonts w:ascii="Baskerville" w:hAnsi="Baskerville"/>
          <w:b/>
          <w:sz w:val="20"/>
        </w:rPr>
        <w:t>Economics Department, Columbia University</w:t>
      </w:r>
    </w:p>
    <w:p w14:paraId="154B0E0B" w14:textId="54A8C8E5" w:rsidR="001B0A55" w:rsidRDefault="00CF764D" w:rsidP="003C5541">
      <w:pPr>
        <w:tabs>
          <w:tab w:val="left" w:pos="360"/>
          <w:tab w:val="left" w:pos="630"/>
        </w:tabs>
        <w:spacing w:after="0"/>
        <w:ind w:left="360" w:hanging="360"/>
        <w:rPr>
          <w:rFonts w:ascii="Baskerville" w:hAnsi="Baskerville"/>
          <w:sz w:val="20"/>
        </w:rPr>
      </w:pPr>
      <w:r>
        <w:rPr>
          <w:rFonts w:ascii="Baskerville" w:hAnsi="Baskerville"/>
          <w:i/>
          <w:sz w:val="20"/>
        </w:rPr>
        <w:tab/>
      </w:r>
      <w:r w:rsidR="001B0A55" w:rsidRPr="00EE6583">
        <w:rPr>
          <w:rFonts w:ascii="Baskerville" w:hAnsi="Baskerville"/>
          <w:i/>
          <w:sz w:val="20"/>
        </w:rPr>
        <w:t>Principles of Economics</w:t>
      </w:r>
      <w:r w:rsidR="001B0A55" w:rsidRPr="00EE6583">
        <w:rPr>
          <w:rFonts w:ascii="Baskerville" w:hAnsi="Baskerville"/>
          <w:sz w:val="20"/>
        </w:rPr>
        <w:t xml:space="preserve"> (UG), </w:t>
      </w:r>
      <w:r w:rsidR="001B0A55">
        <w:rPr>
          <w:rFonts w:ascii="Baskerville" w:hAnsi="Baskerville"/>
          <w:sz w:val="20"/>
        </w:rPr>
        <w:t>Su</w:t>
      </w:r>
      <w:bookmarkStart w:id="0" w:name="_GoBack"/>
      <w:bookmarkEnd w:id="0"/>
      <w:r w:rsidR="001B0A55">
        <w:rPr>
          <w:rFonts w:ascii="Baskerville" w:hAnsi="Baskerville"/>
          <w:sz w:val="20"/>
        </w:rPr>
        <w:t>mmer 2011</w:t>
      </w:r>
      <w:r w:rsidR="001B0A55" w:rsidRPr="00EE6583">
        <w:rPr>
          <w:rFonts w:ascii="Baskerville" w:hAnsi="Baskerville"/>
          <w:sz w:val="20"/>
        </w:rPr>
        <w:t xml:space="preserve"> for </w:t>
      </w:r>
      <w:r w:rsidR="001B0A55">
        <w:rPr>
          <w:rFonts w:ascii="Baskerville" w:hAnsi="Baskerville"/>
          <w:sz w:val="20"/>
        </w:rPr>
        <w:t xml:space="preserve">Anne </w:t>
      </w:r>
      <w:proofErr w:type="spellStart"/>
      <w:r w:rsidR="001B0A55">
        <w:rPr>
          <w:rFonts w:ascii="Baskerville" w:hAnsi="Baskerville"/>
          <w:sz w:val="20"/>
        </w:rPr>
        <w:t>Jirapattanakul</w:t>
      </w:r>
      <w:proofErr w:type="spellEnd"/>
    </w:p>
    <w:p w14:paraId="7B668C17" w14:textId="6A2FE529" w:rsidR="001B0A55" w:rsidRDefault="00CF764D" w:rsidP="003C5541">
      <w:pPr>
        <w:tabs>
          <w:tab w:val="left" w:pos="360"/>
          <w:tab w:val="left" w:pos="630"/>
        </w:tabs>
        <w:spacing w:after="0"/>
        <w:ind w:left="360" w:hanging="360"/>
        <w:rPr>
          <w:rFonts w:ascii="Baskerville" w:hAnsi="Baskerville"/>
          <w:sz w:val="20"/>
        </w:rPr>
      </w:pPr>
      <w:r>
        <w:rPr>
          <w:rFonts w:ascii="Baskerville" w:hAnsi="Baskerville"/>
          <w:i/>
          <w:sz w:val="20"/>
        </w:rPr>
        <w:tab/>
      </w:r>
      <w:r w:rsidR="001B0A55" w:rsidRPr="00EE6583">
        <w:rPr>
          <w:rFonts w:ascii="Baskerville" w:hAnsi="Baskerville"/>
          <w:i/>
          <w:sz w:val="20"/>
        </w:rPr>
        <w:t>Principles of Economics</w:t>
      </w:r>
      <w:r w:rsidR="001B0A55" w:rsidRPr="00EE6583">
        <w:rPr>
          <w:rFonts w:ascii="Baskerville" w:hAnsi="Baskerville"/>
          <w:sz w:val="20"/>
        </w:rPr>
        <w:t xml:space="preserve"> (UG), </w:t>
      </w:r>
      <w:r w:rsidR="001B0A55">
        <w:rPr>
          <w:rFonts w:ascii="Baskerville" w:hAnsi="Baskerville"/>
          <w:sz w:val="20"/>
        </w:rPr>
        <w:t>Fall 2011, Spring 2012</w:t>
      </w:r>
      <w:r w:rsidR="001B0A55" w:rsidRPr="00EE6583">
        <w:rPr>
          <w:rFonts w:ascii="Baskerville" w:hAnsi="Baskerville"/>
          <w:sz w:val="20"/>
        </w:rPr>
        <w:t xml:space="preserve"> for </w:t>
      </w:r>
      <w:r w:rsidR="001B0A55">
        <w:rPr>
          <w:rFonts w:ascii="Baskerville" w:hAnsi="Baskerville"/>
          <w:sz w:val="20"/>
        </w:rPr>
        <w:t xml:space="preserve">Sunil </w:t>
      </w:r>
      <w:proofErr w:type="spellStart"/>
      <w:r w:rsidR="001B0A55">
        <w:rPr>
          <w:rFonts w:ascii="Baskerville" w:hAnsi="Baskerville"/>
          <w:sz w:val="20"/>
        </w:rPr>
        <w:t>Gulati</w:t>
      </w:r>
      <w:proofErr w:type="spellEnd"/>
    </w:p>
    <w:p w14:paraId="2819553A" w14:textId="4A774C48" w:rsidR="001B0A55" w:rsidRDefault="00CF764D" w:rsidP="003C5541">
      <w:pPr>
        <w:tabs>
          <w:tab w:val="left" w:pos="360"/>
          <w:tab w:val="left" w:pos="630"/>
        </w:tabs>
        <w:spacing w:after="0"/>
        <w:ind w:left="360" w:hanging="360"/>
        <w:rPr>
          <w:rFonts w:ascii="Baskerville" w:hAnsi="Baskerville"/>
          <w:sz w:val="20"/>
        </w:rPr>
      </w:pPr>
      <w:r>
        <w:rPr>
          <w:rFonts w:ascii="Baskerville" w:hAnsi="Baskerville"/>
          <w:i/>
          <w:sz w:val="20"/>
        </w:rPr>
        <w:tab/>
      </w:r>
      <w:r w:rsidR="001B0A55">
        <w:rPr>
          <w:rFonts w:ascii="Baskerville" w:hAnsi="Baskerville"/>
          <w:i/>
          <w:sz w:val="20"/>
        </w:rPr>
        <w:t xml:space="preserve">Macroeconomic Analysis </w:t>
      </w:r>
      <w:r w:rsidR="001B0A55">
        <w:rPr>
          <w:rFonts w:ascii="Baskerville" w:hAnsi="Baskerville"/>
          <w:sz w:val="20"/>
        </w:rPr>
        <w:t xml:space="preserve">(G), Fall 2013, for Xavier </w:t>
      </w:r>
      <w:proofErr w:type="spellStart"/>
      <w:r w:rsidR="001B0A55">
        <w:rPr>
          <w:rFonts w:ascii="Baskerville" w:hAnsi="Baskerville"/>
          <w:sz w:val="20"/>
        </w:rPr>
        <w:t>Sala</w:t>
      </w:r>
      <w:proofErr w:type="spellEnd"/>
      <w:r w:rsidR="001B0A55">
        <w:rPr>
          <w:rFonts w:ascii="Baskerville" w:hAnsi="Baskerville"/>
          <w:sz w:val="20"/>
        </w:rPr>
        <w:t>-</w:t>
      </w:r>
      <w:proofErr w:type="spellStart"/>
      <w:r w:rsidR="001B0A55">
        <w:rPr>
          <w:rFonts w:ascii="Baskerville" w:hAnsi="Baskerville"/>
          <w:sz w:val="20"/>
        </w:rPr>
        <w:t>i</w:t>
      </w:r>
      <w:proofErr w:type="spellEnd"/>
      <w:r w:rsidR="001B0A55">
        <w:rPr>
          <w:rFonts w:ascii="Baskerville" w:hAnsi="Baskerville"/>
          <w:sz w:val="20"/>
        </w:rPr>
        <w:t>-Martin and Ricardo Reis</w:t>
      </w:r>
    </w:p>
    <w:p w14:paraId="3EDE9E6C" w14:textId="5DB63FB2" w:rsidR="001B0A55" w:rsidRPr="00EE6583" w:rsidRDefault="00CF764D" w:rsidP="003C5541">
      <w:pPr>
        <w:tabs>
          <w:tab w:val="left" w:pos="360"/>
          <w:tab w:val="left" w:pos="630"/>
        </w:tabs>
        <w:spacing w:after="0"/>
        <w:ind w:left="360" w:hanging="360"/>
        <w:rPr>
          <w:rFonts w:ascii="Baskerville" w:hAnsi="Baskerville"/>
          <w:sz w:val="20"/>
        </w:rPr>
      </w:pPr>
      <w:r>
        <w:rPr>
          <w:rFonts w:ascii="Baskerville" w:hAnsi="Baskerville"/>
          <w:i/>
          <w:sz w:val="20"/>
        </w:rPr>
        <w:tab/>
      </w:r>
      <w:r w:rsidR="001B0A55">
        <w:rPr>
          <w:rFonts w:ascii="Baskerville" w:hAnsi="Baskerville"/>
          <w:i/>
          <w:sz w:val="20"/>
        </w:rPr>
        <w:t>Intermediate Macroeconomics</w:t>
      </w:r>
      <w:r w:rsidR="001B0A55">
        <w:rPr>
          <w:rFonts w:ascii="Baskerville" w:hAnsi="Baskerville"/>
          <w:sz w:val="20"/>
        </w:rPr>
        <w:t xml:space="preserve"> (UG), Fall 2014, for Ricardo Reis</w:t>
      </w:r>
    </w:p>
    <w:p w14:paraId="0C26661A" w14:textId="77777777" w:rsidR="005E318F" w:rsidRDefault="005E318F" w:rsidP="003C5541">
      <w:pPr>
        <w:tabs>
          <w:tab w:val="left" w:pos="360"/>
        </w:tabs>
        <w:spacing w:after="0"/>
        <w:ind w:left="360" w:hanging="360"/>
        <w:rPr>
          <w:rFonts w:ascii="Baskerville" w:hAnsi="Baskerville"/>
          <w:sz w:val="20"/>
        </w:rPr>
      </w:pPr>
    </w:p>
    <w:p w14:paraId="480EAD38" w14:textId="129C1EE0" w:rsidR="00C54CF2" w:rsidRDefault="00C54CF2" w:rsidP="003C5541">
      <w:pPr>
        <w:tabs>
          <w:tab w:val="left" w:pos="360"/>
        </w:tabs>
        <w:spacing w:after="0"/>
        <w:ind w:left="360" w:hanging="360"/>
        <w:rPr>
          <w:rFonts w:ascii="Baskerville" w:hAnsi="Baskerville"/>
          <w:b/>
          <w:sz w:val="20"/>
        </w:rPr>
      </w:pPr>
      <w:r>
        <w:rPr>
          <w:rFonts w:ascii="Baskerville" w:hAnsi="Baskerville"/>
          <w:b/>
          <w:sz w:val="20"/>
        </w:rPr>
        <w:t>PROFESSIONAL EXPERIENCE</w:t>
      </w:r>
    </w:p>
    <w:p w14:paraId="16C80608" w14:textId="77777777" w:rsidR="00C54CF2" w:rsidRDefault="00C54CF2" w:rsidP="003C5541">
      <w:pPr>
        <w:tabs>
          <w:tab w:val="left" w:pos="360"/>
        </w:tabs>
        <w:spacing w:after="0"/>
        <w:ind w:left="360" w:hanging="360"/>
        <w:rPr>
          <w:rFonts w:ascii="Baskerville" w:hAnsi="Baskerville"/>
          <w:b/>
          <w:sz w:val="20"/>
        </w:rPr>
      </w:pPr>
    </w:p>
    <w:p w14:paraId="76182172" w14:textId="2F303C4E" w:rsidR="00C54CF2" w:rsidRDefault="00450858" w:rsidP="001F1EF2">
      <w:pPr>
        <w:tabs>
          <w:tab w:val="left" w:pos="360"/>
        </w:tabs>
        <w:spacing w:after="0"/>
        <w:ind w:left="360" w:hanging="360"/>
        <w:rPr>
          <w:rFonts w:ascii="Baskerville" w:hAnsi="Baskerville"/>
          <w:b/>
          <w:sz w:val="20"/>
        </w:rPr>
      </w:pPr>
      <w:r>
        <w:rPr>
          <w:rFonts w:ascii="Baskerville" w:hAnsi="Baskerville"/>
          <w:b/>
          <w:sz w:val="20"/>
        </w:rPr>
        <w:tab/>
      </w:r>
      <w:r w:rsidR="00C54CF2" w:rsidRPr="00450858">
        <w:rPr>
          <w:rFonts w:ascii="Baskerville" w:hAnsi="Baskerville"/>
          <w:b/>
          <w:sz w:val="20"/>
        </w:rPr>
        <w:t>Fixed Income Trader</w:t>
      </w:r>
      <w:r w:rsidR="00AB6672">
        <w:rPr>
          <w:rFonts w:ascii="Baskerville" w:hAnsi="Baskerville"/>
          <w:sz w:val="20"/>
        </w:rPr>
        <w:t xml:space="preserve">, </w:t>
      </w:r>
      <w:r w:rsidR="00AB6672">
        <w:rPr>
          <w:rFonts w:ascii="Baskerville" w:hAnsi="Baskerville"/>
          <w:b/>
          <w:sz w:val="20"/>
        </w:rPr>
        <w:t>Structured Products Desk, Credit Suisse</w:t>
      </w:r>
      <w:r w:rsidR="001F1EF2">
        <w:rPr>
          <w:rFonts w:ascii="Baskerville" w:hAnsi="Baskerville"/>
          <w:b/>
          <w:sz w:val="20"/>
        </w:rPr>
        <w:t xml:space="preserve"> London</w:t>
      </w:r>
      <w:r w:rsidR="00B0319E">
        <w:rPr>
          <w:rFonts w:ascii="Baskerville" w:hAnsi="Baskerville"/>
          <w:b/>
          <w:sz w:val="20"/>
        </w:rPr>
        <w:t xml:space="preserve"> </w:t>
      </w:r>
      <w:r w:rsidR="00B0319E" w:rsidRPr="00B0319E">
        <w:rPr>
          <w:rFonts w:ascii="Baskerville" w:hAnsi="Baskerville"/>
          <w:sz w:val="20"/>
        </w:rPr>
        <w:t>(2009-2010)</w:t>
      </w:r>
    </w:p>
    <w:p w14:paraId="79325031" w14:textId="77777777" w:rsidR="001F1EF2" w:rsidRPr="001F1EF2" w:rsidRDefault="001F1EF2" w:rsidP="001F1EF2">
      <w:pPr>
        <w:tabs>
          <w:tab w:val="left" w:pos="360"/>
        </w:tabs>
        <w:spacing w:after="0"/>
        <w:ind w:left="360" w:hanging="360"/>
        <w:rPr>
          <w:rFonts w:ascii="Baskerville" w:hAnsi="Baskerville"/>
          <w:b/>
          <w:sz w:val="20"/>
        </w:rPr>
      </w:pPr>
    </w:p>
    <w:p w14:paraId="3827BD1A" w14:textId="77777777" w:rsidR="005E318F" w:rsidRDefault="005E318F" w:rsidP="003C5541">
      <w:pPr>
        <w:tabs>
          <w:tab w:val="left" w:pos="360"/>
        </w:tabs>
        <w:spacing w:after="0"/>
        <w:ind w:left="360" w:hanging="360"/>
        <w:rPr>
          <w:rFonts w:ascii="Baskerville" w:hAnsi="Baskerville"/>
          <w:sz w:val="20"/>
        </w:rPr>
      </w:pPr>
    </w:p>
    <w:p w14:paraId="6A3EDB8A" w14:textId="2B41BFCD" w:rsidR="003D0CAF" w:rsidRDefault="003D0CAF" w:rsidP="003C5541">
      <w:pPr>
        <w:tabs>
          <w:tab w:val="left" w:pos="360"/>
        </w:tabs>
        <w:spacing w:after="0"/>
        <w:ind w:left="360" w:hanging="360"/>
        <w:rPr>
          <w:rFonts w:ascii="Baskerville" w:hAnsi="Baskerville"/>
          <w:b/>
          <w:sz w:val="20"/>
        </w:rPr>
      </w:pPr>
      <w:r>
        <w:rPr>
          <w:rFonts w:ascii="Baskerville" w:hAnsi="Baskerville"/>
          <w:b/>
          <w:sz w:val="20"/>
        </w:rPr>
        <w:t>REFERENCES</w:t>
      </w:r>
    </w:p>
    <w:p w14:paraId="087929B5" w14:textId="77777777" w:rsidR="003D0CAF" w:rsidRDefault="003D0CAF" w:rsidP="003C5541">
      <w:pPr>
        <w:tabs>
          <w:tab w:val="left" w:pos="360"/>
        </w:tabs>
        <w:spacing w:after="0"/>
        <w:ind w:left="360" w:hanging="360"/>
        <w:rPr>
          <w:rFonts w:ascii="Baskerville" w:hAnsi="Baskerville"/>
          <w:b/>
          <w:sz w:val="20"/>
        </w:rPr>
      </w:pPr>
    </w:p>
    <w:p w14:paraId="1467D40C" w14:textId="308F1DFC" w:rsidR="003D0CAF" w:rsidRPr="003D0CAF" w:rsidRDefault="00221912" w:rsidP="00861717">
      <w:pPr>
        <w:tabs>
          <w:tab w:val="left" w:pos="360"/>
        </w:tabs>
        <w:spacing w:after="0"/>
        <w:ind w:left="360" w:hanging="360"/>
        <w:rPr>
          <w:rFonts w:ascii="Baskerville" w:hAnsi="Baskerville"/>
          <w:b/>
          <w:sz w:val="20"/>
        </w:rPr>
      </w:pPr>
      <w:r>
        <w:rPr>
          <w:rFonts w:ascii="Baskerville" w:hAnsi="Baskerville"/>
          <w:b/>
          <w:sz w:val="20"/>
        </w:rPr>
        <w:t>Ricardo Reis (Advisor)</w:t>
      </w:r>
      <w:r>
        <w:rPr>
          <w:rFonts w:ascii="Baskerville" w:hAnsi="Baskerville"/>
          <w:b/>
          <w:sz w:val="20"/>
        </w:rPr>
        <w:tab/>
      </w:r>
      <w:r>
        <w:rPr>
          <w:rFonts w:ascii="Baskerville" w:hAnsi="Baskerville"/>
          <w:b/>
          <w:sz w:val="20"/>
        </w:rPr>
        <w:tab/>
      </w:r>
      <w:r>
        <w:rPr>
          <w:rFonts w:ascii="Baskerville" w:hAnsi="Baskerville"/>
          <w:b/>
          <w:sz w:val="20"/>
        </w:rPr>
        <w:tab/>
      </w:r>
      <w:r>
        <w:rPr>
          <w:rFonts w:ascii="Baskerville" w:hAnsi="Baskerville"/>
          <w:b/>
          <w:sz w:val="20"/>
        </w:rPr>
        <w:tab/>
      </w:r>
      <w:r w:rsidR="003D0CAF">
        <w:rPr>
          <w:rFonts w:ascii="Baskerville" w:hAnsi="Baskerville"/>
          <w:b/>
          <w:sz w:val="20"/>
        </w:rPr>
        <w:t>Michael Woodford</w:t>
      </w:r>
    </w:p>
    <w:p w14:paraId="52A9DC6E" w14:textId="4F8B4D41" w:rsidR="00B742BA" w:rsidRDefault="00B742BA" w:rsidP="00861717">
      <w:pPr>
        <w:tabs>
          <w:tab w:val="left" w:pos="360"/>
        </w:tabs>
        <w:spacing w:after="0"/>
        <w:ind w:left="360" w:hanging="360"/>
        <w:rPr>
          <w:rFonts w:ascii="Baskerville" w:hAnsi="Baskerville"/>
          <w:sz w:val="20"/>
        </w:rPr>
      </w:pPr>
      <w:r>
        <w:rPr>
          <w:rFonts w:ascii="Baskerville" w:hAnsi="Baskerville"/>
          <w:sz w:val="20"/>
        </w:rPr>
        <w:t>Professor of Economics</w:t>
      </w:r>
      <w:r w:rsidR="003D0CAF">
        <w:rPr>
          <w:rFonts w:ascii="Baskerville" w:hAnsi="Baskerville"/>
          <w:sz w:val="20"/>
        </w:rPr>
        <w:tab/>
      </w:r>
      <w:r w:rsidR="00861717">
        <w:rPr>
          <w:rFonts w:ascii="Baskerville" w:hAnsi="Baskerville"/>
          <w:sz w:val="20"/>
        </w:rPr>
        <w:tab/>
      </w:r>
      <w:r w:rsidR="00861717">
        <w:rPr>
          <w:rFonts w:ascii="Baskerville" w:hAnsi="Baskerville"/>
          <w:sz w:val="20"/>
        </w:rPr>
        <w:tab/>
      </w:r>
      <w:r w:rsidR="00861717">
        <w:rPr>
          <w:rFonts w:ascii="Baskerville" w:hAnsi="Baskerville"/>
          <w:sz w:val="20"/>
        </w:rPr>
        <w:tab/>
      </w:r>
      <w:r>
        <w:rPr>
          <w:rFonts w:ascii="Baskerville" w:hAnsi="Baskerville"/>
          <w:sz w:val="20"/>
        </w:rPr>
        <w:t>John Bates Clark Professor of Political</w:t>
      </w:r>
      <w:r w:rsidR="00861717">
        <w:rPr>
          <w:rFonts w:ascii="Baskerville" w:hAnsi="Baskerville"/>
          <w:sz w:val="20"/>
        </w:rPr>
        <w:t xml:space="preserve"> Economy</w:t>
      </w:r>
    </w:p>
    <w:p w14:paraId="7916A8F3" w14:textId="51602B33" w:rsidR="003D0CAF" w:rsidRPr="003D0CAF" w:rsidRDefault="00861717" w:rsidP="00861717">
      <w:pPr>
        <w:tabs>
          <w:tab w:val="left" w:pos="360"/>
        </w:tabs>
        <w:spacing w:after="0"/>
        <w:ind w:left="360" w:hanging="360"/>
        <w:rPr>
          <w:rFonts w:ascii="Baskerville" w:hAnsi="Baskerville"/>
          <w:sz w:val="20"/>
        </w:rPr>
      </w:pPr>
      <w:r>
        <w:rPr>
          <w:rFonts w:ascii="Baskerville" w:hAnsi="Baskerville"/>
          <w:sz w:val="20"/>
        </w:rPr>
        <w:t xml:space="preserve">Columbia University </w:t>
      </w:r>
      <w:r>
        <w:rPr>
          <w:rFonts w:ascii="Baskerville" w:hAnsi="Baskerville"/>
          <w:sz w:val="20"/>
        </w:rPr>
        <w:tab/>
      </w:r>
      <w:r>
        <w:rPr>
          <w:rFonts w:ascii="Baskerville" w:hAnsi="Baskerville"/>
          <w:sz w:val="20"/>
        </w:rPr>
        <w:tab/>
      </w:r>
      <w:r>
        <w:rPr>
          <w:rFonts w:ascii="Baskerville" w:hAnsi="Baskerville"/>
          <w:sz w:val="20"/>
        </w:rPr>
        <w:tab/>
      </w:r>
      <w:r>
        <w:rPr>
          <w:rFonts w:ascii="Baskerville" w:hAnsi="Baskerville"/>
          <w:sz w:val="20"/>
        </w:rPr>
        <w:tab/>
        <w:t>Columbia University</w:t>
      </w:r>
    </w:p>
    <w:p w14:paraId="2C706C36" w14:textId="4A2056AA" w:rsidR="003D0CAF" w:rsidRDefault="00B742BA" w:rsidP="00861717">
      <w:pPr>
        <w:tabs>
          <w:tab w:val="left" w:pos="360"/>
        </w:tabs>
        <w:spacing w:after="0"/>
        <w:ind w:left="360" w:hanging="360"/>
        <w:rPr>
          <w:rFonts w:ascii="Baskerville" w:hAnsi="Baskerville"/>
          <w:sz w:val="20"/>
        </w:rPr>
      </w:pPr>
      <w:r>
        <w:rPr>
          <w:rFonts w:ascii="Baskerville" w:hAnsi="Baskerville"/>
          <w:sz w:val="20"/>
        </w:rPr>
        <w:t>(212) 851-4007</w:t>
      </w:r>
      <w:r w:rsidR="003D0CAF">
        <w:rPr>
          <w:rFonts w:ascii="Baskerville" w:hAnsi="Baskerville"/>
          <w:sz w:val="20"/>
        </w:rPr>
        <w:tab/>
      </w:r>
      <w:r w:rsidR="003D0CAF">
        <w:rPr>
          <w:rFonts w:ascii="Baskerville" w:hAnsi="Baskerville"/>
          <w:sz w:val="20"/>
        </w:rPr>
        <w:tab/>
      </w:r>
      <w:r w:rsidR="003D0CAF">
        <w:rPr>
          <w:rFonts w:ascii="Baskerville" w:hAnsi="Baskerville"/>
          <w:sz w:val="20"/>
        </w:rPr>
        <w:tab/>
      </w:r>
      <w:r w:rsidR="003D0CAF">
        <w:rPr>
          <w:rFonts w:ascii="Baskerville" w:hAnsi="Baskerville"/>
          <w:sz w:val="20"/>
        </w:rPr>
        <w:tab/>
      </w:r>
      <w:r w:rsidR="003D0CAF">
        <w:rPr>
          <w:rFonts w:ascii="Baskerville" w:hAnsi="Baskerville"/>
          <w:sz w:val="20"/>
        </w:rPr>
        <w:tab/>
      </w:r>
      <w:r w:rsidR="00861717">
        <w:rPr>
          <w:rFonts w:ascii="Baskerville" w:hAnsi="Baskerville"/>
          <w:sz w:val="20"/>
        </w:rPr>
        <w:t>(212) 854-1094</w:t>
      </w:r>
      <w:r w:rsidR="00861717">
        <w:rPr>
          <w:rFonts w:ascii="Baskerville" w:hAnsi="Baskerville"/>
          <w:sz w:val="20"/>
        </w:rPr>
        <w:tab/>
      </w:r>
      <w:r>
        <w:rPr>
          <w:rFonts w:ascii="Baskerville" w:hAnsi="Baskerville"/>
          <w:sz w:val="20"/>
        </w:rPr>
        <w:tab/>
      </w:r>
    </w:p>
    <w:p w14:paraId="4828E36F" w14:textId="082AA733" w:rsidR="003D0CAF" w:rsidRDefault="00CC131B" w:rsidP="00861717">
      <w:pPr>
        <w:tabs>
          <w:tab w:val="left" w:pos="360"/>
        </w:tabs>
        <w:spacing w:after="0"/>
        <w:ind w:left="360" w:hanging="360"/>
        <w:rPr>
          <w:rFonts w:ascii="Baskerville" w:hAnsi="Baskerville"/>
          <w:sz w:val="20"/>
        </w:rPr>
      </w:pPr>
      <w:hyperlink r:id="rId5" w:history="1">
        <w:r w:rsidR="00B742BA" w:rsidRPr="00B1238B">
          <w:rPr>
            <w:rStyle w:val="Hyperlink"/>
            <w:rFonts w:ascii="Baskerville" w:hAnsi="Baskerville"/>
            <w:sz w:val="20"/>
          </w:rPr>
          <w:t>rreis@columbia.edu</w:t>
        </w:r>
      </w:hyperlink>
      <w:r w:rsidR="00B742BA">
        <w:rPr>
          <w:rFonts w:ascii="Baskerville" w:hAnsi="Baskerville"/>
          <w:sz w:val="20"/>
        </w:rPr>
        <w:tab/>
      </w:r>
      <w:r w:rsidR="00B742BA">
        <w:rPr>
          <w:rFonts w:ascii="Baskerville" w:hAnsi="Baskerville"/>
          <w:sz w:val="20"/>
        </w:rPr>
        <w:tab/>
      </w:r>
      <w:r w:rsidR="00B742BA">
        <w:rPr>
          <w:rFonts w:ascii="Baskerville" w:hAnsi="Baskerville"/>
          <w:sz w:val="20"/>
        </w:rPr>
        <w:tab/>
      </w:r>
      <w:r w:rsidR="00B742BA">
        <w:rPr>
          <w:rFonts w:ascii="Baskerville" w:hAnsi="Baskerville"/>
          <w:sz w:val="20"/>
        </w:rPr>
        <w:tab/>
      </w:r>
      <w:hyperlink r:id="rId6" w:history="1">
        <w:r w:rsidR="00861717" w:rsidRPr="00582C32">
          <w:rPr>
            <w:rStyle w:val="Hyperlink"/>
            <w:rFonts w:ascii="Baskerville" w:hAnsi="Baskerville"/>
            <w:sz w:val="20"/>
          </w:rPr>
          <w:t>mw2230@columbia.edu</w:t>
        </w:r>
      </w:hyperlink>
      <w:r w:rsidR="00861717">
        <w:rPr>
          <w:rFonts w:ascii="Baskerville" w:hAnsi="Baskerville"/>
          <w:sz w:val="20"/>
        </w:rPr>
        <w:tab/>
      </w:r>
    </w:p>
    <w:p w14:paraId="60BF776F" w14:textId="77777777" w:rsidR="00B742BA" w:rsidRDefault="00B742BA" w:rsidP="00861717">
      <w:pPr>
        <w:tabs>
          <w:tab w:val="left" w:pos="360"/>
        </w:tabs>
        <w:spacing w:after="0"/>
        <w:ind w:left="360" w:hanging="360"/>
        <w:rPr>
          <w:rFonts w:ascii="Baskerville" w:hAnsi="Baskerville"/>
          <w:sz w:val="20"/>
        </w:rPr>
      </w:pPr>
    </w:p>
    <w:p w14:paraId="2C55D6C9" w14:textId="675D0E51" w:rsidR="00B742BA" w:rsidRDefault="00852DF8" w:rsidP="00861717">
      <w:pPr>
        <w:tabs>
          <w:tab w:val="left" w:pos="360"/>
        </w:tabs>
        <w:spacing w:after="0"/>
        <w:ind w:left="360" w:hanging="360"/>
        <w:rPr>
          <w:rFonts w:ascii="Baskerville" w:hAnsi="Baskerville"/>
          <w:b/>
          <w:sz w:val="20"/>
        </w:rPr>
      </w:pPr>
      <w:r>
        <w:rPr>
          <w:rFonts w:ascii="Baskerville" w:hAnsi="Baskerville"/>
          <w:b/>
          <w:sz w:val="20"/>
        </w:rPr>
        <w:t xml:space="preserve">Lawrence </w:t>
      </w:r>
      <w:proofErr w:type="spellStart"/>
      <w:r>
        <w:rPr>
          <w:rFonts w:ascii="Baskerville" w:hAnsi="Baskerville"/>
          <w:b/>
          <w:sz w:val="20"/>
        </w:rPr>
        <w:t>Glosten</w:t>
      </w:r>
      <w:proofErr w:type="spellEnd"/>
      <w:r w:rsidR="00861717">
        <w:rPr>
          <w:rFonts w:ascii="Baskerville" w:hAnsi="Baskerville"/>
          <w:b/>
          <w:sz w:val="20"/>
        </w:rPr>
        <w:tab/>
      </w:r>
      <w:r w:rsidR="00861717">
        <w:rPr>
          <w:rFonts w:ascii="Baskerville" w:hAnsi="Baskerville"/>
          <w:b/>
          <w:sz w:val="20"/>
        </w:rPr>
        <w:tab/>
      </w:r>
      <w:r w:rsidR="00861717">
        <w:rPr>
          <w:rFonts w:ascii="Baskerville" w:hAnsi="Baskerville"/>
          <w:b/>
          <w:sz w:val="20"/>
        </w:rPr>
        <w:tab/>
      </w:r>
      <w:r w:rsidR="00861717">
        <w:rPr>
          <w:rFonts w:ascii="Baskerville" w:hAnsi="Baskerville"/>
          <w:b/>
          <w:sz w:val="20"/>
        </w:rPr>
        <w:tab/>
        <w:t xml:space="preserve">Jose </w:t>
      </w:r>
      <w:proofErr w:type="spellStart"/>
      <w:r w:rsidR="00861717">
        <w:rPr>
          <w:rFonts w:ascii="Baskerville" w:hAnsi="Baskerville"/>
          <w:b/>
          <w:sz w:val="20"/>
        </w:rPr>
        <w:t>Scheinkman</w:t>
      </w:r>
      <w:proofErr w:type="spellEnd"/>
    </w:p>
    <w:p w14:paraId="512B0BB8" w14:textId="268BFD3A" w:rsidR="00852DF8" w:rsidRDefault="00852DF8" w:rsidP="00861717">
      <w:pPr>
        <w:tabs>
          <w:tab w:val="left" w:pos="360"/>
        </w:tabs>
        <w:spacing w:after="0"/>
        <w:ind w:left="360" w:hanging="360"/>
        <w:rPr>
          <w:rFonts w:ascii="Baskerville" w:hAnsi="Baskerville"/>
          <w:sz w:val="20"/>
        </w:rPr>
      </w:pPr>
      <w:r>
        <w:rPr>
          <w:rFonts w:ascii="Baskerville" w:hAnsi="Baskerville"/>
          <w:sz w:val="20"/>
        </w:rPr>
        <w:t>S. Sloan Colt Professor of Banking</w:t>
      </w:r>
      <w:r w:rsidR="00861717">
        <w:rPr>
          <w:rFonts w:ascii="Baskerville" w:hAnsi="Baskerville"/>
          <w:sz w:val="20"/>
        </w:rPr>
        <w:tab/>
      </w:r>
      <w:r w:rsidR="00861717">
        <w:rPr>
          <w:rFonts w:ascii="Baskerville" w:hAnsi="Baskerville"/>
          <w:sz w:val="20"/>
        </w:rPr>
        <w:tab/>
      </w:r>
      <w:r w:rsidR="00861717">
        <w:rPr>
          <w:rFonts w:ascii="Baskerville" w:hAnsi="Baskerville"/>
          <w:sz w:val="20"/>
        </w:rPr>
        <w:tab/>
        <w:t xml:space="preserve">Edwin W. </w:t>
      </w:r>
      <w:proofErr w:type="spellStart"/>
      <w:r w:rsidR="00861717">
        <w:rPr>
          <w:rFonts w:ascii="Baskerville" w:hAnsi="Baskerville"/>
          <w:sz w:val="20"/>
        </w:rPr>
        <w:t>Rickert</w:t>
      </w:r>
      <w:proofErr w:type="spellEnd"/>
      <w:r w:rsidR="00861717">
        <w:rPr>
          <w:rFonts w:ascii="Baskerville" w:hAnsi="Baskerville"/>
          <w:sz w:val="20"/>
        </w:rPr>
        <w:t xml:space="preserve"> Professor of Economics</w:t>
      </w:r>
    </w:p>
    <w:p w14:paraId="16E6C57C" w14:textId="04400E2F" w:rsidR="00852DF8" w:rsidRDefault="00852DF8" w:rsidP="00861717">
      <w:pPr>
        <w:tabs>
          <w:tab w:val="left" w:pos="360"/>
        </w:tabs>
        <w:spacing w:after="0"/>
        <w:ind w:left="360" w:hanging="360"/>
        <w:rPr>
          <w:rFonts w:ascii="Baskerville" w:hAnsi="Baskerville"/>
          <w:sz w:val="20"/>
        </w:rPr>
      </w:pPr>
      <w:r>
        <w:rPr>
          <w:rFonts w:ascii="Baskerville" w:hAnsi="Baskerville"/>
          <w:sz w:val="20"/>
        </w:rPr>
        <w:t>And International Finance</w:t>
      </w:r>
      <w:r w:rsidR="00861717">
        <w:rPr>
          <w:rFonts w:ascii="Baskerville" w:hAnsi="Baskerville"/>
          <w:sz w:val="20"/>
        </w:rPr>
        <w:tab/>
      </w:r>
      <w:r w:rsidR="00861717">
        <w:rPr>
          <w:rFonts w:ascii="Baskerville" w:hAnsi="Baskerville"/>
          <w:sz w:val="20"/>
        </w:rPr>
        <w:tab/>
      </w:r>
      <w:r w:rsidR="00861717">
        <w:rPr>
          <w:rFonts w:ascii="Baskerville" w:hAnsi="Baskerville"/>
          <w:sz w:val="20"/>
        </w:rPr>
        <w:tab/>
      </w:r>
      <w:r w:rsidR="00861717">
        <w:rPr>
          <w:rFonts w:ascii="Baskerville" w:hAnsi="Baskerville"/>
          <w:sz w:val="20"/>
        </w:rPr>
        <w:tab/>
        <w:t>Columbia University</w:t>
      </w:r>
    </w:p>
    <w:p w14:paraId="6FE42991" w14:textId="580D03EC" w:rsidR="00852DF8" w:rsidRDefault="00852DF8" w:rsidP="00861717">
      <w:pPr>
        <w:tabs>
          <w:tab w:val="left" w:pos="360"/>
        </w:tabs>
        <w:spacing w:after="0"/>
        <w:ind w:left="360" w:hanging="360"/>
        <w:rPr>
          <w:rFonts w:ascii="Baskerville" w:hAnsi="Baskerville"/>
          <w:sz w:val="20"/>
        </w:rPr>
      </w:pPr>
      <w:r>
        <w:rPr>
          <w:rFonts w:ascii="Baskerville" w:hAnsi="Baskerville"/>
          <w:sz w:val="20"/>
        </w:rPr>
        <w:t>Columbia Business School</w:t>
      </w:r>
      <w:r w:rsidR="00861717">
        <w:rPr>
          <w:rFonts w:ascii="Baskerville" w:hAnsi="Baskerville"/>
          <w:sz w:val="20"/>
        </w:rPr>
        <w:tab/>
      </w:r>
      <w:r w:rsidR="00861717">
        <w:rPr>
          <w:rFonts w:ascii="Baskerville" w:hAnsi="Baskerville"/>
          <w:sz w:val="20"/>
        </w:rPr>
        <w:tab/>
      </w:r>
      <w:r w:rsidR="00861717">
        <w:rPr>
          <w:rFonts w:ascii="Baskerville" w:hAnsi="Baskerville"/>
          <w:sz w:val="20"/>
        </w:rPr>
        <w:tab/>
      </w:r>
      <w:r w:rsidR="00861717">
        <w:rPr>
          <w:rFonts w:ascii="Baskerville" w:hAnsi="Baskerville"/>
          <w:sz w:val="20"/>
        </w:rPr>
        <w:tab/>
        <w:t>(212) 854-3679</w:t>
      </w:r>
    </w:p>
    <w:p w14:paraId="5270CAFD" w14:textId="2D9D02D3" w:rsidR="00861717" w:rsidRDefault="00852DF8" w:rsidP="00861717">
      <w:pPr>
        <w:tabs>
          <w:tab w:val="left" w:pos="360"/>
        </w:tabs>
        <w:spacing w:after="0"/>
        <w:ind w:left="360" w:hanging="360"/>
        <w:rPr>
          <w:rFonts w:ascii="Baskerville" w:hAnsi="Baskerville"/>
          <w:sz w:val="20"/>
        </w:rPr>
      </w:pPr>
      <w:r>
        <w:rPr>
          <w:rFonts w:ascii="Baskerville" w:hAnsi="Baskerville"/>
          <w:sz w:val="20"/>
        </w:rPr>
        <w:t>(212) 854-2476</w:t>
      </w:r>
      <w:r w:rsidR="00861717">
        <w:rPr>
          <w:rFonts w:ascii="Baskerville" w:hAnsi="Baskerville"/>
          <w:sz w:val="20"/>
        </w:rPr>
        <w:tab/>
      </w:r>
      <w:r w:rsidR="00861717">
        <w:rPr>
          <w:rFonts w:ascii="Baskerville" w:hAnsi="Baskerville"/>
          <w:sz w:val="20"/>
        </w:rPr>
        <w:tab/>
      </w:r>
      <w:r w:rsidR="00861717">
        <w:rPr>
          <w:rFonts w:ascii="Baskerville" w:hAnsi="Baskerville"/>
          <w:sz w:val="20"/>
        </w:rPr>
        <w:tab/>
      </w:r>
      <w:r w:rsidR="00861717">
        <w:rPr>
          <w:rFonts w:ascii="Baskerville" w:hAnsi="Baskerville"/>
          <w:sz w:val="20"/>
        </w:rPr>
        <w:tab/>
      </w:r>
      <w:r w:rsidR="00861717">
        <w:rPr>
          <w:rFonts w:ascii="Baskerville" w:hAnsi="Baskerville"/>
          <w:sz w:val="20"/>
        </w:rPr>
        <w:tab/>
      </w:r>
      <w:hyperlink r:id="rId7" w:history="1">
        <w:r w:rsidR="00861717" w:rsidRPr="002F64F3">
          <w:rPr>
            <w:rStyle w:val="Hyperlink"/>
            <w:rFonts w:ascii="Baskerville" w:hAnsi="Baskerville"/>
            <w:sz w:val="20"/>
          </w:rPr>
          <w:t>js3317@columbia.edu</w:t>
        </w:r>
      </w:hyperlink>
    </w:p>
    <w:p w14:paraId="49C51D8C" w14:textId="5095A963" w:rsidR="00852DF8" w:rsidRDefault="00CC131B" w:rsidP="00861717">
      <w:pPr>
        <w:tabs>
          <w:tab w:val="left" w:pos="360"/>
        </w:tabs>
        <w:spacing w:after="0"/>
        <w:rPr>
          <w:rFonts w:ascii="Baskerville" w:hAnsi="Baskerville"/>
          <w:sz w:val="20"/>
        </w:rPr>
      </w:pPr>
      <w:hyperlink r:id="rId8" w:history="1">
        <w:r w:rsidR="00852DF8" w:rsidRPr="000C611F">
          <w:rPr>
            <w:rStyle w:val="Hyperlink"/>
            <w:rFonts w:ascii="Baskerville" w:hAnsi="Baskerville"/>
            <w:sz w:val="20"/>
          </w:rPr>
          <w:t>lrg2@columbia.edu</w:t>
        </w:r>
      </w:hyperlink>
    </w:p>
    <w:p w14:paraId="122D4128" w14:textId="77777777" w:rsidR="00852DF8" w:rsidRPr="00852DF8" w:rsidRDefault="00852DF8" w:rsidP="00861717">
      <w:pPr>
        <w:tabs>
          <w:tab w:val="left" w:pos="360"/>
        </w:tabs>
        <w:spacing w:after="0"/>
        <w:ind w:left="360" w:hanging="360"/>
        <w:rPr>
          <w:rFonts w:ascii="Baskerville" w:hAnsi="Baskerville"/>
          <w:sz w:val="20"/>
        </w:rPr>
      </w:pPr>
    </w:p>
    <w:sectPr w:rsidR="00852DF8" w:rsidRPr="00852DF8" w:rsidSect="002B49B7">
      <w:type w:val="continuous"/>
      <w:pgSz w:w="12240" w:h="15840"/>
      <w:pgMar w:top="11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2000000"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B0"/>
    <w:rsid w:val="0001516F"/>
    <w:rsid w:val="00025F35"/>
    <w:rsid w:val="00032D6D"/>
    <w:rsid w:val="00054F13"/>
    <w:rsid w:val="00066478"/>
    <w:rsid w:val="00092E4E"/>
    <w:rsid w:val="000A48B0"/>
    <w:rsid w:val="000C059C"/>
    <w:rsid w:val="000C05C5"/>
    <w:rsid w:val="000C13B2"/>
    <w:rsid w:val="000E0020"/>
    <w:rsid w:val="000E050A"/>
    <w:rsid w:val="000E304F"/>
    <w:rsid w:val="00166526"/>
    <w:rsid w:val="001737F4"/>
    <w:rsid w:val="0017383C"/>
    <w:rsid w:val="001B0A55"/>
    <w:rsid w:val="001F1EF2"/>
    <w:rsid w:val="00221912"/>
    <w:rsid w:val="002460E1"/>
    <w:rsid w:val="00286676"/>
    <w:rsid w:val="0029462B"/>
    <w:rsid w:val="002A7618"/>
    <w:rsid w:val="002B49B7"/>
    <w:rsid w:val="002D4A31"/>
    <w:rsid w:val="002D62D3"/>
    <w:rsid w:val="002F7558"/>
    <w:rsid w:val="00305409"/>
    <w:rsid w:val="0034187B"/>
    <w:rsid w:val="003461C6"/>
    <w:rsid w:val="00384763"/>
    <w:rsid w:val="00390328"/>
    <w:rsid w:val="00390541"/>
    <w:rsid w:val="003B3404"/>
    <w:rsid w:val="003C5541"/>
    <w:rsid w:val="003D0CAF"/>
    <w:rsid w:val="003E135B"/>
    <w:rsid w:val="003F00ED"/>
    <w:rsid w:val="00401170"/>
    <w:rsid w:val="0042129F"/>
    <w:rsid w:val="00423A88"/>
    <w:rsid w:val="0042528E"/>
    <w:rsid w:val="0043429B"/>
    <w:rsid w:val="00435C75"/>
    <w:rsid w:val="00442F11"/>
    <w:rsid w:val="00446D89"/>
    <w:rsid w:val="00450858"/>
    <w:rsid w:val="00465E64"/>
    <w:rsid w:val="004E3B94"/>
    <w:rsid w:val="004E70D7"/>
    <w:rsid w:val="004F4FE6"/>
    <w:rsid w:val="00541D23"/>
    <w:rsid w:val="005601FB"/>
    <w:rsid w:val="005B1CB8"/>
    <w:rsid w:val="005C2666"/>
    <w:rsid w:val="005E318F"/>
    <w:rsid w:val="00600FCA"/>
    <w:rsid w:val="00610ED1"/>
    <w:rsid w:val="00615665"/>
    <w:rsid w:val="00621948"/>
    <w:rsid w:val="00643EE8"/>
    <w:rsid w:val="00680508"/>
    <w:rsid w:val="006818BB"/>
    <w:rsid w:val="00690432"/>
    <w:rsid w:val="006915D7"/>
    <w:rsid w:val="006C7AF2"/>
    <w:rsid w:val="006D1B7A"/>
    <w:rsid w:val="006D2BCF"/>
    <w:rsid w:val="006E194C"/>
    <w:rsid w:val="006E3D79"/>
    <w:rsid w:val="007257A8"/>
    <w:rsid w:val="007336D8"/>
    <w:rsid w:val="00750D69"/>
    <w:rsid w:val="00780A0B"/>
    <w:rsid w:val="008139DF"/>
    <w:rsid w:val="00852DF8"/>
    <w:rsid w:val="00861717"/>
    <w:rsid w:val="00864BBD"/>
    <w:rsid w:val="0088563A"/>
    <w:rsid w:val="0089452C"/>
    <w:rsid w:val="00902EB8"/>
    <w:rsid w:val="009165ED"/>
    <w:rsid w:val="0094177D"/>
    <w:rsid w:val="00951D0D"/>
    <w:rsid w:val="00991BB4"/>
    <w:rsid w:val="00993696"/>
    <w:rsid w:val="009A6C0D"/>
    <w:rsid w:val="009C1C29"/>
    <w:rsid w:val="009D03CB"/>
    <w:rsid w:val="009D60C8"/>
    <w:rsid w:val="00A0564D"/>
    <w:rsid w:val="00A23343"/>
    <w:rsid w:val="00A5361A"/>
    <w:rsid w:val="00A8463E"/>
    <w:rsid w:val="00AA5091"/>
    <w:rsid w:val="00AB6672"/>
    <w:rsid w:val="00AD777D"/>
    <w:rsid w:val="00AE2B7F"/>
    <w:rsid w:val="00AE676C"/>
    <w:rsid w:val="00AF2F77"/>
    <w:rsid w:val="00B0319E"/>
    <w:rsid w:val="00B16764"/>
    <w:rsid w:val="00B20C12"/>
    <w:rsid w:val="00B742BA"/>
    <w:rsid w:val="00B76744"/>
    <w:rsid w:val="00B842E3"/>
    <w:rsid w:val="00BC15EC"/>
    <w:rsid w:val="00C54CF2"/>
    <w:rsid w:val="00C728CE"/>
    <w:rsid w:val="00C76961"/>
    <w:rsid w:val="00C90619"/>
    <w:rsid w:val="00CC131B"/>
    <w:rsid w:val="00CD1513"/>
    <w:rsid w:val="00CD3105"/>
    <w:rsid w:val="00CF764D"/>
    <w:rsid w:val="00D02924"/>
    <w:rsid w:val="00D07FF8"/>
    <w:rsid w:val="00D85305"/>
    <w:rsid w:val="00DA5E7F"/>
    <w:rsid w:val="00DB7C47"/>
    <w:rsid w:val="00DD6B73"/>
    <w:rsid w:val="00E121D6"/>
    <w:rsid w:val="00E34010"/>
    <w:rsid w:val="00E82684"/>
    <w:rsid w:val="00E85198"/>
    <w:rsid w:val="00ED10B2"/>
    <w:rsid w:val="00EE6583"/>
    <w:rsid w:val="00F06449"/>
    <w:rsid w:val="00F33D79"/>
    <w:rsid w:val="00F60BBE"/>
    <w:rsid w:val="00F70EB8"/>
    <w:rsid w:val="00FC6AC6"/>
    <w:rsid w:val="00FC74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E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C3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0C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C3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0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21701">
      <w:bodyDiv w:val="1"/>
      <w:marLeft w:val="0"/>
      <w:marRight w:val="0"/>
      <w:marTop w:val="0"/>
      <w:marBottom w:val="0"/>
      <w:divBdr>
        <w:top w:val="none" w:sz="0" w:space="0" w:color="auto"/>
        <w:left w:val="none" w:sz="0" w:space="0" w:color="auto"/>
        <w:bottom w:val="none" w:sz="0" w:space="0" w:color="auto"/>
        <w:right w:val="none" w:sz="0" w:space="0" w:color="auto"/>
      </w:divBdr>
    </w:div>
    <w:div w:id="1358388399">
      <w:bodyDiv w:val="1"/>
      <w:marLeft w:val="0"/>
      <w:marRight w:val="0"/>
      <w:marTop w:val="0"/>
      <w:marBottom w:val="0"/>
      <w:divBdr>
        <w:top w:val="none" w:sz="0" w:space="0" w:color="auto"/>
        <w:left w:val="none" w:sz="0" w:space="0" w:color="auto"/>
        <w:bottom w:val="none" w:sz="0" w:space="0" w:color="auto"/>
        <w:right w:val="none" w:sz="0" w:space="0" w:color="auto"/>
      </w:divBdr>
    </w:div>
    <w:div w:id="1393849684">
      <w:bodyDiv w:val="1"/>
      <w:marLeft w:val="0"/>
      <w:marRight w:val="0"/>
      <w:marTop w:val="0"/>
      <w:marBottom w:val="0"/>
      <w:divBdr>
        <w:top w:val="none" w:sz="0" w:space="0" w:color="auto"/>
        <w:left w:val="none" w:sz="0" w:space="0" w:color="auto"/>
        <w:bottom w:val="none" w:sz="0" w:space="0" w:color="auto"/>
        <w:right w:val="none" w:sz="0" w:space="0" w:color="auto"/>
      </w:divBdr>
    </w:div>
    <w:div w:id="1640306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reis@columbia.edu" TargetMode="External"/><Relationship Id="rId6" Type="http://schemas.openxmlformats.org/officeDocument/2006/relationships/hyperlink" Target="mailto:mw2230@columbia.edu" TargetMode="External"/><Relationship Id="rId7" Type="http://schemas.openxmlformats.org/officeDocument/2006/relationships/hyperlink" Target="mailto:js3317@columbia.edu" TargetMode="External"/><Relationship Id="rId8" Type="http://schemas.openxmlformats.org/officeDocument/2006/relationships/hyperlink" Target="mailto:lrg2@columbi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793</Words>
  <Characters>4524</Characters>
  <Application>Microsoft Macintosh Word</Application>
  <DocSecurity>0</DocSecurity>
  <Lines>37</Lines>
  <Paragraphs>10</Paragraphs>
  <ScaleCrop>false</ScaleCrop>
  <Company>University of California, Berkeley</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Savitar Sundaresan</dc:creator>
  <cp:keywords/>
  <cp:lastModifiedBy>Savitar Sundaresan</cp:lastModifiedBy>
  <cp:revision>44</cp:revision>
  <cp:lastPrinted>2015-01-05T18:26:00Z</cp:lastPrinted>
  <dcterms:created xsi:type="dcterms:W3CDTF">2015-01-13T19:31:00Z</dcterms:created>
  <dcterms:modified xsi:type="dcterms:W3CDTF">2017-01-12T17:17:00Z</dcterms:modified>
</cp:coreProperties>
</file>