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C324" w14:textId="77777777" w:rsidR="00B84F84" w:rsidRDefault="00B84F84"/>
    <w:p w14:paraId="5A336AC9" w14:textId="77777777" w:rsidR="00A80202" w:rsidRDefault="00A80202"/>
    <w:p w14:paraId="1146DDA1" w14:textId="77777777" w:rsidR="00A80202" w:rsidRDefault="00A80202" w:rsidP="00A80202">
      <w:pPr>
        <w:rPr>
          <w:rFonts w:ascii="Arial" w:hAnsi="Arial" w:cs="Arial"/>
          <w:b/>
          <w:bCs/>
        </w:rPr>
      </w:pPr>
      <w:r w:rsidRPr="00646914">
        <w:rPr>
          <w:rFonts w:ascii="Arial" w:hAnsi="Arial" w:cs="Arial"/>
          <w:b/>
          <w:bCs/>
        </w:rPr>
        <w:t>Imperial - BBSRC International Partnership Fund</w:t>
      </w:r>
    </w:p>
    <w:p w14:paraId="66B12521" w14:textId="77777777" w:rsidR="00A80202" w:rsidRPr="002428D4" w:rsidRDefault="00A80202" w:rsidP="00A80202">
      <w:pPr>
        <w:rPr>
          <w:rFonts w:ascii="Arial" w:hAnsi="Arial" w:cs="Arial"/>
          <w:b/>
          <w:bCs/>
        </w:rPr>
      </w:pPr>
      <w:r w:rsidRPr="002428D4">
        <w:rPr>
          <w:rFonts w:ascii="Arial" w:hAnsi="Arial" w:cs="Arial"/>
          <w:b/>
          <w:bCs/>
        </w:rPr>
        <w:t>Application Form</w:t>
      </w:r>
    </w:p>
    <w:p w14:paraId="34EA534F" w14:textId="77777777" w:rsidR="00A80202" w:rsidRPr="002428D4" w:rsidRDefault="00A80202" w:rsidP="00A80202">
      <w:pPr>
        <w:rPr>
          <w:rFonts w:ascii="Arial" w:hAnsi="Arial" w:cs="Arial"/>
          <w:b/>
          <w:bCs/>
        </w:rPr>
      </w:pPr>
    </w:p>
    <w:p w14:paraId="1C8ABBE4" w14:textId="77777777" w:rsidR="00A80202" w:rsidRPr="00A35AF9" w:rsidRDefault="00A80202" w:rsidP="00A80202">
      <w:pPr>
        <w:rPr>
          <w:rFonts w:ascii="Arial" w:hAnsi="Arial" w:cs="Arial"/>
          <w:sz w:val="22"/>
          <w:szCs w:val="22"/>
        </w:rPr>
      </w:pPr>
      <w:r w:rsidRPr="00A35AF9">
        <w:rPr>
          <w:rFonts w:ascii="Arial" w:hAnsi="Arial" w:cs="Arial"/>
          <w:sz w:val="22"/>
          <w:szCs w:val="22"/>
        </w:rPr>
        <w:t xml:space="preserve">Please complete the following form and return to </w:t>
      </w:r>
      <w:hyperlink r:id="rId6" w:history="1">
        <w:r w:rsidRPr="00A35AF9">
          <w:rPr>
            <w:rStyle w:val="Hyperlink"/>
            <w:rFonts w:ascii="Arial" w:hAnsi="Arial" w:cs="Arial"/>
            <w:sz w:val="22"/>
            <w:szCs w:val="22"/>
          </w:rPr>
          <w:t>international.relations@imperial.ac.uk</w:t>
        </w:r>
      </w:hyperlink>
    </w:p>
    <w:p w14:paraId="1156EA87" w14:textId="77777777" w:rsidR="00A80202" w:rsidRPr="00A35AF9" w:rsidRDefault="00A80202" w:rsidP="00A802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80202" w:rsidRPr="00A35AF9" w14:paraId="3B05A67A" w14:textId="77777777" w:rsidTr="003B4739">
        <w:tc>
          <w:tcPr>
            <w:tcW w:w="9016" w:type="dxa"/>
            <w:gridSpan w:val="2"/>
          </w:tcPr>
          <w:p w14:paraId="4E700892" w14:textId="77777777" w:rsidR="00A80202" w:rsidRPr="00A35AF9" w:rsidRDefault="00A80202" w:rsidP="003B47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sz w:val="22"/>
                <w:szCs w:val="22"/>
              </w:rPr>
              <w:t>Project Details</w:t>
            </w:r>
          </w:p>
        </w:tc>
      </w:tr>
      <w:tr w:rsidR="00A80202" w:rsidRPr="00A35AF9" w14:paraId="373F311A" w14:textId="77777777" w:rsidTr="003B4739">
        <w:tc>
          <w:tcPr>
            <w:tcW w:w="3397" w:type="dxa"/>
          </w:tcPr>
          <w:p w14:paraId="62D05D33" w14:textId="77777777" w:rsidR="00A80202" w:rsidRPr="00A35AF9" w:rsidRDefault="00A80202" w:rsidP="003B47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sz w:val="22"/>
                <w:szCs w:val="22"/>
              </w:rPr>
              <w:t>PI</w:t>
            </w:r>
          </w:p>
        </w:tc>
        <w:tc>
          <w:tcPr>
            <w:tcW w:w="5619" w:type="dxa"/>
          </w:tcPr>
          <w:p w14:paraId="6E946749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B3BBA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202" w:rsidRPr="00A35AF9" w14:paraId="3EA8223A" w14:textId="77777777" w:rsidTr="003B4739">
        <w:tc>
          <w:tcPr>
            <w:tcW w:w="3397" w:type="dxa"/>
          </w:tcPr>
          <w:p w14:paraId="0E4B86D1" w14:textId="77777777" w:rsidR="00A80202" w:rsidRPr="00A35AF9" w:rsidRDefault="00A80202" w:rsidP="003B47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sz w:val="22"/>
                <w:szCs w:val="22"/>
              </w:rPr>
              <w:t>Named researchers</w:t>
            </w:r>
          </w:p>
        </w:tc>
        <w:tc>
          <w:tcPr>
            <w:tcW w:w="5619" w:type="dxa"/>
          </w:tcPr>
          <w:p w14:paraId="027FC7A3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1A652B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202" w:rsidRPr="00A35AF9" w14:paraId="38F91542" w14:textId="77777777" w:rsidTr="003B4739">
        <w:tc>
          <w:tcPr>
            <w:tcW w:w="3397" w:type="dxa"/>
          </w:tcPr>
          <w:p w14:paraId="5335E25C" w14:textId="77777777" w:rsidR="00A80202" w:rsidRPr="00A35AF9" w:rsidRDefault="00A80202" w:rsidP="003B47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sz w:val="22"/>
                <w:szCs w:val="22"/>
              </w:rPr>
              <w:t>Project Partners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(institution and country)</w:t>
            </w:r>
          </w:p>
        </w:tc>
        <w:tc>
          <w:tcPr>
            <w:tcW w:w="5619" w:type="dxa"/>
          </w:tcPr>
          <w:p w14:paraId="5539D4B6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A23C89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B15560" w14:textId="77777777" w:rsidR="00A80202" w:rsidRPr="00A35AF9" w:rsidRDefault="00A80202" w:rsidP="00A802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0202" w:rsidRPr="00A35AF9" w14:paraId="1C6AE423" w14:textId="77777777" w:rsidTr="003B4739">
        <w:tc>
          <w:tcPr>
            <w:tcW w:w="9016" w:type="dxa"/>
          </w:tcPr>
          <w:p w14:paraId="1C2519E5" w14:textId="77777777" w:rsidR="00A80202" w:rsidRPr="00A35AF9" w:rsidRDefault="00A80202" w:rsidP="003B47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sz w:val="22"/>
                <w:szCs w:val="22"/>
              </w:rPr>
              <w:t>Project overview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(200 words)</w:t>
            </w:r>
          </w:p>
          <w:p w14:paraId="565F2DBF" w14:textId="77777777" w:rsidR="00A80202" w:rsidRPr="00E37D9F" w:rsidRDefault="00A80202" w:rsidP="003B473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37D9F">
              <w:rPr>
                <w:rFonts w:ascii="Arial" w:hAnsi="Arial" w:cs="Arial"/>
                <w:i/>
                <w:iCs/>
                <w:sz w:val="22"/>
                <w:szCs w:val="22"/>
              </w:rPr>
              <w:t>Project description outlining the role of the partner and Imperial and how the project will contribute to the aims of the fund.</w:t>
            </w:r>
          </w:p>
        </w:tc>
      </w:tr>
      <w:tr w:rsidR="00A80202" w:rsidRPr="00A35AF9" w14:paraId="46756B3F" w14:textId="77777777" w:rsidTr="003B4739">
        <w:tc>
          <w:tcPr>
            <w:tcW w:w="9016" w:type="dxa"/>
          </w:tcPr>
          <w:p w14:paraId="4BBECDD5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B4A47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8D8731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885750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8A8336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D87EB8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8212FD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F4BF3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B19386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A03B7C" w14:textId="77777777" w:rsidR="00A80202" w:rsidRPr="00A35AF9" w:rsidRDefault="00A80202" w:rsidP="00A802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0202" w:rsidRPr="00A35AF9" w14:paraId="2C079801" w14:textId="77777777" w:rsidTr="003B4739">
        <w:tc>
          <w:tcPr>
            <w:tcW w:w="9016" w:type="dxa"/>
          </w:tcPr>
          <w:p w14:paraId="1B16D798" w14:textId="77777777" w:rsidR="00A80202" w:rsidRPr="00646914" w:rsidRDefault="00A80202" w:rsidP="003B473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64691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Importance, creativity, and potential impact of the research/workshop/staff exchange and/or new partnership</w:t>
            </w:r>
          </w:p>
          <w:p w14:paraId="5659AA00" w14:textId="77777777" w:rsidR="00A80202" w:rsidRPr="00646914" w:rsidRDefault="00A80202" w:rsidP="003B473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</w:pPr>
            <w:r w:rsidRPr="00646914"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  <w:t xml:space="preserve">Briefly describe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  <w:t xml:space="preserve">the </w:t>
            </w:r>
            <w:r w:rsidRPr="00646914"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  <w:t>project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  <w:t>/activity</w:t>
            </w:r>
            <w:r w:rsidRPr="00646914"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  <w:t xml:space="preserve"> and its benefits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  <w:t xml:space="preserve">, </w:t>
            </w:r>
            <w:r w:rsidRPr="006A0ED6"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  <w:t>emphasising the synergy between research groups at Imperial and international partners</w:t>
            </w:r>
          </w:p>
          <w:p w14:paraId="48DB9C4A" w14:textId="77777777" w:rsidR="00A80202" w:rsidRPr="00A35AF9" w:rsidRDefault="00A80202" w:rsidP="003B47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A35AF9">
              <w:rPr>
                <w:rFonts w:ascii="Arial" w:hAnsi="Arial" w:cs="Arial"/>
                <w:b/>
                <w:bCs/>
                <w:sz w:val="22"/>
                <w:szCs w:val="22"/>
              </w:rPr>
              <w:t>00 words)</w:t>
            </w:r>
          </w:p>
        </w:tc>
      </w:tr>
      <w:tr w:rsidR="00A80202" w:rsidRPr="00A35AF9" w14:paraId="0E9CBA11" w14:textId="77777777" w:rsidTr="003B4739">
        <w:trPr>
          <w:trHeight w:val="3046"/>
        </w:trPr>
        <w:tc>
          <w:tcPr>
            <w:tcW w:w="9016" w:type="dxa"/>
          </w:tcPr>
          <w:p w14:paraId="3A5F1F07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362003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771671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A4B090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16510A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2FC679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DDE1A1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5B6E0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E5A3F7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D0067C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958F07" w14:textId="77777777" w:rsidR="00A80202" w:rsidRPr="00A35AF9" w:rsidRDefault="00A80202" w:rsidP="003B47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9DAE86" w14:textId="77777777" w:rsidR="00A80202" w:rsidRDefault="00A80202" w:rsidP="00A8020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0202" w14:paraId="19CC2241" w14:textId="77777777" w:rsidTr="003B4739">
        <w:tc>
          <w:tcPr>
            <w:tcW w:w="9016" w:type="dxa"/>
          </w:tcPr>
          <w:p w14:paraId="0A3D15C3" w14:textId="77777777" w:rsidR="00A80202" w:rsidRPr="00646914" w:rsidRDefault="00A80202" w:rsidP="003B47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4691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The potential for the collaboration to lead to successful joint grant </w:t>
            </w:r>
            <w:proofErr w:type="gramStart"/>
            <w:r w:rsidRPr="00646914">
              <w:rPr>
                <w:rFonts w:ascii="Arial" w:hAnsi="Arial" w:cs="Arial"/>
                <w:b/>
                <w:bCs/>
                <w:sz w:val="21"/>
                <w:szCs w:val="21"/>
              </w:rPr>
              <w:t>application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s</w:t>
            </w:r>
            <w:proofErr w:type="gramEnd"/>
          </w:p>
          <w:p w14:paraId="64788D77" w14:textId="77777777" w:rsidR="00A80202" w:rsidRPr="00646914" w:rsidRDefault="00A80202" w:rsidP="003B4739">
            <w:pPr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  <w:r w:rsidRPr="00646914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>Demonstrate the potential for the project</w:t>
            </w:r>
            <w:r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>/activity</w:t>
            </w:r>
            <w:r w:rsidRPr="00646914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 to attract interest from other funding sources. </w:t>
            </w:r>
          </w:p>
          <w:p w14:paraId="7FD7EDD6" w14:textId="77777777" w:rsidR="00A80202" w:rsidRDefault="00A80202" w:rsidP="003B4739">
            <w:pPr>
              <w:rPr>
                <w:rFonts w:ascii="Arial" w:hAnsi="Arial" w:cs="Arial"/>
              </w:rPr>
            </w:pPr>
            <w:r w:rsidRPr="008C356E"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 w:rsidRPr="008C356E"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00 words)</w:t>
            </w:r>
          </w:p>
        </w:tc>
      </w:tr>
      <w:tr w:rsidR="00A80202" w14:paraId="1C6C15DC" w14:textId="77777777" w:rsidTr="003B4739">
        <w:tc>
          <w:tcPr>
            <w:tcW w:w="9016" w:type="dxa"/>
          </w:tcPr>
          <w:p w14:paraId="474AE6AA" w14:textId="77777777" w:rsidR="00A80202" w:rsidRDefault="00A80202" w:rsidP="003B4739">
            <w:pPr>
              <w:rPr>
                <w:rFonts w:ascii="Arial" w:hAnsi="Arial" w:cs="Arial"/>
              </w:rPr>
            </w:pPr>
          </w:p>
          <w:p w14:paraId="1F7FD370" w14:textId="77777777" w:rsidR="00A80202" w:rsidRDefault="00A80202" w:rsidP="003B4739">
            <w:pPr>
              <w:rPr>
                <w:rFonts w:ascii="Arial" w:hAnsi="Arial" w:cs="Arial"/>
              </w:rPr>
            </w:pPr>
          </w:p>
          <w:p w14:paraId="05DF34B3" w14:textId="77777777" w:rsidR="00A80202" w:rsidRDefault="00A80202" w:rsidP="003B4739">
            <w:pPr>
              <w:rPr>
                <w:rFonts w:ascii="Arial" w:hAnsi="Arial" w:cs="Arial"/>
              </w:rPr>
            </w:pPr>
          </w:p>
          <w:p w14:paraId="5EF575AA" w14:textId="77777777" w:rsidR="00A80202" w:rsidRDefault="00A80202" w:rsidP="003B4739">
            <w:pPr>
              <w:rPr>
                <w:rFonts w:ascii="Arial" w:hAnsi="Arial" w:cs="Arial"/>
              </w:rPr>
            </w:pPr>
          </w:p>
          <w:p w14:paraId="09AFF545" w14:textId="77777777" w:rsidR="00A80202" w:rsidRDefault="00A80202" w:rsidP="003B4739">
            <w:pPr>
              <w:rPr>
                <w:rFonts w:ascii="Arial" w:hAnsi="Arial" w:cs="Arial"/>
              </w:rPr>
            </w:pPr>
          </w:p>
          <w:p w14:paraId="3E610ADE" w14:textId="77777777" w:rsidR="00A80202" w:rsidRDefault="00A80202" w:rsidP="003B4739">
            <w:pPr>
              <w:rPr>
                <w:rFonts w:ascii="Arial" w:hAnsi="Arial" w:cs="Arial"/>
              </w:rPr>
            </w:pPr>
          </w:p>
          <w:p w14:paraId="2BEAC655" w14:textId="77777777" w:rsidR="00A80202" w:rsidRDefault="00A80202" w:rsidP="003B4739">
            <w:pPr>
              <w:rPr>
                <w:rFonts w:ascii="Arial" w:hAnsi="Arial" w:cs="Arial"/>
              </w:rPr>
            </w:pPr>
          </w:p>
          <w:p w14:paraId="68C782FE" w14:textId="77777777" w:rsidR="00A80202" w:rsidRDefault="00A80202" w:rsidP="003B4739">
            <w:pPr>
              <w:rPr>
                <w:rFonts w:ascii="Arial" w:hAnsi="Arial" w:cs="Arial"/>
              </w:rPr>
            </w:pPr>
          </w:p>
          <w:p w14:paraId="48F93B7D" w14:textId="77777777" w:rsidR="00A80202" w:rsidRDefault="00A80202" w:rsidP="003B4739">
            <w:pPr>
              <w:rPr>
                <w:rFonts w:ascii="Arial" w:hAnsi="Arial" w:cs="Arial"/>
              </w:rPr>
            </w:pPr>
          </w:p>
        </w:tc>
      </w:tr>
    </w:tbl>
    <w:p w14:paraId="798F5E87" w14:textId="77777777" w:rsidR="00A80202" w:rsidRPr="002428D4" w:rsidRDefault="00A80202" w:rsidP="00A80202">
      <w:pPr>
        <w:rPr>
          <w:rFonts w:ascii="Arial" w:hAnsi="Arial" w:cs="Arial"/>
        </w:rPr>
      </w:pPr>
    </w:p>
    <w:p w14:paraId="0C2A576F" w14:textId="77777777" w:rsidR="00A80202" w:rsidRPr="002428D4" w:rsidRDefault="00A80202" w:rsidP="00A8020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80202" w14:paraId="19DA4F45" w14:textId="77777777" w:rsidTr="003B4739">
        <w:tc>
          <w:tcPr>
            <w:tcW w:w="4508" w:type="dxa"/>
          </w:tcPr>
          <w:p w14:paraId="4F68F080" w14:textId="77777777" w:rsidR="00A80202" w:rsidRPr="008C356E" w:rsidRDefault="00A80202" w:rsidP="003B47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Approximate c</w:t>
            </w:r>
            <w:r w:rsidRPr="008C356E"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ost breakdown</w:t>
            </w:r>
          </w:p>
        </w:tc>
        <w:tc>
          <w:tcPr>
            <w:tcW w:w="4508" w:type="dxa"/>
          </w:tcPr>
          <w:p w14:paraId="07DF3AAA" w14:textId="77777777" w:rsidR="00A80202" w:rsidRDefault="00A80202" w:rsidP="003B4739">
            <w:pPr>
              <w:rPr>
                <w:rFonts w:ascii="Arial" w:hAnsi="Arial" w:cs="Arial"/>
              </w:rPr>
            </w:pPr>
          </w:p>
        </w:tc>
      </w:tr>
      <w:tr w:rsidR="00A80202" w14:paraId="0916632B" w14:textId="77777777" w:rsidTr="003B4739">
        <w:tc>
          <w:tcPr>
            <w:tcW w:w="4508" w:type="dxa"/>
          </w:tcPr>
          <w:p w14:paraId="671FD6CA" w14:textId="77777777" w:rsidR="00A80202" w:rsidRDefault="00A80202" w:rsidP="003B4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Research </w:t>
            </w:r>
          </w:p>
        </w:tc>
        <w:tc>
          <w:tcPr>
            <w:tcW w:w="4508" w:type="dxa"/>
          </w:tcPr>
          <w:p w14:paraId="4B800396" w14:textId="77777777" w:rsidR="00A80202" w:rsidRDefault="00A80202" w:rsidP="003B4739">
            <w:pPr>
              <w:rPr>
                <w:rFonts w:ascii="Arial" w:hAnsi="Arial" w:cs="Arial"/>
              </w:rPr>
            </w:pPr>
          </w:p>
        </w:tc>
      </w:tr>
      <w:tr w:rsidR="00A80202" w14:paraId="13089629" w14:textId="77777777" w:rsidTr="003B4739">
        <w:tc>
          <w:tcPr>
            <w:tcW w:w="4508" w:type="dxa"/>
          </w:tcPr>
          <w:p w14:paraId="3AE71BA6" w14:textId="77777777" w:rsidR="00A80202" w:rsidRDefault="00A80202" w:rsidP="003B4739">
            <w:pPr>
              <w:rPr>
                <w:rFonts w:ascii="Arial" w:hAnsi="Arial" w:cs="Arial"/>
              </w:rPr>
            </w:pPr>
            <w:r w:rsidRPr="003F035A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Travel </w:t>
            </w:r>
          </w:p>
        </w:tc>
        <w:tc>
          <w:tcPr>
            <w:tcW w:w="4508" w:type="dxa"/>
          </w:tcPr>
          <w:p w14:paraId="4F1C7D87" w14:textId="77777777" w:rsidR="00A80202" w:rsidRDefault="00A80202" w:rsidP="003B4739">
            <w:pPr>
              <w:rPr>
                <w:rFonts w:ascii="Arial" w:hAnsi="Arial" w:cs="Arial"/>
              </w:rPr>
            </w:pPr>
          </w:p>
        </w:tc>
      </w:tr>
      <w:tr w:rsidR="00A80202" w14:paraId="5D8BC2B6" w14:textId="77777777" w:rsidTr="003B4739">
        <w:tc>
          <w:tcPr>
            <w:tcW w:w="4508" w:type="dxa"/>
          </w:tcPr>
          <w:p w14:paraId="4B756EDF" w14:textId="77777777" w:rsidR="00A80202" w:rsidRDefault="00A80202" w:rsidP="003B4739">
            <w:pPr>
              <w:rPr>
                <w:rFonts w:ascii="Arial" w:hAnsi="Arial" w:cs="Arial"/>
              </w:rPr>
            </w:pPr>
            <w:r w:rsidRPr="003F035A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Partner Costs </w:t>
            </w:r>
          </w:p>
        </w:tc>
        <w:tc>
          <w:tcPr>
            <w:tcW w:w="4508" w:type="dxa"/>
          </w:tcPr>
          <w:p w14:paraId="732B41E4" w14:textId="77777777" w:rsidR="00A80202" w:rsidRDefault="00A80202" w:rsidP="003B4739">
            <w:pPr>
              <w:rPr>
                <w:rFonts w:ascii="Arial" w:hAnsi="Arial" w:cs="Arial"/>
              </w:rPr>
            </w:pPr>
          </w:p>
        </w:tc>
      </w:tr>
      <w:tr w:rsidR="00A80202" w14:paraId="329C255C" w14:textId="77777777" w:rsidTr="003B4739">
        <w:tc>
          <w:tcPr>
            <w:tcW w:w="4508" w:type="dxa"/>
          </w:tcPr>
          <w:p w14:paraId="55B995C2" w14:textId="77777777" w:rsidR="00A80202" w:rsidRPr="003F035A" w:rsidRDefault="00A80202" w:rsidP="003B4739">
            <w:pPr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>Project Related Equipment</w:t>
            </w:r>
          </w:p>
        </w:tc>
        <w:tc>
          <w:tcPr>
            <w:tcW w:w="4508" w:type="dxa"/>
          </w:tcPr>
          <w:p w14:paraId="4BB324EB" w14:textId="77777777" w:rsidR="00A80202" w:rsidRDefault="00A80202" w:rsidP="003B4739">
            <w:pPr>
              <w:rPr>
                <w:rFonts w:ascii="Arial" w:hAnsi="Arial" w:cs="Arial"/>
              </w:rPr>
            </w:pPr>
          </w:p>
        </w:tc>
      </w:tr>
      <w:tr w:rsidR="00A80202" w14:paraId="0A66C610" w14:textId="77777777" w:rsidTr="003B4739">
        <w:tc>
          <w:tcPr>
            <w:tcW w:w="4508" w:type="dxa"/>
          </w:tcPr>
          <w:p w14:paraId="2B521A08" w14:textId="77777777" w:rsidR="00A80202" w:rsidRPr="00016C8C" w:rsidRDefault="00A80202" w:rsidP="003B4739">
            <w:pPr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>Other (please specify)</w:t>
            </w:r>
          </w:p>
        </w:tc>
        <w:tc>
          <w:tcPr>
            <w:tcW w:w="4508" w:type="dxa"/>
          </w:tcPr>
          <w:p w14:paraId="07BD760F" w14:textId="77777777" w:rsidR="00A80202" w:rsidRDefault="00A80202" w:rsidP="003B4739">
            <w:pPr>
              <w:rPr>
                <w:rFonts w:ascii="Arial" w:hAnsi="Arial" w:cs="Arial"/>
              </w:rPr>
            </w:pPr>
          </w:p>
        </w:tc>
      </w:tr>
      <w:tr w:rsidR="00A80202" w14:paraId="4E860AD4" w14:textId="77777777" w:rsidTr="003B4739">
        <w:tc>
          <w:tcPr>
            <w:tcW w:w="4508" w:type="dxa"/>
          </w:tcPr>
          <w:p w14:paraId="23C91886" w14:textId="77777777" w:rsidR="00A80202" w:rsidRPr="009D10FA" w:rsidRDefault="00A80202" w:rsidP="003B4739">
            <w:pPr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</w:pPr>
            <w:r w:rsidRPr="009D10FA"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Total</w:t>
            </w:r>
          </w:p>
        </w:tc>
        <w:tc>
          <w:tcPr>
            <w:tcW w:w="4508" w:type="dxa"/>
          </w:tcPr>
          <w:p w14:paraId="74BE95CF" w14:textId="77777777" w:rsidR="00A80202" w:rsidRDefault="00A80202" w:rsidP="003B4739">
            <w:pPr>
              <w:rPr>
                <w:rFonts w:ascii="Arial" w:hAnsi="Arial" w:cs="Arial"/>
              </w:rPr>
            </w:pPr>
          </w:p>
        </w:tc>
      </w:tr>
    </w:tbl>
    <w:p w14:paraId="075A3EC3" w14:textId="77777777" w:rsidR="00A80202" w:rsidRDefault="00A80202" w:rsidP="00A80202">
      <w:pPr>
        <w:rPr>
          <w:rFonts w:ascii="Arial" w:hAnsi="Arial" w:cs="Arial"/>
        </w:rPr>
      </w:pPr>
    </w:p>
    <w:p w14:paraId="2C2666DA" w14:textId="77777777" w:rsidR="00A80202" w:rsidRDefault="00A80202" w:rsidP="00A8020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E4961" w14:paraId="7EF68ACC" w14:textId="77777777" w:rsidTr="007E4961">
        <w:tc>
          <w:tcPr>
            <w:tcW w:w="4508" w:type="dxa"/>
          </w:tcPr>
          <w:p w14:paraId="2E7DCEE2" w14:textId="25421C55" w:rsidR="007E4961" w:rsidRPr="007E4961" w:rsidRDefault="007E4961" w:rsidP="00A80202">
            <w:pPr>
              <w:rPr>
                <w:rFonts w:ascii="Arial" w:hAnsi="Arial" w:cs="Arial"/>
                <w:b/>
                <w:bCs/>
              </w:rPr>
            </w:pPr>
            <w:r w:rsidRPr="007E4961"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Cost Centre</w:t>
            </w:r>
          </w:p>
        </w:tc>
        <w:tc>
          <w:tcPr>
            <w:tcW w:w="4508" w:type="dxa"/>
          </w:tcPr>
          <w:p w14:paraId="2B76931D" w14:textId="77777777" w:rsidR="007E4961" w:rsidRDefault="007E4961" w:rsidP="00A80202">
            <w:pPr>
              <w:rPr>
                <w:rFonts w:ascii="Arial" w:hAnsi="Arial" w:cs="Arial"/>
              </w:rPr>
            </w:pPr>
          </w:p>
        </w:tc>
      </w:tr>
    </w:tbl>
    <w:p w14:paraId="584492E2" w14:textId="77777777" w:rsidR="00A80202" w:rsidRDefault="00A80202" w:rsidP="00A80202">
      <w:pPr>
        <w:rPr>
          <w:rFonts w:ascii="Arial" w:hAnsi="Arial" w:cs="Arial"/>
        </w:rPr>
      </w:pPr>
    </w:p>
    <w:p w14:paraId="59C3D233" w14:textId="77777777" w:rsidR="00A80202" w:rsidRDefault="00A80202" w:rsidP="00A80202">
      <w:pPr>
        <w:rPr>
          <w:rFonts w:ascii="Arial" w:hAnsi="Arial" w:cs="Arial"/>
        </w:rPr>
      </w:pPr>
    </w:p>
    <w:p w14:paraId="4863D029" w14:textId="77777777" w:rsidR="00A80202" w:rsidRDefault="00A80202" w:rsidP="00A80202">
      <w:pPr>
        <w:rPr>
          <w:rFonts w:ascii="Arial" w:hAnsi="Arial" w:cs="Arial"/>
        </w:rPr>
      </w:pPr>
    </w:p>
    <w:p w14:paraId="3835825F" w14:textId="77777777" w:rsidR="00A80202" w:rsidRDefault="00A80202" w:rsidP="00A80202">
      <w:pPr>
        <w:rPr>
          <w:rFonts w:ascii="Arial" w:hAnsi="Arial" w:cs="Arial"/>
        </w:rPr>
      </w:pPr>
    </w:p>
    <w:p w14:paraId="77D7494E" w14:textId="77777777" w:rsidR="00A80202" w:rsidRDefault="00A80202" w:rsidP="00A80202">
      <w:pPr>
        <w:rPr>
          <w:rFonts w:ascii="Arial" w:hAnsi="Arial" w:cs="Arial"/>
        </w:rPr>
      </w:pPr>
    </w:p>
    <w:p w14:paraId="19242A87" w14:textId="77777777" w:rsidR="00A80202" w:rsidRDefault="00A80202" w:rsidP="00A80202">
      <w:pPr>
        <w:rPr>
          <w:rFonts w:ascii="Arial" w:hAnsi="Arial" w:cs="Arial"/>
        </w:rPr>
      </w:pPr>
    </w:p>
    <w:p w14:paraId="1B8033D1" w14:textId="77777777" w:rsidR="00A80202" w:rsidRDefault="00A80202" w:rsidP="00A80202">
      <w:pPr>
        <w:rPr>
          <w:rFonts w:ascii="Arial" w:hAnsi="Arial" w:cs="Arial"/>
        </w:rPr>
      </w:pPr>
    </w:p>
    <w:p w14:paraId="2050AA4D" w14:textId="77777777" w:rsidR="00A80202" w:rsidRDefault="00A80202" w:rsidP="00A80202">
      <w:pPr>
        <w:rPr>
          <w:rFonts w:ascii="Arial" w:hAnsi="Arial" w:cs="Arial"/>
        </w:rPr>
      </w:pPr>
    </w:p>
    <w:p w14:paraId="51A2097D" w14:textId="77777777" w:rsidR="00A80202" w:rsidRDefault="00A80202" w:rsidP="00A80202">
      <w:pPr>
        <w:rPr>
          <w:rFonts w:ascii="Arial" w:hAnsi="Arial" w:cs="Arial"/>
        </w:rPr>
      </w:pPr>
    </w:p>
    <w:p w14:paraId="5052DF1E" w14:textId="77777777" w:rsidR="00A80202" w:rsidRDefault="00A80202" w:rsidP="00A80202">
      <w:pPr>
        <w:rPr>
          <w:rFonts w:ascii="Arial" w:hAnsi="Arial" w:cs="Arial"/>
        </w:rPr>
      </w:pPr>
    </w:p>
    <w:p w14:paraId="16467285" w14:textId="77777777" w:rsidR="00A80202" w:rsidRDefault="00A80202" w:rsidP="00A80202">
      <w:pPr>
        <w:rPr>
          <w:rFonts w:ascii="Arial" w:hAnsi="Arial" w:cs="Arial"/>
        </w:rPr>
      </w:pPr>
    </w:p>
    <w:p w14:paraId="27A40C05" w14:textId="77777777" w:rsidR="00A80202" w:rsidRDefault="00A80202" w:rsidP="00A80202">
      <w:pPr>
        <w:rPr>
          <w:rFonts w:ascii="Arial" w:hAnsi="Arial" w:cs="Arial"/>
        </w:rPr>
      </w:pPr>
    </w:p>
    <w:p w14:paraId="5B6DDC07" w14:textId="77777777" w:rsidR="00A80202" w:rsidRDefault="00A80202" w:rsidP="00A80202">
      <w:pPr>
        <w:rPr>
          <w:rFonts w:ascii="Arial" w:hAnsi="Arial" w:cs="Arial"/>
        </w:rPr>
      </w:pPr>
    </w:p>
    <w:p w14:paraId="209EEBEF" w14:textId="77777777" w:rsidR="00A80202" w:rsidRDefault="00A80202" w:rsidP="00A80202">
      <w:pPr>
        <w:rPr>
          <w:rFonts w:ascii="Arial" w:hAnsi="Arial" w:cs="Arial"/>
        </w:rPr>
      </w:pPr>
    </w:p>
    <w:p w14:paraId="0BCDFF2D" w14:textId="77777777" w:rsidR="00A80202" w:rsidRDefault="00A80202" w:rsidP="00A80202">
      <w:pPr>
        <w:rPr>
          <w:rFonts w:ascii="Arial" w:hAnsi="Arial" w:cs="Arial"/>
        </w:rPr>
      </w:pPr>
    </w:p>
    <w:p w14:paraId="78C32288" w14:textId="77777777" w:rsidR="00A80202" w:rsidRDefault="00A80202" w:rsidP="00A80202">
      <w:pPr>
        <w:rPr>
          <w:rFonts w:ascii="Arial" w:hAnsi="Arial" w:cs="Arial"/>
        </w:rPr>
      </w:pPr>
    </w:p>
    <w:p w14:paraId="7110BCA8" w14:textId="77777777" w:rsidR="00A80202" w:rsidRDefault="00A80202" w:rsidP="00A80202">
      <w:pPr>
        <w:rPr>
          <w:rFonts w:ascii="Arial" w:hAnsi="Arial" w:cs="Arial"/>
        </w:rPr>
      </w:pPr>
    </w:p>
    <w:p w14:paraId="2A225F9C" w14:textId="77777777" w:rsidR="00A80202" w:rsidRDefault="00A80202" w:rsidP="00A80202">
      <w:pPr>
        <w:rPr>
          <w:rFonts w:ascii="Arial" w:hAnsi="Arial" w:cs="Arial"/>
        </w:rPr>
      </w:pPr>
    </w:p>
    <w:p w14:paraId="03BAB0C7" w14:textId="77777777" w:rsidR="00A80202" w:rsidRDefault="00A80202" w:rsidP="00A80202">
      <w:pPr>
        <w:rPr>
          <w:rFonts w:ascii="Arial" w:hAnsi="Arial" w:cs="Arial"/>
        </w:rPr>
      </w:pPr>
    </w:p>
    <w:p w14:paraId="2C1C7240" w14:textId="77777777" w:rsidR="00A80202" w:rsidRDefault="00A80202" w:rsidP="00A80202">
      <w:pPr>
        <w:rPr>
          <w:rFonts w:ascii="Arial" w:hAnsi="Arial" w:cs="Arial"/>
        </w:rPr>
      </w:pPr>
    </w:p>
    <w:p w14:paraId="5A57BE51" w14:textId="77777777" w:rsidR="00A80202" w:rsidRDefault="00A80202" w:rsidP="00A80202">
      <w:pPr>
        <w:rPr>
          <w:rFonts w:ascii="Arial" w:hAnsi="Arial" w:cs="Arial"/>
        </w:rPr>
      </w:pPr>
    </w:p>
    <w:p w14:paraId="732D04B0" w14:textId="77777777" w:rsidR="00A80202" w:rsidRDefault="00A80202" w:rsidP="00A80202">
      <w:pPr>
        <w:rPr>
          <w:rFonts w:ascii="Arial" w:hAnsi="Arial" w:cs="Arial"/>
        </w:rPr>
      </w:pPr>
    </w:p>
    <w:p w14:paraId="2119B6EC" w14:textId="77777777" w:rsidR="00A80202" w:rsidRDefault="00A80202" w:rsidP="00A80202">
      <w:pPr>
        <w:rPr>
          <w:rFonts w:ascii="Arial" w:hAnsi="Arial" w:cs="Arial"/>
        </w:rPr>
      </w:pPr>
    </w:p>
    <w:p w14:paraId="728B2D42" w14:textId="77777777" w:rsidR="00A80202" w:rsidRDefault="00A80202" w:rsidP="00A80202">
      <w:pPr>
        <w:rPr>
          <w:rFonts w:ascii="Arial" w:hAnsi="Arial" w:cs="Arial"/>
        </w:rPr>
      </w:pPr>
    </w:p>
    <w:p w14:paraId="60543FA6" w14:textId="77777777" w:rsidR="00A80202" w:rsidRDefault="00A80202" w:rsidP="00A80202">
      <w:pPr>
        <w:rPr>
          <w:rFonts w:ascii="Arial" w:hAnsi="Arial" w:cs="Arial"/>
        </w:rPr>
      </w:pPr>
    </w:p>
    <w:p w14:paraId="1B1ABB1E" w14:textId="77777777" w:rsidR="00A80202" w:rsidRDefault="00A80202" w:rsidP="00A80202">
      <w:pPr>
        <w:rPr>
          <w:rFonts w:ascii="Arial" w:hAnsi="Arial" w:cs="Arial"/>
        </w:rPr>
      </w:pPr>
    </w:p>
    <w:p w14:paraId="6B893261" w14:textId="77777777" w:rsidR="00A80202" w:rsidRDefault="00A80202" w:rsidP="00A80202">
      <w:pPr>
        <w:rPr>
          <w:rFonts w:ascii="Arial" w:hAnsi="Arial" w:cs="Arial"/>
        </w:rPr>
      </w:pPr>
    </w:p>
    <w:p w14:paraId="095EB432" w14:textId="77777777" w:rsidR="00A80202" w:rsidRDefault="00A80202" w:rsidP="00A80202">
      <w:pPr>
        <w:rPr>
          <w:rFonts w:ascii="Arial" w:hAnsi="Arial" w:cs="Arial"/>
        </w:rPr>
      </w:pPr>
    </w:p>
    <w:p w14:paraId="11338682" w14:textId="77777777" w:rsidR="00A80202" w:rsidRDefault="00A80202" w:rsidP="00A80202">
      <w:pPr>
        <w:rPr>
          <w:rFonts w:ascii="Arial" w:hAnsi="Arial" w:cs="Arial"/>
        </w:rPr>
      </w:pPr>
    </w:p>
    <w:p w14:paraId="00BBE061" w14:textId="77777777" w:rsidR="00A80202" w:rsidRDefault="00A80202" w:rsidP="00A80202">
      <w:pPr>
        <w:rPr>
          <w:rFonts w:ascii="Arial" w:hAnsi="Arial" w:cs="Arial"/>
        </w:rPr>
      </w:pPr>
    </w:p>
    <w:p w14:paraId="429B90BA" w14:textId="77777777" w:rsidR="00A80202" w:rsidRDefault="00A80202" w:rsidP="00A80202">
      <w:pPr>
        <w:rPr>
          <w:rFonts w:ascii="Arial" w:hAnsi="Arial" w:cs="Arial"/>
        </w:rPr>
      </w:pPr>
    </w:p>
    <w:p w14:paraId="650BFED8" w14:textId="77777777" w:rsidR="00A80202" w:rsidRDefault="00A80202" w:rsidP="00A80202">
      <w:pPr>
        <w:rPr>
          <w:rFonts w:ascii="Arial" w:hAnsi="Arial" w:cs="Arial"/>
        </w:rPr>
      </w:pPr>
    </w:p>
    <w:p w14:paraId="0B9CB176" w14:textId="77777777" w:rsidR="00A80202" w:rsidRDefault="00A80202" w:rsidP="00A8020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83C9085" w14:textId="3A2A80D1" w:rsidR="00A80202" w:rsidRPr="00C244E0" w:rsidRDefault="00A80202" w:rsidP="00A8020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244E0">
        <w:rPr>
          <w:rFonts w:ascii="Arial" w:hAnsi="Arial" w:cs="Arial"/>
          <w:b/>
          <w:bCs/>
          <w:sz w:val="20"/>
          <w:szCs w:val="20"/>
          <w:u w:val="single"/>
        </w:rPr>
        <w:t>Appendix 1</w:t>
      </w:r>
    </w:p>
    <w:p w14:paraId="6680EEF1" w14:textId="77777777" w:rsidR="00A80202" w:rsidRDefault="00A80202" w:rsidP="00A80202">
      <w:pPr>
        <w:rPr>
          <w:rFonts w:ascii="Arial" w:hAnsi="Arial" w:cs="Arial"/>
          <w:sz w:val="20"/>
          <w:szCs w:val="20"/>
        </w:rPr>
      </w:pPr>
    </w:p>
    <w:p w14:paraId="7B5B8F54" w14:textId="77777777" w:rsidR="00A80202" w:rsidRPr="00C244E0" w:rsidRDefault="00A80202" w:rsidP="00A802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UK Government’s Integrated Review of UK Foreign Policy can be accessed </w:t>
      </w:r>
      <w:hyperlink r:id="rId7" w:history="1">
        <w:r w:rsidRPr="00C244E0">
          <w:rPr>
            <w:rStyle w:val="Hyperlink"/>
            <w:rFonts w:ascii="Arial" w:hAnsi="Arial" w:cs="Arial"/>
            <w:sz w:val="20"/>
            <w:szCs w:val="20"/>
          </w:rPr>
          <w:t>here.</w:t>
        </w:r>
      </w:hyperlink>
      <w:r>
        <w:rPr>
          <w:rFonts w:ascii="Arial" w:hAnsi="Arial" w:cs="Arial"/>
          <w:sz w:val="20"/>
          <w:szCs w:val="20"/>
        </w:rPr>
        <w:t xml:space="preserve">  </w:t>
      </w:r>
    </w:p>
    <w:p w14:paraId="02968C6B" w14:textId="77777777" w:rsidR="00A80202" w:rsidRPr="00C244E0" w:rsidRDefault="00A80202" w:rsidP="00A80202">
      <w:pPr>
        <w:rPr>
          <w:rFonts w:ascii="Arial" w:hAnsi="Arial" w:cs="Arial"/>
          <w:sz w:val="20"/>
          <w:szCs w:val="20"/>
        </w:rPr>
      </w:pPr>
    </w:p>
    <w:p w14:paraId="6495A4EF" w14:textId="77777777" w:rsidR="00A80202" w:rsidRPr="00C244E0" w:rsidRDefault="00A80202" w:rsidP="00A80202">
      <w:pPr>
        <w:rPr>
          <w:rFonts w:ascii="Arial" w:hAnsi="Arial" w:cs="Arial"/>
          <w:sz w:val="20"/>
          <w:szCs w:val="20"/>
        </w:rPr>
      </w:pPr>
      <w:r w:rsidRPr="00C244E0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>e</w:t>
      </w:r>
      <w:r w:rsidRPr="00C244E0">
        <w:rPr>
          <w:rFonts w:ascii="Arial" w:hAnsi="Arial" w:cs="Arial"/>
          <w:sz w:val="20"/>
          <w:szCs w:val="20"/>
        </w:rPr>
        <w:t xml:space="preserve"> International Science Partnership Fund (ISPF)</w:t>
      </w:r>
      <w:r>
        <w:rPr>
          <w:rFonts w:ascii="Arial" w:hAnsi="Arial" w:cs="Arial"/>
          <w:sz w:val="20"/>
          <w:szCs w:val="20"/>
        </w:rPr>
        <w:t xml:space="preserve"> is the vehicle for delivery of the Research and Innovation aspects of the review. As part of ISPF</w:t>
      </w:r>
      <w:r w:rsidRPr="00C244E0">
        <w:rPr>
          <w:rFonts w:ascii="Arial" w:hAnsi="Arial" w:cs="Arial"/>
          <w:sz w:val="20"/>
          <w:szCs w:val="20"/>
        </w:rPr>
        <w:t xml:space="preserve">, UKRI </w:t>
      </w:r>
      <w:r>
        <w:rPr>
          <w:rFonts w:ascii="Arial" w:hAnsi="Arial" w:cs="Arial"/>
          <w:sz w:val="20"/>
          <w:szCs w:val="20"/>
        </w:rPr>
        <w:t xml:space="preserve">(and research councils like BBSRC) </w:t>
      </w:r>
      <w:r w:rsidRPr="00C244E0">
        <w:rPr>
          <w:rFonts w:ascii="Arial" w:hAnsi="Arial" w:cs="Arial"/>
          <w:sz w:val="20"/>
          <w:szCs w:val="20"/>
        </w:rPr>
        <w:t>will work with partners in internationally to create new or expand existing bilateral and multi-international partner programmes in priority areas.</w:t>
      </w:r>
    </w:p>
    <w:p w14:paraId="5BE54A47" w14:textId="77777777" w:rsidR="00A80202" w:rsidRPr="00C244E0" w:rsidRDefault="00A80202" w:rsidP="00A80202">
      <w:pPr>
        <w:rPr>
          <w:rFonts w:ascii="Arial" w:hAnsi="Arial" w:cs="Arial"/>
          <w:sz w:val="20"/>
          <w:szCs w:val="20"/>
        </w:rPr>
      </w:pPr>
    </w:p>
    <w:p w14:paraId="065F7464" w14:textId="77777777" w:rsidR="00A80202" w:rsidRPr="00C244E0" w:rsidRDefault="00A80202" w:rsidP="00A8020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The Government have identified 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wide-range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of p</w:t>
      </w:r>
      <w:r w:rsidRPr="00C244E0">
        <w:rPr>
          <w:rFonts w:ascii="Arial" w:hAnsi="Arial" w:cs="Arial"/>
          <w:b/>
          <w:bCs/>
          <w:sz w:val="20"/>
          <w:szCs w:val="20"/>
        </w:rPr>
        <w:t>riority countries</w:t>
      </w:r>
      <w:r>
        <w:rPr>
          <w:rFonts w:ascii="Arial" w:hAnsi="Arial" w:cs="Arial"/>
          <w:b/>
          <w:bCs/>
          <w:sz w:val="20"/>
          <w:szCs w:val="20"/>
        </w:rPr>
        <w:t xml:space="preserve"> for ISPF agreements</w:t>
      </w:r>
      <w:r w:rsidRPr="00C244E0">
        <w:rPr>
          <w:rFonts w:ascii="Arial" w:hAnsi="Arial" w:cs="Arial"/>
          <w:b/>
          <w:bCs/>
          <w:sz w:val="20"/>
          <w:szCs w:val="20"/>
        </w:rPr>
        <w:t>:</w:t>
      </w:r>
    </w:p>
    <w:p w14:paraId="1700D7B4" w14:textId="77777777" w:rsidR="00A80202" w:rsidRPr="00C244E0" w:rsidRDefault="00A80202" w:rsidP="00A80202">
      <w:pPr>
        <w:rPr>
          <w:rFonts w:ascii="Arial" w:hAnsi="Arial" w:cs="Arial"/>
          <w:sz w:val="20"/>
          <w:szCs w:val="20"/>
        </w:rPr>
      </w:pPr>
      <w:r w:rsidRPr="00C244E0">
        <w:rPr>
          <w:rFonts w:ascii="Arial" w:hAnsi="Arial" w:cs="Arial"/>
          <w:sz w:val="20"/>
          <w:szCs w:val="20"/>
        </w:rPr>
        <w:t xml:space="preserve">All </w:t>
      </w:r>
      <w:hyperlink r:id="rId8" w:anchor=":~:text=The%20EU%20countries%20are%3A,%2C%20Slovenia%2C%20Spain%20and%20Sweden." w:history="1">
        <w:r w:rsidRPr="00C244E0">
          <w:rPr>
            <w:rStyle w:val="Hyperlink"/>
            <w:rFonts w:ascii="Arial" w:hAnsi="Arial" w:cs="Arial"/>
            <w:sz w:val="20"/>
            <w:szCs w:val="20"/>
          </w:rPr>
          <w:t>European Member States</w:t>
        </w:r>
      </w:hyperlink>
      <w:r w:rsidRPr="00C244E0">
        <w:rPr>
          <w:rFonts w:ascii="Arial" w:hAnsi="Arial" w:cs="Arial"/>
          <w:sz w:val="20"/>
          <w:szCs w:val="20"/>
        </w:rPr>
        <w:t xml:space="preserve"> and countries </w:t>
      </w:r>
      <w:hyperlink r:id="rId9" w:history="1">
        <w:r w:rsidRPr="00C244E0">
          <w:rPr>
            <w:rStyle w:val="Hyperlink"/>
            <w:rFonts w:ascii="Arial" w:hAnsi="Arial" w:cs="Arial"/>
            <w:sz w:val="20"/>
            <w:szCs w:val="20"/>
          </w:rPr>
          <w:t>associated with Horizon Europe</w:t>
        </w:r>
      </w:hyperlink>
      <w:r w:rsidRPr="00C244E0">
        <w:rPr>
          <w:rFonts w:ascii="Arial" w:hAnsi="Arial" w:cs="Arial"/>
          <w:sz w:val="20"/>
          <w:szCs w:val="20"/>
        </w:rPr>
        <w:t xml:space="preserve"> </w:t>
      </w:r>
    </w:p>
    <w:p w14:paraId="165FD0C9" w14:textId="77777777" w:rsidR="00A80202" w:rsidRPr="00C244E0" w:rsidRDefault="00A80202" w:rsidP="00A80202">
      <w:pPr>
        <w:rPr>
          <w:rFonts w:ascii="Arial" w:hAnsi="Arial" w:cs="Arial"/>
          <w:sz w:val="20"/>
          <w:szCs w:val="20"/>
        </w:rPr>
      </w:pPr>
    </w:p>
    <w:p w14:paraId="74D971ED" w14:textId="77777777" w:rsidR="00A80202" w:rsidRPr="00C244E0" w:rsidRDefault="00A80202" w:rsidP="00A80202">
      <w:pPr>
        <w:rPr>
          <w:rFonts w:ascii="Arial" w:hAnsi="Arial" w:cs="Arial"/>
          <w:sz w:val="20"/>
          <w:szCs w:val="20"/>
        </w:rPr>
      </w:pPr>
      <w:r w:rsidRPr="00C244E0">
        <w:rPr>
          <w:rFonts w:ascii="Arial" w:hAnsi="Arial" w:cs="Arial"/>
          <w:sz w:val="20"/>
          <w:szCs w:val="20"/>
        </w:rPr>
        <w:t>US, Canada, South Korea, India, Japan, Israel</w:t>
      </w:r>
      <w:r>
        <w:rPr>
          <w:rFonts w:ascii="Arial" w:hAnsi="Arial" w:cs="Arial"/>
          <w:sz w:val="20"/>
          <w:szCs w:val="20"/>
        </w:rPr>
        <w:t>,</w:t>
      </w:r>
      <w:r w:rsidRPr="00C244E0">
        <w:rPr>
          <w:rFonts w:ascii="Arial" w:hAnsi="Arial" w:cs="Arial"/>
          <w:sz w:val="20"/>
          <w:szCs w:val="20"/>
        </w:rPr>
        <w:t xml:space="preserve"> Switzerland, Singapore, China, Taiwan, Australia, New Zealand, Brazil, Egypt, Indonesia, Jordan, Kenya, Malaysia, Philippines, Thailand, Turkey, South </w:t>
      </w:r>
      <w:proofErr w:type="gramStart"/>
      <w:r w:rsidRPr="00C244E0">
        <w:rPr>
          <w:rFonts w:ascii="Arial" w:hAnsi="Arial" w:cs="Arial"/>
          <w:sz w:val="20"/>
          <w:szCs w:val="20"/>
        </w:rPr>
        <w:t>Africa</w:t>
      </w:r>
      <w:proofErr w:type="gramEnd"/>
      <w:r w:rsidRPr="00C244E0">
        <w:rPr>
          <w:rFonts w:ascii="Arial" w:hAnsi="Arial" w:cs="Arial"/>
          <w:sz w:val="20"/>
          <w:szCs w:val="20"/>
        </w:rPr>
        <w:t> and Vietnam.</w:t>
      </w:r>
    </w:p>
    <w:p w14:paraId="54F4992B" w14:textId="77777777" w:rsidR="00A80202" w:rsidRPr="00C244E0" w:rsidRDefault="00A80202" w:rsidP="00A80202">
      <w:pPr>
        <w:rPr>
          <w:rFonts w:ascii="Arial" w:hAnsi="Arial" w:cs="Arial"/>
          <w:sz w:val="20"/>
          <w:szCs w:val="20"/>
        </w:rPr>
      </w:pPr>
    </w:p>
    <w:p w14:paraId="46A4DB11" w14:textId="77777777" w:rsidR="00A80202" w:rsidRPr="00C244E0" w:rsidRDefault="00A80202" w:rsidP="00A80202">
      <w:pPr>
        <w:rPr>
          <w:rFonts w:ascii="Arial" w:hAnsi="Arial" w:cs="Arial"/>
          <w:sz w:val="20"/>
          <w:szCs w:val="20"/>
        </w:rPr>
      </w:pPr>
      <w:r w:rsidRPr="00C244E0">
        <w:rPr>
          <w:rFonts w:ascii="Arial" w:hAnsi="Arial" w:cs="Arial"/>
          <w:sz w:val="20"/>
          <w:szCs w:val="20"/>
        </w:rPr>
        <w:t>In addition, researchers based in all countries on the </w:t>
      </w:r>
      <w:hyperlink r:id="rId10" w:history="1">
        <w:r w:rsidRPr="00C244E0">
          <w:rPr>
            <w:rStyle w:val="Hyperlink"/>
            <w:rFonts w:ascii="Arial" w:hAnsi="Arial" w:cs="Arial"/>
            <w:sz w:val="20"/>
            <w:szCs w:val="20"/>
          </w:rPr>
          <w:t>Least Developed Countries</w:t>
        </w:r>
      </w:hyperlink>
      <w:r w:rsidRPr="00C244E0">
        <w:rPr>
          <w:rFonts w:ascii="Arial" w:hAnsi="Arial" w:cs="Arial"/>
          <w:sz w:val="20"/>
          <w:szCs w:val="20"/>
        </w:rPr>
        <w:t xml:space="preserve"> list are eligible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B2A4FDF" w14:textId="77777777" w:rsidR="00A80202" w:rsidRPr="00A80202" w:rsidRDefault="00A80202" w:rsidP="00A80202"/>
    <w:sectPr w:rsidR="00A80202" w:rsidRPr="00A8020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B639" w14:textId="77777777" w:rsidR="00AD00C9" w:rsidRDefault="00AD00C9" w:rsidP="00A80202">
      <w:r>
        <w:separator/>
      </w:r>
    </w:p>
  </w:endnote>
  <w:endnote w:type="continuationSeparator" w:id="0">
    <w:p w14:paraId="0F5260A9" w14:textId="77777777" w:rsidR="00AD00C9" w:rsidRDefault="00AD00C9" w:rsidP="00A8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6650204"/>
      <w:docPartObj>
        <w:docPartGallery w:val="Page Numbers (Bottom of Page)"/>
        <w:docPartUnique/>
      </w:docPartObj>
    </w:sdtPr>
    <w:sdtContent>
      <w:p w14:paraId="7A52BBAC" w14:textId="5E34AC37" w:rsidR="00A80202" w:rsidRDefault="00A8020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2E48E6" w14:textId="77777777" w:rsidR="00A80202" w:rsidRDefault="00A80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90E2A" w14:textId="77777777" w:rsidR="00AD00C9" w:rsidRDefault="00AD00C9" w:rsidP="00A80202">
      <w:r>
        <w:separator/>
      </w:r>
    </w:p>
  </w:footnote>
  <w:footnote w:type="continuationSeparator" w:id="0">
    <w:p w14:paraId="65BB9E5B" w14:textId="77777777" w:rsidR="00AD00C9" w:rsidRDefault="00AD00C9" w:rsidP="00A80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BE3B" w14:textId="6F0055AB" w:rsidR="00A80202" w:rsidRDefault="00A8020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6167A9" wp14:editId="36E839A1">
          <wp:simplePos x="0" y="0"/>
          <wp:positionH relativeFrom="column">
            <wp:posOffset>19050</wp:posOffset>
          </wp:positionH>
          <wp:positionV relativeFrom="paragraph">
            <wp:posOffset>-1905</wp:posOffset>
          </wp:positionV>
          <wp:extent cx="1294130" cy="340360"/>
          <wp:effectExtent l="0" t="0" r="1270" b="2540"/>
          <wp:wrapSquare wrapText="bothSides"/>
          <wp:docPr id="621795325" name="Picture 3" descr="A close up of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795325" name="Picture 3" descr="A close up of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A08063B" wp14:editId="2E9582A2">
          <wp:simplePos x="0" y="0"/>
          <wp:positionH relativeFrom="column">
            <wp:posOffset>4410075</wp:posOffset>
          </wp:positionH>
          <wp:positionV relativeFrom="paragraph">
            <wp:posOffset>-49530</wp:posOffset>
          </wp:positionV>
          <wp:extent cx="1854835" cy="452120"/>
          <wp:effectExtent l="0" t="0" r="0" b="5080"/>
          <wp:wrapSquare wrapText="bothSides"/>
          <wp:docPr id="1050041315" name="Picture 6" descr="UKRI – UK Research and Innov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UKRI – UK Research and Innovat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260E8D" w14:textId="77777777" w:rsidR="00A80202" w:rsidRDefault="00A802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2"/>
    <w:rsid w:val="00107DB3"/>
    <w:rsid w:val="00721B38"/>
    <w:rsid w:val="007E4961"/>
    <w:rsid w:val="00A80202"/>
    <w:rsid w:val="00AD00C9"/>
    <w:rsid w:val="00B8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67883"/>
  <w15:chartTrackingRefBased/>
  <w15:docId w15:val="{2C634166-4E97-43B7-9AC8-D7F6E42E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20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202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80202"/>
  </w:style>
  <w:style w:type="paragraph" w:styleId="Footer">
    <w:name w:val="footer"/>
    <w:basedOn w:val="Normal"/>
    <w:link w:val="FooterChar"/>
    <w:uiPriority w:val="99"/>
    <w:unhideWhenUsed/>
    <w:rsid w:val="00A80202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80202"/>
  </w:style>
  <w:style w:type="character" w:styleId="Hyperlink">
    <w:name w:val="Hyperlink"/>
    <w:basedOn w:val="DefaultParagraphFont"/>
    <w:uiPriority w:val="99"/>
    <w:unhideWhenUsed/>
    <w:rsid w:val="00A8020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802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eu-ee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uk/government/publications/integrated-review-refresh-2023-responding-to-a-more-contested-and-volatile-world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.relations@imperial.ac.u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unctad.org/topic/least-developed-countries/li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earch-and-innovation.ec.europa.eu/strategy/strategy-2020-2024/europe-world/international-cooperation/association-horizon-europe_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Avricevic, Angelina</dc:creator>
  <cp:keywords/>
  <dc:description/>
  <cp:lastModifiedBy>Avricevic, Angelina</cp:lastModifiedBy>
  <cp:revision>2</cp:revision>
  <dcterms:created xsi:type="dcterms:W3CDTF">2024-01-09T11:14:00Z</dcterms:created>
  <dcterms:modified xsi:type="dcterms:W3CDTF">2024-01-10T15:52:00Z</dcterms:modified>
</cp:coreProperties>
</file>