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D19A3" w14:textId="52AE63B2" w:rsidR="00547A30" w:rsidRDefault="00204645">
      <w:pPr>
        <w:spacing w:line="240" w:lineRule="auto"/>
        <w:jc w:val="center"/>
        <w:rPr>
          <w:rFonts w:ascii="Palatino" w:hAnsi="Palatino"/>
        </w:rPr>
      </w:pPr>
      <w:bookmarkStart w:id="0" w:name="_GoBack"/>
      <w:bookmarkEnd w:id="0"/>
      <w:r>
        <w:rPr>
          <w:rFonts w:ascii="Palatino" w:hAnsi="Palatino"/>
          <w:b/>
          <w:sz w:val="24"/>
        </w:rPr>
        <w:t xml:space="preserve">  Nuclear Engineering</w:t>
      </w:r>
      <w:r w:rsidR="005C4E1B">
        <w:rPr>
          <w:rFonts w:ascii="Palatino" w:hAnsi="Palatino"/>
          <w:b/>
          <w:sz w:val="24"/>
        </w:rPr>
        <w:t xml:space="preserve"> Data and Formulae</w:t>
      </w:r>
    </w:p>
    <w:p w14:paraId="68FD76BA" w14:textId="77777777" w:rsidR="00547A30" w:rsidRDefault="005C4E1B">
      <w:pPr>
        <w:spacing w:before="160" w:after="120" w:line="240" w:lineRule="auto"/>
        <w:rPr>
          <w:rFonts w:ascii="Palatino" w:hAnsi="Palatino"/>
          <w:b/>
          <w:position w:val="6"/>
          <w:sz w:val="18"/>
        </w:rPr>
      </w:pPr>
      <w:r>
        <w:rPr>
          <w:rFonts w:ascii="Palatino" w:hAnsi="Palatino"/>
          <w:b/>
        </w:rPr>
        <w:t xml:space="preserve">Forms of the Laplacian operator 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00"/>
        <w:gridCol w:w="6080"/>
      </w:tblGrid>
      <w:tr w:rsidR="00547A30" w14:paraId="5EFAE9F3" w14:textId="77777777">
        <w:trPr>
          <w:jc w:val="center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A8CB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Cartesian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4AD1" w14:textId="77777777" w:rsidR="00547A30" w:rsidRDefault="005C4E1B">
            <w:pPr>
              <w:pStyle w:val="Normalautolnsp"/>
              <w:spacing w:line="240" w:lineRule="auto"/>
              <w:ind w:right="-2180"/>
              <w:rPr>
                <w:rFonts w:ascii="Palatino" w:hAnsi="Palatino"/>
              </w:rPr>
            </w:pPr>
            <w:r>
              <w:rPr>
                <w:rFonts w:ascii="Palatino" w:hAnsi="Palatino"/>
                <w:position w:val="-26"/>
              </w:rPr>
              <w:object w:dxaOrig="2240" w:dyaOrig="640" w14:anchorId="0157CA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32pt" o:ole="" fillcolor="window">
                  <v:imagedata r:id="rId7" o:title=""/>
                </v:shape>
                <o:OLEObject Type="Embed" ProgID="Equation.DSMT36" ShapeID="_x0000_i1025" DrawAspect="Content" ObjectID="_1303449046" r:id="rId8">
                  <o:FieldCodes>\* MERGEFORMAT</o:FieldCodes>
                </o:OLEObject>
              </w:object>
            </w:r>
          </w:p>
        </w:tc>
      </w:tr>
      <w:tr w:rsidR="00547A30" w14:paraId="33E3DF82" w14:textId="77777777">
        <w:trPr>
          <w:jc w:val="center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E7B1" w14:textId="77777777" w:rsidR="00547A30" w:rsidRDefault="005C4E1B" w:rsidP="00645A91">
            <w:pPr>
              <w:pStyle w:val="Normalautolnsp"/>
              <w:spacing w:line="240" w:lineRule="atLeas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Cylindrical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5806" w14:textId="0860803B" w:rsidR="00645A91" w:rsidRPr="00540895" w:rsidRDefault="00645A91" w:rsidP="00540895">
            <w:pPr>
              <w:pStyle w:val="Normalautolnsp"/>
              <w:tabs>
                <w:tab w:val="center" w:pos="2960"/>
                <w:tab w:val="right" w:pos="5920"/>
              </w:tabs>
              <w:spacing w:line="240" w:lineRule="atLeast"/>
              <w:ind w:right="-2180"/>
              <w:rPr>
                <w:rFonts w:ascii="Palatino" w:hAnsi="Palatino"/>
                <w:position w:val="-28"/>
              </w:rPr>
            </w:pPr>
            <w:r>
              <w:rPr>
                <w:rFonts w:ascii="Palatino" w:hAnsi="Palatino"/>
                <w:position w:val="-28"/>
              </w:rPr>
              <w:tab/>
            </w:r>
            <w:r w:rsidRPr="00645A91">
              <w:rPr>
                <w:rFonts w:ascii="Palatino" w:hAnsi="Palatino"/>
                <w:position w:val="-84"/>
              </w:rPr>
              <w:object w:dxaOrig="3160" w:dyaOrig="1840" w14:anchorId="03201EBC">
                <v:shape id="_x0000_i1026" type="#_x0000_t75" style="width:158pt;height:92pt" o:ole="">
                  <v:imagedata r:id="rId9" o:title=""/>
                </v:shape>
                <o:OLEObject Type="Embed" ProgID="Equation.DSMT4" ShapeID="_x0000_i1026" DrawAspect="Content" ObjectID="_1303449047" r:id="rId10"/>
              </w:object>
            </w:r>
            <w:r>
              <w:rPr>
                <w:rFonts w:ascii="Palatino" w:hAnsi="Palatino"/>
                <w:position w:val="-28"/>
              </w:rPr>
              <w:t xml:space="preserve"> </w:t>
            </w:r>
          </w:p>
        </w:tc>
      </w:tr>
      <w:tr w:rsidR="00547A30" w14:paraId="5028AA56" w14:textId="77777777">
        <w:trPr>
          <w:jc w:val="center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457C" w14:textId="77777777" w:rsidR="00547A30" w:rsidRDefault="005C4E1B" w:rsidP="00645A91">
            <w:pPr>
              <w:pStyle w:val="Normalautolnsp"/>
              <w:spacing w:line="240" w:lineRule="atLeas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Spherical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75EC" w14:textId="76ED4AEE" w:rsidR="00645A91" w:rsidRPr="00540895" w:rsidRDefault="00645A91" w:rsidP="00540895">
            <w:pPr>
              <w:pStyle w:val="Normalautolnsp"/>
              <w:tabs>
                <w:tab w:val="center" w:pos="2960"/>
                <w:tab w:val="right" w:pos="5920"/>
              </w:tabs>
              <w:spacing w:line="240" w:lineRule="atLeast"/>
              <w:ind w:right="-2180"/>
              <w:rPr>
                <w:rFonts w:ascii="Palatino" w:hAnsi="Palatino"/>
                <w:position w:val="-28"/>
              </w:rPr>
            </w:pPr>
            <w:r>
              <w:rPr>
                <w:rFonts w:ascii="Palatino" w:hAnsi="Palatino"/>
                <w:position w:val="-28"/>
              </w:rPr>
              <w:tab/>
            </w:r>
            <w:r w:rsidRPr="00645A91">
              <w:rPr>
                <w:rFonts w:ascii="Palatino" w:hAnsi="Palatino"/>
                <w:position w:val="-84"/>
              </w:rPr>
              <w:object w:dxaOrig="5580" w:dyaOrig="1840" w14:anchorId="20DE0284">
                <v:shape id="_x0000_i1027" type="#_x0000_t75" style="width:279.35pt;height:92pt" o:ole="">
                  <v:imagedata r:id="rId11" o:title=""/>
                </v:shape>
                <o:OLEObject Type="Embed" ProgID="Equation.DSMT4" ShapeID="_x0000_i1027" DrawAspect="Content" ObjectID="_1303449048" r:id="rId12"/>
              </w:object>
            </w:r>
            <w:r>
              <w:rPr>
                <w:rFonts w:ascii="Palatino" w:hAnsi="Palatino"/>
                <w:position w:val="-28"/>
              </w:rPr>
              <w:t xml:space="preserve"> </w:t>
            </w:r>
          </w:p>
        </w:tc>
      </w:tr>
    </w:tbl>
    <w:p w14:paraId="431B89A5" w14:textId="77777777" w:rsidR="00547A30" w:rsidRDefault="005C4E1B">
      <w:pPr>
        <w:spacing w:before="160" w:after="120" w:line="240" w:lineRule="auto"/>
        <w:rPr>
          <w:rFonts w:ascii="Palatino" w:hAnsi="Palatino"/>
          <w:b/>
        </w:rPr>
      </w:pPr>
      <w:r>
        <w:rPr>
          <w:rFonts w:ascii="Palatino" w:hAnsi="Palatino"/>
          <w:b/>
        </w:rPr>
        <w:t xml:space="preserve">General solutions of differential equations </w:t>
      </w:r>
      <w:r>
        <w:rPr>
          <w:rFonts w:ascii="Palatino" w:hAnsi="Palatino"/>
        </w:rPr>
        <w:t xml:space="preserve">(where </w:t>
      </w:r>
      <w:r>
        <w:rPr>
          <w:rFonts w:ascii="Palatino" w:hAnsi="Palatino"/>
          <w:i/>
        </w:rPr>
        <w:t>D</w:t>
      </w:r>
      <w:r>
        <w:rPr>
          <w:rFonts w:ascii="Palatino" w:hAnsi="Palatino"/>
        </w:rPr>
        <w:t>=</w:t>
      </w:r>
      <w:r>
        <w:rPr>
          <w:rFonts w:ascii="Palatino" w:hAnsi="Palatino"/>
          <w:i/>
        </w:rPr>
        <w:t>d/dx</w:t>
      </w:r>
      <w:r>
        <w:rPr>
          <w:rFonts w:ascii="Palatino" w:hAnsi="Palatino"/>
        </w:rPr>
        <w:t>)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0"/>
        <w:gridCol w:w="3910"/>
      </w:tblGrid>
      <w:tr w:rsidR="00547A30" w14:paraId="2C564B9A" w14:textId="77777777"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6812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12"/>
              </w:rPr>
              <w:object w:dxaOrig="1540" w:dyaOrig="380" w14:anchorId="38A3CFF4">
                <v:shape id="_x0000_i1028" type="#_x0000_t75" style="width:77.35pt;height:19.35pt" o:ole="" fillcolor="window">
                  <v:imagedata r:id="rId13" o:title=""/>
                </v:shape>
                <o:OLEObject Type="Embed" ProgID="Equation.DSMT36" ShapeID="_x0000_i1028" DrawAspect="Content" ObjectID="_1303449049" r:id="rId14">
                  <o:FieldCodes>\* MERGEFORMAT</o:FieldCodes>
                </o:OLEObject>
              </w:objec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27F2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8"/>
              </w:rPr>
              <w:object w:dxaOrig="1800" w:dyaOrig="320" w14:anchorId="7F6D83F7">
                <v:shape id="_x0000_i1029" type="#_x0000_t75" style="width:90.65pt;height:16pt" o:ole="" fillcolor="window">
                  <v:imagedata r:id="rId15" o:title=""/>
                </v:shape>
                <o:OLEObject Type="Embed" ProgID="Equation.DSMT36" ShapeID="_x0000_i1029" DrawAspect="Content" ObjectID="_1303449050" r:id="rId16">
                  <o:FieldCodes>\* MERGEFORMAT</o:FieldCodes>
                </o:OLEObject>
              </w:object>
            </w:r>
          </w:p>
        </w:tc>
      </w:tr>
      <w:tr w:rsidR="00547A30" w14:paraId="1D1A5714" w14:textId="77777777"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0E0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12"/>
              </w:rPr>
              <w:object w:dxaOrig="1540" w:dyaOrig="380" w14:anchorId="276C856E">
                <v:shape id="_x0000_i1030" type="#_x0000_t75" style="width:77.35pt;height:19.35pt" o:ole="" fillcolor="window">
                  <v:imagedata r:id="rId17" o:title=""/>
                </v:shape>
                <o:OLEObject Type="Embed" ProgID="Equation.DSMT36" ShapeID="_x0000_i1030" DrawAspect="Content" ObjectID="_1303449051" r:id="rId18">
                  <o:FieldCodes>\* MERGEFORMAT</o:FieldCodes>
                </o:OLEObject>
              </w:objec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E141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8"/>
              </w:rPr>
              <w:object w:dxaOrig="2340" w:dyaOrig="280" w14:anchorId="0947999E">
                <v:shape id="_x0000_i1031" type="#_x0000_t75" style="width:117.35pt;height:14.65pt" o:ole="" fillcolor="window">
                  <v:imagedata r:id="rId19" o:title=""/>
                </v:shape>
                <o:OLEObject Type="Embed" ProgID="Equation.DSMT36" ShapeID="_x0000_i1031" DrawAspect="Content" ObjectID="_1303449052" r:id="rId20">
                  <o:FieldCodes>\* MERGEFORMAT</o:FieldCodes>
                </o:OLEObject>
              </w:object>
            </w:r>
          </w:p>
        </w:tc>
      </w:tr>
      <w:tr w:rsidR="00547A30" w14:paraId="78B678F6" w14:textId="77777777"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534A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  <w:position w:val="6"/>
                <w:sz w:val="18"/>
              </w:rPr>
            </w:pPr>
            <w:r>
              <w:rPr>
                <w:rFonts w:ascii="Palatino" w:hAnsi="Palatino"/>
                <w:position w:val="-24"/>
              </w:rPr>
              <w:object w:dxaOrig="2220" w:dyaOrig="600" w14:anchorId="1ADCEEE9">
                <v:shape id="_x0000_i1032" type="#_x0000_t75" style="width:111.35pt;height:30.65pt" o:ole="" fillcolor="window">
                  <v:imagedata r:id="rId21" o:title=""/>
                </v:shape>
                <o:OLEObject Type="Embed" ProgID="Equation.DSMT36" ShapeID="_x0000_i1032" DrawAspect="Content" ObjectID="_1303449053" r:id="rId22">
                  <o:FieldCodes>\* MERGEFORMAT</o:FieldCodes>
                </o:OLEObject>
              </w:objec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FA1F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  <w:position w:val="6"/>
                <w:sz w:val="18"/>
              </w:rPr>
            </w:pPr>
            <w:r>
              <w:rPr>
                <w:rFonts w:ascii="Palatino" w:hAnsi="Palatino"/>
                <w:position w:val="-22"/>
              </w:rPr>
              <w:object w:dxaOrig="2420" w:dyaOrig="560" w14:anchorId="28C61013">
                <v:shape id="_x0000_i1033" type="#_x0000_t75" style="width:121.35pt;height:28pt" o:ole="" fillcolor="window">
                  <v:imagedata r:id="rId23" o:title=""/>
                </v:shape>
                <o:OLEObject Type="Embed" ProgID="Equation.DSMT36" ShapeID="_x0000_i1033" DrawAspect="Content" ObjectID="_1303449054" r:id="rId24">
                  <o:FieldCodes>\* MERGEFORMAT</o:FieldCodes>
                </o:OLEObject>
              </w:object>
            </w:r>
          </w:p>
        </w:tc>
      </w:tr>
      <w:tr w:rsidR="00547A30" w14:paraId="7A6716BD" w14:textId="77777777"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5F65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  <w:position w:val="6"/>
                <w:sz w:val="18"/>
              </w:rPr>
            </w:pPr>
            <w:r>
              <w:rPr>
                <w:rFonts w:ascii="Palatino" w:hAnsi="Palatino"/>
                <w:position w:val="-24"/>
              </w:rPr>
              <w:object w:dxaOrig="2220" w:dyaOrig="600" w14:anchorId="516381EB">
                <v:shape id="_x0000_i1034" type="#_x0000_t75" style="width:111.35pt;height:30.65pt" o:ole="" fillcolor="window">
                  <v:imagedata r:id="rId25" o:title=""/>
                </v:shape>
                <o:OLEObject Type="Embed" ProgID="Equation.DSMT36" ShapeID="_x0000_i1034" DrawAspect="Content" ObjectID="_1303449055" r:id="rId26">
                  <o:FieldCodes>\* MERGEFORMAT</o:FieldCodes>
                </o:OLEObject>
              </w:objec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5A10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  <w:position w:val="6"/>
                <w:sz w:val="18"/>
              </w:rPr>
            </w:pPr>
            <w:r>
              <w:rPr>
                <w:rFonts w:ascii="Palatino" w:hAnsi="Palatino"/>
                <w:position w:val="-22"/>
              </w:rPr>
              <w:object w:dxaOrig="1980" w:dyaOrig="600" w14:anchorId="717BE61D">
                <v:shape id="_x0000_i1035" type="#_x0000_t75" style="width:99.35pt;height:30.65pt" o:ole="" fillcolor="window">
                  <v:imagedata r:id="rId27" o:title=""/>
                </v:shape>
                <o:OLEObject Type="Embed" ProgID="Equation.DSMT36" ShapeID="_x0000_i1035" DrawAspect="Content" ObjectID="_1303449056" r:id="rId28">
                  <o:FieldCodes>\* MERGEFORMAT</o:FieldCodes>
                </o:OLEObject>
              </w:object>
            </w:r>
          </w:p>
        </w:tc>
      </w:tr>
      <w:tr w:rsidR="00547A30" w14:paraId="0831601B" w14:textId="77777777"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4552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24"/>
              </w:rPr>
              <w:object w:dxaOrig="2200" w:dyaOrig="600" w14:anchorId="3937ED42">
                <v:shape id="_x0000_i1036" type="#_x0000_t75" style="width:110.65pt;height:30.65pt" o:ole="" fillcolor="window">
                  <v:imagedata r:id="rId29" o:title=""/>
                </v:shape>
                <o:OLEObject Type="Embed" ProgID="Equation.DSMT36" ShapeID="_x0000_i1036" DrawAspect="Content" ObjectID="_1303449057" r:id="rId30">
                  <o:FieldCodes>\* MERGEFORMAT</o:FieldCodes>
                </o:OLEObject>
              </w:objec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53F3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10"/>
              </w:rPr>
              <w:object w:dxaOrig="2300" w:dyaOrig="320" w14:anchorId="3195C73B">
                <v:shape id="_x0000_i1037" type="#_x0000_t75" style="width:115.35pt;height:16pt" o:ole="" fillcolor="window">
                  <v:imagedata r:id="rId31" o:title=""/>
                </v:shape>
                <o:OLEObject Type="Embed" ProgID="Equation.DSMT36" ShapeID="_x0000_i1037" DrawAspect="Content" ObjectID="_1303449058" r:id="rId32">
                  <o:FieldCodes>\* MERGEFORMAT</o:FieldCodes>
                </o:OLEObject>
              </w:object>
            </w:r>
          </w:p>
        </w:tc>
      </w:tr>
    </w:tbl>
    <w:p w14:paraId="6940A294" w14:textId="77777777" w:rsidR="00547A30" w:rsidRDefault="005C4E1B">
      <w:pPr>
        <w:spacing w:before="160" w:after="120" w:line="240" w:lineRule="auto"/>
        <w:rPr>
          <w:rFonts w:ascii="Palatino" w:hAnsi="Palatino"/>
          <w:b/>
        </w:rPr>
      </w:pPr>
      <w:r>
        <w:rPr>
          <w:rFonts w:ascii="Palatino" w:hAnsi="Palatino"/>
          <w:b/>
        </w:rPr>
        <w:t>Bessel functions of zero order: assorted useful values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40"/>
      </w:tblGrid>
      <w:tr w:rsidR="00547A30" w14:paraId="67BBB561" w14:textId="77777777">
        <w:trPr>
          <w:jc w:val="center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FF80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10"/>
              </w:rPr>
              <w:object w:dxaOrig="2200" w:dyaOrig="320" w14:anchorId="5A08FC7F">
                <v:shape id="_x0000_i1038" type="#_x0000_t75" style="width:110.65pt;height:16pt" o:ole="" fillcolor="window">
                  <v:imagedata r:id="rId33" o:title=""/>
                </v:shape>
                <o:OLEObject Type="Embed" ProgID="Equation.DSMT36" ShapeID="_x0000_i1038" DrawAspect="Content" ObjectID="_1303449059" r:id="rId34">
                  <o:FieldCodes>\* MERGEFORMAT</o:FieldCodes>
                </o:OLEObject>
              </w:object>
            </w:r>
          </w:p>
        </w:tc>
      </w:tr>
      <w:tr w:rsidR="00547A30" w14:paraId="17749C68" w14:textId="77777777">
        <w:trPr>
          <w:jc w:val="center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2906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10"/>
              </w:rPr>
              <w:object w:dxaOrig="1780" w:dyaOrig="320" w14:anchorId="25CB7AB7">
                <v:shape id="_x0000_i1039" type="#_x0000_t75" style="width:89.35pt;height:16pt" o:ole="" fillcolor="window">
                  <v:imagedata r:id="rId35" o:title=""/>
                </v:shape>
                <o:OLEObject Type="Embed" ProgID="Equation.DSMT36" ShapeID="_x0000_i1039" DrawAspect="Content" ObjectID="_1303449060" r:id="rId36">
                  <o:FieldCodes>\* MERGEFORMAT</o:FieldCodes>
                </o:OLEObject>
              </w:object>
            </w:r>
          </w:p>
        </w:tc>
      </w:tr>
      <w:tr w:rsidR="00547A30" w14:paraId="0C583D60" w14:textId="77777777">
        <w:trPr>
          <w:jc w:val="center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F15C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  <w:position w:val="6"/>
                <w:sz w:val="18"/>
              </w:rPr>
            </w:pPr>
            <w:r>
              <w:rPr>
                <w:rFonts w:ascii="Palatino" w:hAnsi="Palatino"/>
                <w:position w:val="-10"/>
              </w:rPr>
              <w:object w:dxaOrig="3280" w:dyaOrig="320" w14:anchorId="0A2F8B83">
                <v:shape id="_x0000_i1040" type="#_x0000_t75" style="width:164pt;height:16pt" o:ole="" fillcolor="window">
                  <v:imagedata r:id="rId37" o:title=""/>
                </v:shape>
                <o:OLEObject Type="Embed" ProgID="Equation.DSMT36" ShapeID="_x0000_i1040" DrawAspect="Content" ObjectID="_1303449061" r:id="rId38">
                  <o:FieldCodes>\* MERGEFORMAT</o:FieldCodes>
                </o:OLEObject>
              </w:object>
            </w:r>
          </w:p>
        </w:tc>
      </w:tr>
    </w:tbl>
    <w:p w14:paraId="30375588" w14:textId="77777777" w:rsidR="00547A30" w:rsidRDefault="00547A30">
      <w:pPr>
        <w:pStyle w:val="Smalltextfortable"/>
        <w:spacing w:line="240" w:lineRule="auto"/>
        <w:rPr>
          <w:rFonts w:ascii="Palatino" w:hAnsi="Palatino"/>
          <w:sz w:val="20"/>
        </w:rPr>
      </w:pPr>
    </w:p>
    <w:p w14:paraId="55D90B16" w14:textId="77777777" w:rsidR="00547A30" w:rsidRDefault="005C4E1B">
      <w:pPr>
        <w:spacing w:before="160" w:after="80" w:line="240" w:lineRule="auto"/>
        <w:rPr>
          <w:rFonts w:ascii="Palatino" w:hAnsi="Palatino"/>
          <w:b/>
        </w:rPr>
      </w:pPr>
      <w:r>
        <w:rPr>
          <w:rFonts w:ascii="Palatino" w:hAnsi="Palatino"/>
          <w:b/>
        </w:rPr>
        <w:t>Geometric bucklings for unreflected geometries: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70"/>
        <w:gridCol w:w="2800"/>
      </w:tblGrid>
      <w:tr w:rsidR="00547A30" w14:paraId="6A254266" w14:textId="77777777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2C2E" w14:textId="092F4EC3" w:rsidR="00547A30" w:rsidRDefault="00540895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Cuboid</w:t>
            </w:r>
            <w:r w:rsidR="005C4E1B">
              <w:rPr>
                <w:rFonts w:ascii="Palatino" w:hAnsi="Palatino"/>
              </w:rPr>
              <w:t xml:space="preserve">, sides </w:t>
            </w:r>
            <w:r w:rsidR="005C4E1B">
              <w:rPr>
                <w:rFonts w:ascii="Palatino" w:hAnsi="Palatino"/>
                <w:i/>
                <w:sz w:val="24"/>
              </w:rPr>
              <w:t>a</w:t>
            </w:r>
            <w:r w:rsidR="005C4E1B">
              <w:rPr>
                <w:rFonts w:ascii="Palatino" w:hAnsi="Palatino"/>
                <w:i/>
              </w:rPr>
              <w:t>, b, c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8461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24"/>
              </w:rPr>
              <w:object w:dxaOrig="2060" w:dyaOrig="640" w14:anchorId="5D07C993">
                <v:shape id="_x0000_i1041" type="#_x0000_t75" style="width:103.35pt;height:32pt" o:ole="" fillcolor="window">
                  <v:imagedata r:id="rId39" o:title=""/>
                </v:shape>
                <o:OLEObject Type="Embed" ProgID="Equation.DSMT36" ShapeID="_x0000_i1041" DrawAspect="Content" ObjectID="_1303449062" r:id="rId40">
                  <o:FieldCodes>\* MERGEFORMAT</o:FieldCodes>
                </o:OLEObject>
              </w:object>
            </w:r>
          </w:p>
        </w:tc>
      </w:tr>
      <w:tr w:rsidR="00547A30" w14:paraId="7A961375" w14:textId="77777777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26A3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Cylinder, radius </w:t>
            </w:r>
            <w:r>
              <w:rPr>
                <w:rFonts w:ascii="Palatino" w:hAnsi="Palatino"/>
                <w:i/>
              </w:rPr>
              <w:t>R</w:t>
            </w:r>
            <w:r>
              <w:rPr>
                <w:rFonts w:ascii="Palatino" w:hAnsi="Palatino"/>
              </w:rPr>
              <w:t xml:space="preserve">, height </w:t>
            </w:r>
            <w:r>
              <w:rPr>
                <w:rFonts w:ascii="Palatino" w:hAnsi="Palatino"/>
                <w:i/>
              </w:rPr>
              <w:t>H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FE0D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24"/>
              </w:rPr>
              <w:object w:dxaOrig="2240" w:dyaOrig="640" w14:anchorId="0ECCF3F5">
                <v:shape id="_x0000_i1042" type="#_x0000_t75" style="width:112pt;height:32pt" o:ole="" fillcolor="window">
                  <v:imagedata r:id="rId41" o:title=""/>
                </v:shape>
                <o:OLEObject Type="Embed" ProgID="Equation.DSMT36" ShapeID="_x0000_i1042" DrawAspect="Content" ObjectID="_1303449063" r:id="rId42">
                  <o:FieldCodes>\* MERGEFORMAT</o:FieldCodes>
                </o:OLEObject>
              </w:object>
            </w:r>
          </w:p>
        </w:tc>
      </w:tr>
      <w:tr w:rsidR="00547A30" w14:paraId="2DE59A97" w14:textId="77777777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6E6E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Sphere, radius </w:t>
            </w:r>
            <w:r>
              <w:rPr>
                <w:rFonts w:ascii="Palatino" w:hAnsi="Palatino"/>
                <w:i/>
              </w:rPr>
              <w:t>R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66C6" w14:textId="77777777" w:rsidR="00547A30" w:rsidRDefault="005C4E1B">
            <w:pPr>
              <w:pStyle w:val="Normalautolnsp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-24"/>
              </w:rPr>
              <w:object w:dxaOrig="1080" w:dyaOrig="640" w14:anchorId="67B7B287">
                <v:shape id="_x0000_i1043" type="#_x0000_t75" style="width:55.35pt;height:32pt" o:ole="" fillcolor="window">
                  <v:imagedata r:id="rId43" o:title=""/>
                </v:shape>
                <o:OLEObject Type="Embed" ProgID="Equation.DSMT36" ShapeID="_x0000_i1043" DrawAspect="Content" ObjectID="_1303449064" r:id="rId44">
                  <o:FieldCodes>\* MERGEFORMAT</o:FieldCodes>
                </o:OLEObject>
              </w:object>
            </w:r>
          </w:p>
        </w:tc>
      </w:tr>
    </w:tbl>
    <w:p w14:paraId="5C685278" w14:textId="77777777" w:rsidR="00547A30" w:rsidRDefault="00547A30">
      <w:pPr>
        <w:pStyle w:val="Smalltextfortable"/>
        <w:keepNext/>
        <w:spacing w:line="240" w:lineRule="auto"/>
        <w:rPr>
          <w:rFonts w:ascii="Palatino" w:hAnsi="Palatino"/>
          <w:b/>
          <w:sz w:val="20"/>
        </w:rPr>
      </w:pPr>
    </w:p>
    <w:p w14:paraId="4C4ADB68" w14:textId="77777777" w:rsidR="00547A30" w:rsidRDefault="00547A30">
      <w:pPr>
        <w:pStyle w:val="Smalltextfortable"/>
        <w:spacing w:line="240" w:lineRule="auto"/>
        <w:rPr>
          <w:rFonts w:ascii="Palatino" w:hAnsi="Palatino"/>
        </w:rPr>
      </w:pPr>
    </w:p>
    <w:p w14:paraId="6ED009EF" w14:textId="77777777" w:rsidR="00547A30" w:rsidRDefault="005C4E1B">
      <w:pPr>
        <w:spacing w:line="240" w:lineRule="auto"/>
        <w:rPr>
          <w:rFonts w:ascii="Palatino" w:hAnsi="Palatino"/>
          <w:b/>
        </w:rPr>
      </w:pPr>
      <w:r>
        <w:rPr>
          <w:rFonts w:ascii="Palatino" w:hAnsi="Palatino"/>
          <w:b/>
        </w:rPr>
        <w:br w:type="page"/>
      </w:r>
      <w:r>
        <w:rPr>
          <w:rFonts w:ascii="Palatino" w:hAnsi="Palatino"/>
          <w:b/>
        </w:rPr>
        <w:lastRenderedPageBreak/>
        <w:t>Thermal Neutron Cross Sections (barns, 10</w:t>
      </w:r>
      <w:r>
        <w:rPr>
          <w:rFonts w:ascii="Palatino" w:hAnsi="Palatino"/>
          <w:b/>
          <w:position w:val="6"/>
          <w:sz w:val="18"/>
        </w:rPr>
        <w:t>-28</w:t>
      </w:r>
      <w:r>
        <w:rPr>
          <w:rFonts w:ascii="Palatino" w:hAnsi="Palatino"/>
          <w:b/>
        </w:rPr>
        <w:t xml:space="preserve"> m</w:t>
      </w:r>
      <w:r>
        <w:rPr>
          <w:rFonts w:ascii="Palatino" w:hAnsi="Palatino"/>
          <w:b/>
          <w:position w:val="6"/>
          <w:sz w:val="18"/>
        </w:rPr>
        <w:t>2</w:t>
      </w:r>
      <w:r>
        <w:rPr>
          <w:rFonts w:ascii="Palatino" w:hAnsi="Palatino"/>
          <w:b/>
        </w:rPr>
        <w:t>)</w:t>
      </w:r>
    </w:p>
    <w:p w14:paraId="3E19F7E8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>-natural elemental composition unless indicated</w:t>
      </w:r>
    </w:p>
    <w:p w14:paraId="05485048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>- 'capture cross section + fission cross section = absorption cross section '</w:t>
      </w:r>
    </w:p>
    <w:p w14:paraId="423C9B32" w14:textId="77777777" w:rsidR="00547A30" w:rsidRDefault="00547A30">
      <w:pPr>
        <w:spacing w:line="240" w:lineRule="auto"/>
        <w:rPr>
          <w:rFonts w:ascii="Palatino" w:hAnsi="Palatino"/>
          <w:b/>
        </w:rPr>
      </w:pPr>
    </w:p>
    <w:tbl>
      <w:tblPr>
        <w:tblStyle w:val="TableGrid"/>
        <w:tblW w:w="6317" w:type="dxa"/>
        <w:tblLook w:val="04A0" w:firstRow="1" w:lastRow="0" w:firstColumn="1" w:lastColumn="0" w:noHBand="0" w:noVBand="1"/>
      </w:tblPr>
      <w:tblGrid>
        <w:gridCol w:w="2093"/>
        <w:gridCol w:w="1137"/>
        <w:gridCol w:w="1616"/>
        <w:gridCol w:w="1471"/>
      </w:tblGrid>
      <w:tr w:rsidR="005640AC" w:rsidRPr="008C0656" w14:paraId="1B94C81D" w14:textId="77777777" w:rsidTr="00BE7E1D">
        <w:tc>
          <w:tcPr>
            <w:tcW w:w="2093" w:type="dxa"/>
          </w:tcPr>
          <w:p w14:paraId="77DA9FB3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Species</w:t>
            </w:r>
          </w:p>
        </w:tc>
        <w:tc>
          <w:tcPr>
            <w:tcW w:w="1137" w:type="dxa"/>
          </w:tcPr>
          <w:p w14:paraId="192D7CE8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Fission</w:t>
            </w:r>
          </w:p>
        </w:tc>
        <w:tc>
          <w:tcPr>
            <w:tcW w:w="1616" w:type="dxa"/>
          </w:tcPr>
          <w:p w14:paraId="011D92E6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Absorption</w:t>
            </w:r>
          </w:p>
        </w:tc>
        <w:tc>
          <w:tcPr>
            <w:tcW w:w="1471" w:type="dxa"/>
          </w:tcPr>
          <w:p w14:paraId="66992106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Neutrons</w:t>
            </w:r>
            <w:r>
              <w:rPr>
                <w:rFonts w:ascii="Times New Roman" w:hAnsi="Times New Roman"/>
              </w:rPr>
              <w:t xml:space="preserve"> per fission</w:t>
            </w:r>
          </w:p>
        </w:tc>
      </w:tr>
      <w:tr w:rsidR="005640AC" w:rsidRPr="008C0656" w14:paraId="3084043F" w14:textId="77777777" w:rsidTr="00BE7E1D">
        <w:tc>
          <w:tcPr>
            <w:tcW w:w="2093" w:type="dxa"/>
          </w:tcPr>
          <w:p w14:paraId="35CDB2D0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Al</w:t>
            </w:r>
          </w:p>
        </w:tc>
        <w:tc>
          <w:tcPr>
            <w:tcW w:w="1137" w:type="dxa"/>
          </w:tcPr>
          <w:p w14:paraId="2F51AAD5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6B137BF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0.24100</w:t>
            </w:r>
          </w:p>
        </w:tc>
        <w:tc>
          <w:tcPr>
            <w:tcW w:w="1471" w:type="dxa"/>
          </w:tcPr>
          <w:p w14:paraId="6588146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42153A89" w14:textId="77777777" w:rsidTr="00BE7E1D">
        <w:tc>
          <w:tcPr>
            <w:tcW w:w="2093" w:type="dxa"/>
          </w:tcPr>
          <w:p w14:paraId="53A3A147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B-10</w:t>
            </w:r>
          </w:p>
        </w:tc>
        <w:tc>
          <w:tcPr>
            <w:tcW w:w="1137" w:type="dxa"/>
          </w:tcPr>
          <w:p w14:paraId="476F0A11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09E20FE3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3410.00000</w:t>
            </w:r>
          </w:p>
        </w:tc>
        <w:tc>
          <w:tcPr>
            <w:tcW w:w="1471" w:type="dxa"/>
          </w:tcPr>
          <w:p w14:paraId="4088258C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5961FEA9" w14:textId="77777777" w:rsidTr="00BE7E1D">
        <w:tc>
          <w:tcPr>
            <w:tcW w:w="2093" w:type="dxa"/>
          </w:tcPr>
          <w:p w14:paraId="437368F8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Be</w:t>
            </w:r>
          </w:p>
        </w:tc>
        <w:tc>
          <w:tcPr>
            <w:tcW w:w="1137" w:type="dxa"/>
          </w:tcPr>
          <w:p w14:paraId="3D8ECBB5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2A29C1E3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0.01000</w:t>
            </w:r>
          </w:p>
        </w:tc>
        <w:tc>
          <w:tcPr>
            <w:tcW w:w="1471" w:type="dxa"/>
          </w:tcPr>
          <w:p w14:paraId="1EFFE0DB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2EEAFC57" w14:textId="77777777" w:rsidTr="00BE7E1D">
        <w:tc>
          <w:tcPr>
            <w:tcW w:w="2093" w:type="dxa"/>
          </w:tcPr>
          <w:p w14:paraId="1F736FB7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Boron</w:t>
            </w:r>
            <w:r>
              <w:rPr>
                <w:rFonts w:ascii="Times New Roman" w:hAnsi="Times New Roman"/>
              </w:rPr>
              <w:t xml:space="preserve"> </w:t>
            </w:r>
            <w:r w:rsidRPr="008C0656">
              <w:rPr>
                <w:rFonts w:ascii="Times New Roman" w:hAnsi="Times New Roman"/>
              </w:rPr>
              <w:t>(natural)</w:t>
            </w:r>
          </w:p>
        </w:tc>
        <w:tc>
          <w:tcPr>
            <w:tcW w:w="1137" w:type="dxa"/>
          </w:tcPr>
          <w:p w14:paraId="2A917C8C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2A63E220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759.00000</w:t>
            </w:r>
          </w:p>
        </w:tc>
        <w:tc>
          <w:tcPr>
            <w:tcW w:w="1471" w:type="dxa"/>
          </w:tcPr>
          <w:p w14:paraId="54E6A23E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3D22AEA1" w14:textId="77777777" w:rsidTr="00BE7E1D">
        <w:tc>
          <w:tcPr>
            <w:tcW w:w="2093" w:type="dxa"/>
          </w:tcPr>
          <w:p w14:paraId="07DF6AF4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C</w:t>
            </w:r>
          </w:p>
        </w:tc>
        <w:tc>
          <w:tcPr>
            <w:tcW w:w="1137" w:type="dxa"/>
          </w:tcPr>
          <w:p w14:paraId="2116C1D9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011765F2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0.00400</w:t>
            </w:r>
          </w:p>
        </w:tc>
        <w:tc>
          <w:tcPr>
            <w:tcW w:w="1471" w:type="dxa"/>
          </w:tcPr>
          <w:p w14:paraId="79AEACA8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0DA7E903" w14:textId="77777777" w:rsidTr="00BE7E1D">
        <w:tc>
          <w:tcPr>
            <w:tcW w:w="2093" w:type="dxa"/>
          </w:tcPr>
          <w:p w14:paraId="769236C5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D</w:t>
            </w:r>
          </w:p>
        </w:tc>
        <w:tc>
          <w:tcPr>
            <w:tcW w:w="1137" w:type="dxa"/>
          </w:tcPr>
          <w:p w14:paraId="624C0D10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1A9E156D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0.00046</w:t>
            </w:r>
          </w:p>
        </w:tc>
        <w:tc>
          <w:tcPr>
            <w:tcW w:w="1471" w:type="dxa"/>
          </w:tcPr>
          <w:p w14:paraId="3DA8BEAE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60EDC856" w14:textId="77777777" w:rsidTr="00BE7E1D">
        <w:tc>
          <w:tcPr>
            <w:tcW w:w="2093" w:type="dxa"/>
          </w:tcPr>
          <w:p w14:paraId="7DA2DCB9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Fe</w:t>
            </w:r>
          </w:p>
        </w:tc>
        <w:tc>
          <w:tcPr>
            <w:tcW w:w="1137" w:type="dxa"/>
          </w:tcPr>
          <w:p w14:paraId="6BFA8DBB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061C27C3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2.62000</w:t>
            </w:r>
          </w:p>
        </w:tc>
        <w:tc>
          <w:tcPr>
            <w:tcW w:w="1471" w:type="dxa"/>
          </w:tcPr>
          <w:p w14:paraId="012E1BD1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36D31773" w14:textId="77777777" w:rsidTr="00BE7E1D">
        <w:tc>
          <w:tcPr>
            <w:tcW w:w="2093" w:type="dxa"/>
          </w:tcPr>
          <w:p w14:paraId="1D2B79E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Gd</w:t>
            </w:r>
          </w:p>
        </w:tc>
        <w:tc>
          <w:tcPr>
            <w:tcW w:w="1137" w:type="dxa"/>
          </w:tcPr>
          <w:p w14:paraId="27F0CFD0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5C61352E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49000.00000</w:t>
            </w:r>
          </w:p>
        </w:tc>
        <w:tc>
          <w:tcPr>
            <w:tcW w:w="1471" w:type="dxa"/>
          </w:tcPr>
          <w:p w14:paraId="1841FEA7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05326B09" w14:textId="77777777" w:rsidTr="00BE7E1D">
        <w:tc>
          <w:tcPr>
            <w:tcW w:w="2093" w:type="dxa"/>
          </w:tcPr>
          <w:p w14:paraId="5B3754E4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H</w:t>
            </w:r>
          </w:p>
        </w:tc>
        <w:tc>
          <w:tcPr>
            <w:tcW w:w="1137" w:type="dxa"/>
          </w:tcPr>
          <w:p w14:paraId="74C09EEB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1C9D9363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0.33000</w:t>
            </w:r>
          </w:p>
        </w:tc>
        <w:tc>
          <w:tcPr>
            <w:tcW w:w="1471" w:type="dxa"/>
          </w:tcPr>
          <w:p w14:paraId="642BF3BC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45BF5A14" w14:textId="77777777" w:rsidTr="00BE7E1D">
        <w:tc>
          <w:tcPr>
            <w:tcW w:w="2093" w:type="dxa"/>
          </w:tcPr>
          <w:p w14:paraId="7A40F5C8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Mg</w:t>
            </w:r>
          </w:p>
        </w:tc>
        <w:tc>
          <w:tcPr>
            <w:tcW w:w="1137" w:type="dxa"/>
          </w:tcPr>
          <w:p w14:paraId="2921FEBB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18361631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0.06900</w:t>
            </w:r>
          </w:p>
        </w:tc>
        <w:tc>
          <w:tcPr>
            <w:tcW w:w="1471" w:type="dxa"/>
          </w:tcPr>
          <w:p w14:paraId="6DFE0980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2EF097E2" w14:textId="77777777" w:rsidTr="00BE7E1D">
        <w:tc>
          <w:tcPr>
            <w:tcW w:w="2093" w:type="dxa"/>
          </w:tcPr>
          <w:p w14:paraId="58EF7E5E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O</w:t>
            </w:r>
          </w:p>
        </w:tc>
        <w:tc>
          <w:tcPr>
            <w:tcW w:w="1137" w:type="dxa"/>
          </w:tcPr>
          <w:p w14:paraId="76CFB276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18FE62A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0.00020</w:t>
            </w:r>
          </w:p>
        </w:tc>
        <w:tc>
          <w:tcPr>
            <w:tcW w:w="1471" w:type="dxa"/>
          </w:tcPr>
          <w:p w14:paraId="721BC8BB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5F76EEEE" w14:textId="77777777" w:rsidTr="00BE7E1D">
        <w:tc>
          <w:tcPr>
            <w:tcW w:w="2093" w:type="dxa"/>
          </w:tcPr>
          <w:p w14:paraId="5EFF8CF2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Pu-239</w:t>
            </w:r>
          </w:p>
        </w:tc>
        <w:tc>
          <w:tcPr>
            <w:tcW w:w="1137" w:type="dxa"/>
          </w:tcPr>
          <w:p w14:paraId="0CCF0392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749</w:t>
            </w:r>
          </w:p>
        </w:tc>
        <w:tc>
          <w:tcPr>
            <w:tcW w:w="1616" w:type="dxa"/>
          </w:tcPr>
          <w:p w14:paraId="7CC8C1D7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1029.00000</w:t>
            </w:r>
          </w:p>
        </w:tc>
        <w:tc>
          <w:tcPr>
            <w:tcW w:w="1471" w:type="dxa"/>
          </w:tcPr>
          <w:p w14:paraId="3CC15216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szCs w:val="20"/>
              </w:rPr>
            </w:pPr>
            <w:r w:rsidRPr="008C0656">
              <w:rPr>
                <w:rFonts w:ascii="Times New Roman" w:hAnsi="Times New Roman"/>
                <w:szCs w:val="20"/>
              </w:rPr>
              <w:t>2.90</w:t>
            </w:r>
          </w:p>
        </w:tc>
      </w:tr>
      <w:tr w:rsidR="005640AC" w:rsidRPr="008C0656" w14:paraId="37D9B036" w14:textId="77777777" w:rsidTr="00BE7E1D">
        <w:tc>
          <w:tcPr>
            <w:tcW w:w="2093" w:type="dxa"/>
          </w:tcPr>
          <w:p w14:paraId="70B9119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S</w:t>
            </w:r>
          </w:p>
        </w:tc>
        <w:tc>
          <w:tcPr>
            <w:tcW w:w="1137" w:type="dxa"/>
          </w:tcPr>
          <w:p w14:paraId="06E5256E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1FD99068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0.52000</w:t>
            </w:r>
          </w:p>
        </w:tc>
        <w:tc>
          <w:tcPr>
            <w:tcW w:w="1471" w:type="dxa"/>
          </w:tcPr>
          <w:p w14:paraId="78859608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0ED6104B" w14:textId="77777777" w:rsidTr="00BE7E1D">
        <w:tc>
          <w:tcPr>
            <w:tcW w:w="2093" w:type="dxa"/>
          </w:tcPr>
          <w:p w14:paraId="3549D279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Na</w:t>
            </w:r>
          </w:p>
        </w:tc>
        <w:tc>
          <w:tcPr>
            <w:tcW w:w="1137" w:type="dxa"/>
          </w:tcPr>
          <w:p w14:paraId="6C1C310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1092389C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0.52500</w:t>
            </w:r>
          </w:p>
        </w:tc>
        <w:tc>
          <w:tcPr>
            <w:tcW w:w="1471" w:type="dxa"/>
          </w:tcPr>
          <w:p w14:paraId="54926268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:rsidRPr="008C0656" w14:paraId="5D32E3E0" w14:textId="77777777" w:rsidTr="00BE7E1D">
        <w:tc>
          <w:tcPr>
            <w:tcW w:w="2093" w:type="dxa"/>
          </w:tcPr>
          <w:p w14:paraId="453BBEEC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U-233</w:t>
            </w:r>
          </w:p>
        </w:tc>
        <w:tc>
          <w:tcPr>
            <w:tcW w:w="1137" w:type="dxa"/>
          </w:tcPr>
          <w:p w14:paraId="20184DFC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529</w:t>
            </w:r>
          </w:p>
        </w:tc>
        <w:tc>
          <w:tcPr>
            <w:tcW w:w="1616" w:type="dxa"/>
          </w:tcPr>
          <w:p w14:paraId="5F7485C0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581.00000</w:t>
            </w:r>
          </w:p>
        </w:tc>
        <w:tc>
          <w:tcPr>
            <w:tcW w:w="1471" w:type="dxa"/>
          </w:tcPr>
          <w:p w14:paraId="143C025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szCs w:val="20"/>
              </w:rPr>
            </w:pPr>
            <w:r w:rsidRPr="008C0656">
              <w:rPr>
                <w:rFonts w:ascii="Times New Roman" w:hAnsi="Times New Roman"/>
                <w:szCs w:val="20"/>
              </w:rPr>
              <w:t>2.50</w:t>
            </w:r>
          </w:p>
        </w:tc>
      </w:tr>
      <w:tr w:rsidR="005640AC" w:rsidRPr="008C0656" w14:paraId="1DD11BAD" w14:textId="77777777" w:rsidTr="00BE7E1D">
        <w:tc>
          <w:tcPr>
            <w:tcW w:w="2093" w:type="dxa"/>
          </w:tcPr>
          <w:p w14:paraId="045CF686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U-235</w:t>
            </w:r>
          </w:p>
        </w:tc>
        <w:tc>
          <w:tcPr>
            <w:tcW w:w="1137" w:type="dxa"/>
          </w:tcPr>
          <w:p w14:paraId="7D6A269A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587</w:t>
            </w:r>
          </w:p>
        </w:tc>
        <w:tc>
          <w:tcPr>
            <w:tcW w:w="1616" w:type="dxa"/>
          </w:tcPr>
          <w:p w14:paraId="6C57DD6D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683.00000</w:t>
            </w:r>
          </w:p>
        </w:tc>
        <w:tc>
          <w:tcPr>
            <w:tcW w:w="1471" w:type="dxa"/>
          </w:tcPr>
          <w:p w14:paraId="01D685A1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szCs w:val="20"/>
              </w:rPr>
            </w:pPr>
            <w:r w:rsidRPr="008C0656">
              <w:rPr>
                <w:rFonts w:ascii="Times New Roman" w:hAnsi="Times New Roman"/>
                <w:szCs w:val="20"/>
              </w:rPr>
              <w:t>2.43</w:t>
            </w:r>
          </w:p>
        </w:tc>
      </w:tr>
      <w:tr w:rsidR="005640AC" w:rsidRPr="008C0656" w14:paraId="48FE5786" w14:textId="77777777" w:rsidTr="00BE7E1D">
        <w:tc>
          <w:tcPr>
            <w:tcW w:w="2093" w:type="dxa"/>
          </w:tcPr>
          <w:p w14:paraId="7A1F7970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U-238</w:t>
            </w:r>
          </w:p>
        </w:tc>
        <w:tc>
          <w:tcPr>
            <w:tcW w:w="1137" w:type="dxa"/>
          </w:tcPr>
          <w:p w14:paraId="2482BA5F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46348B94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2.71000</w:t>
            </w:r>
          </w:p>
        </w:tc>
        <w:tc>
          <w:tcPr>
            <w:tcW w:w="1471" w:type="dxa"/>
          </w:tcPr>
          <w:p w14:paraId="68DB8807" w14:textId="77777777" w:rsidR="005640AC" w:rsidRPr="008C0656" w:rsidRDefault="005640AC" w:rsidP="00BE7E1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5640AC" w14:paraId="5BB26051" w14:textId="77777777" w:rsidTr="00BE7E1D">
        <w:tc>
          <w:tcPr>
            <w:tcW w:w="2093" w:type="dxa"/>
          </w:tcPr>
          <w:p w14:paraId="6070877E" w14:textId="77777777" w:rsidR="005640AC" w:rsidRPr="008C0656" w:rsidRDefault="005640AC" w:rsidP="00BE7E1D">
            <w:pPr>
              <w:rPr>
                <w:rFonts w:ascii="Times New Roman" w:hAnsi="Times New Roman"/>
              </w:rPr>
            </w:pPr>
            <w:r w:rsidRPr="008C0656">
              <w:rPr>
                <w:rFonts w:ascii="Times New Roman" w:hAnsi="Times New Roman"/>
              </w:rPr>
              <w:t>Zr</w:t>
            </w:r>
          </w:p>
        </w:tc>
        <w:tc>
          <w:tcPr>
            <w:tcW w:w="1137" w:type="dxa"/>
          </w:tcPr>
          <w:p w14:paraId="580AE87B" w14:textId="77777777" w:rsidR="005640AC" w:rsidRPr="008C0656" w:rsidRDefault="005640AC" w:rsidP="00BE7E1D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35858C41" w14:textId="77777777" w:rsidR="005640AC" w:rsidRDefault="005640AC" w:rsidP="00BE7E1D">
            <w:pPr>
              <w:jc w:val="right"/>
            </w:pPr>
            <w:r w:rsidRPr="008C0656">
              <w:rPr>
                <w:rFonts w:ascii="Times New Roman" w:hAnsi="Times New Roman"/>
              </w:rPr>
              <w:t>0.18500</w:t>
            </w:r>
          </w:p>
        </w:tc>
        <w:tc>
          <w:tcPr>
            <w:tcW w:w="1471" w:type="dxa"/>
          </w:tcPr>
          <w:p w14:paraId="5F625DB9" w14:textId="77777777" w:rsidR="005640AC" w:rsidRDefault="005640AC" w:rsidP="00BE7E1D"/>
        </w:tc>
      </w:tr>
    </w:tbl>
    <w:p w14:paraId="7803C1A6" w14:textId="1EB70456" w:rsidR="005640AC" w:rsidRPr="005916F5" w:rsidRDefault="005640AC">
      <w:pPr>
        <w:spacing w:line="240" w:lineRule="auto"/>
        <w:rPr>
          <w:rFonts w:ascii="Palatino" w:hAnsi="Palatino"/>
        </w:rPr>
      </w:pPr>
      <w:r w:rsidRPr="005916F5">
        <w:rPr>
          <w:rFonts w:ascii="Palatino" w:hAnsi="Palatino"/>
          <w:noProof w:val="0"/>
          <w:lang w:val="en-US"/>
        </w:rPr>
        <w:t>Take natural uranium as 0.7% 235-U, 99.3% 238-U</w:t>
      </w:r>
    </w:p>
    <w:p w14:paraId="7ED30ACB" w14:textId="77777777" w:rsidR="00FF5FEA" w:rsidRDefault="00FF5FEA">
      <w:pPr>
        <w:spacing w:line="240" w:lineRule="auto"/>
        <w:rPr>
          <w:rFonts w:ascii="Times New Roman" w:hAnsi="Times New Roman"/>
          <w:b/>
          <w:noProof w:val="0"/>
          <w:lang w:val="en-US"/>
        </w:rPr>
      </w:pPr>
    </w:p>
    <w:p w14:paraId="4328F81D" w14:textId="7E5FA9AF" w:rsidR="005640AC" w:rsidRPr="00FF5FEA" w:rsidRDefault="005640AC">
      <w:pPr>
        <w:spacing w:line="240" w:lineRule="auto"/>
        <w:rPr>
          <w:rFonts w:ascii="Palatino" w:hAnsi="Palatino"/>
          <w:b/>
        </w:rPr>
      </w:pPr>
      <w:r w:rsidRPr="00FF5FEA">
        <w:rPr>
          <w:rFonts w:ascii="Times New Roman" w:hAnsi="Times New Roman"/>
          <w:b/>
          <w:noProof w:val="0"/>
          <w:lang w:val="en-US"/>
        </w:rPr>
        <w:t>Assorted physical data:-</w:t>
      </w:r>
    </w:p>
    <w:p w14:paraId="16A789D1" w14:textId="72DFDDDC" w:rsidR="00547A30" w:rsidRDefault="005C4E1B">
      <w:pPr>
        <w:spacing w:line="240" w:lineRule="auto"/>
      </w:pPr>
      <w:r>
        <w:rPr>
          <w:rFonts w:ascii="Palatino" w:hAnsi="Palatino"/>
        </w:rPr>
        <w:t xml:space="preserve">Typical energy release on fission (eV)    </w:t>
      </w:r>
      <w:r w:rsidR="00B66ADB">
        <w:rPr>
          <w:rFonts w:ascii="Palatino" w:hAnsi="Palatino"/>
        </w:rPr>
        <w:tab/>
      </w:r>
      <w:r>
        <w:rPr>
          <w:rFonts w:ascii="Palatino" w:hAnsi="Palatino"/>
        </w:rPr>
        <w:t>200 x 10</w:t>
      </w:r>
      <w:r>
        <w:rPr>
          <w:rFonts w:ascii="Palatino" w:hAnsi="Palatino"/>
          <w:vertAlign w:val="superscript"/>
        </w:rPr>
        <w:t>6</w:t>
      </w:r>
    </w:p>
    <w:p w14:paraId="1327E5AB" w14:textId="372072C6" w:rsidR="00547A30" w:rsidRPr="005640AC" w:rsidRDefault="005C4E1B">
      <w:pPr>
        <w:pStyle w:val="Smalltextfortable"/>
        <w:spacing w:line="240" w:lineRule="auto"/>
        <w:rPr>
          <w:rFonts w:ascii="Palatino" w:hAnsi="Palatino"/>
          <w:position w:val="6"/>
          <w:sz w:val="20"/>
        </w:rPr>
      </w:pPr>
      <w:r w:rsidRPr="005640AC">
        <w:rPr>
          <w:rFonts w:ascii="Palatino" w:hAnsi="Palatino"/>
          <w:sz w:val="20"/>
        </w:rPr>
        <w:t>Speed of light (ms</w:t>
      </w:r>
      <w:r w:rsidRPr="005640AC">
        <w:rPr>
          <w:rFonts w:ascii="Palatino" w:hAnsi="Palatino"/>
          <w:position w:val="6"/>
          <w:sz w:val="20"/>
        </w:rPr>
        <w:t>-1</w:t>
      </w:r>
      <w:r w:rsidRPr="005640AC">
        <w:rPr>
          <w:rFonts w:ascii="Palatino" w:hAnsi="Palatino"/>
          <w:sz w:val="20"/>
        </w:rPr>
        <w:t>)</w:t>
      </w:r>
      <w:r w:rsidRPr="005640AC">
        <w:rPr>
          <w:rFonts w:ascii="Palatino" w:hAnsi="Palatino"/>
          <w:sz w:val="20"/>
        </w:rPr>
        <w:tab/>
      </w:r>
      <w:r w:rsidR="00B66ADB">
        <w:rPr>
          <w:rFonts w:ascii="Palatino" w:hAnsi="Palatino"/>
          <w:sz w:val="20"/>
        </w:rPr>
        <w:tab/>
      </w:r>
      <w:r w:rsidR="00B66ADB">
        <w:rPr>
          <w:rFonts w:ascii="Palatino" w:hAnsi="Palatino"/>
          <w:sz w:val="20"/>
        </w:rPr>
        <w:tab/>
      </w:r>
      <w:r w:rsidRPr="005640AC">
        <w:rPr>
          <w:rFonts w:ascii="Palatino" w:hAnsi="Palatino"/>
          <w:sz w:val="20"/>
        </w:rPr>
        <w:t>2.9979 x 10</w:t>
      </w:r>
      <w:r w:rsidRPr="005640AC">
        <w:rPr>
          <w:rFonts w:ascii="Palatino" w:hAnsi="Palatino"/>
          <w:position w:val="6"/>
          <w:sz w:val="20"/>
        </w:rPr>
        <w:t>8</w:t>
      </w:r>
    </w:p>
    <w:p w14:paraId="03412230" w14:textId="114F2926" w:rsidR="00547A30" w:rsidRDefault="005C4E1B">
      <w:pPr>
        <w:pStyle w:val="Smalltextfortable"/>
        <w:spacing w:line="240" w:lineRule="auto"/>
      </w:pPr>
      <w:r w:rsidRPr="005640AC">
        <w:rPr>
          <w:rFonts w:ascii="Palatino" w:hAnsi="Palatino"/>
          <w:position w:val="6"/>
          <w:sz w:val="20"/>
        </w:rPr>
        <w:t xml:space="preserve">Electron volt (J)    </w:t>
      </w:r>
      <w:r w:rsidR="00B66ADB">
        <w:rPr>
          <w:rFonts w:ascii="Palatino" w:hAnsi="Palatino"/>
          <w:position w:val="6"/>
          <w:sz w:val="20"/>
        </w:rPr>
        <w:tab/>
      </w:r>
      <w:r w:rsidR="00B66ADB">
        <w:rPr>
          <w:rFonts w:ascii="Palatino" w:hAnsi="Palatino"/>
          <w:position w:val="6"/>
          <w:sz w:val="20"/>
        </w:rPr>
        <w:tab/>
      </w:r>
      <w:r w:rsidR="00B66ADB">
        <w:rPr>
          <w:rFonts w:ascii="Palatino" w:hAnsi="Palatino"/>
          <w:position w:val="6"/>
          <w:sz w:val="20"/>
        </w:rPr>
        <w:tab/>
      </w:r>
      <w:r w:rsidRPr="005640AC">
        <w:rPr>
          <w:rFonts w:ascii="Palatino" w:hAnsi="Palatino"/>
          <w:position w:val="6"/>
          <w:sz w:val="20"/>
        </w:rPr>
        <w:t>1.602 x 10</w:t>
      </w:r>
      <w:r w:rsidRPr="005640AC">
        <w:rPr>
          <w:rFonts w:ascii="Palatino" w:hAnsi="Palatino"/>
          <w:position w:val="6"/>
          <w:sz w:val="20"/>
          <w:vertAlign w:val="superscript"/>
        </w:rPr>
        <w:t>-19</w:t>
      </w:r>
      <w:r w:rsidRPr="005640AC">
        <w:t xml:space="preserve"> </w:t>
      </w:r>
    </w:p>
    <w:p w14:paraId="08E7C877" w14:textId="3DEB8B4A" w:rsidR="00B66ADB" w:rsidRPr="00B66ADB" w:rsidRDefault="00B66ADB" w:rsidP="00B66ADB">
      <w:pPr>
        <w:rPr>
          <w:rFonts w:ascii="Palatino" w:hAnsi="Palatino"/>
        </w:rPr>
      </w:pPr>
      <w:r w:rsidRPr="00B66ADB">
        <w:rPr>
          <w:rFonts w:ascii="Palatino" w:hAnsi="Palatino"/>
        </w:rPr>
        <w:t xml:space="preserve">Avogadro's number </w:t>
      </w:r>
      <w:r>
        <w:rPr>
          <w:rFonts w:ascii="Palatino" w:hAnsi="Palatino"/>
        </w:rPr>
        <w:t>(</w:t>
      </w:r>
      <w:r w:rsidRPr="00B66ADB">
        <w:rPr>
          <w:rFonts w:ascii="Palatino" w:hAnsi="Palatino"/>
        </w:rPr>
        <w:t>kmol</w:t>
      </w:r>
      <w:r w:rsidRPr="00B66ADB">
        <w:rPr>
          <w:rFonts w:ascii="Palatino" w:hAnsi="Palatino"/>
          <w:vertAlign w:val="superscript"/>
        </w:rPr>
        <w:t>-1</w:t>
      </w:r>
      <w:r>
        <w:rPr>
          <w:rFonts w:ascii="Palatino" w:hAnsi="Palatino"/>
          <w:vertAlign w:val="superscript"/>
        </w:rPr>
        <w:t>)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B66ADB">
        <w:rPr>
          <w:rFonts w:ascii="Palatino" w:hAnsi="Palatino"/>
        </w:rPr>
        <w:t>6.02214199 x 10</w:t>
      </w:r>
      <w:r w:rsidRPr="00B66ADB">
        <w:rPr>
          <w:rFonts w:ascii="Palatino" w:hAnsi="Palatino"/>
          <w:vertAlign w:val="superscript"/>
        </w:rPr>
        <w:t>26</w:t>
      </w:r>
      <w:r w:rsidRPr="00B66ADB">
        <w:rPr>
          <w:rFonts w:ascii="Palatino" w:hAnsi="Palatino"/>
        </w:rPr>
        <w:t xml:space="preserve"> </w:t>
      </w:r>
    </w:p>
    <w:p w14:paraId="53219545" w14:textId="56446870" w:rsidR="00B66ADB" w:rsidRPr="00B66ADB" w:rsidRDefault="00B66ADB" w:rsidP="00B66ADB">
      <w:pPr>
        <w:rPr>
          <w:rFonts w:ascii="Palatino" w:hAnsi="Palatino"/>
        </w:rPr>
      </w:pPr>
      <w:r w:rsidRPr="00B66ADB">
        <w:rPr>
          <w:rFonts w:ascii="Palatino" w:hAnsi="Palatino"/>
        </w:rPr>
        <w:t>Avogadro's number is the number of atoms in 12kg of pure isotope 12C. It is also the number of molecules</w:t>
      </w:r>
      <w:r>
        <w:rPr>
          <w:rFonts w:ascii="Palatino" w:hAnsi="Palatino"/>
        </w:rPr>
        <w:t xml:space="preserve"> </w:t>
      </w:r>
      <w:r w:rsidRPr="00B66ADB">
        <w:rPr>
          <w:rFonts w:ascii="Palatino" w:hAnsi="Palatino"/>
        </w:rPr>
        <w:t>in one kmol of any substance.</w:t>
      </w:r>
    </w:p>
    <w:p w14:paraId="449E13A2" w14:textId="77777777" w:rsidR="00B66ADB" w:rsidRDefault="00B66ADB" w:rsidP="00B66ADB">
      <w:pPr>
        <w:rPr>
          <w:rFonts w:ascii="Palatino" w:hAnsi="Palatino"/>
        </w:rPr>
      </w:pPr>
      <w:r>
        <w:rPr>
          <w:rFonts w:ascii="Palatino" w:hAnsi="Palatino"/>
        </w:rPr>
        <w:t xml:space="preserve">Atomic mass unit: </w:t>
      </w:r>
    </w:p>
    <w:p w14:paraId="1E7A0A33" w14:textId="104B76A8" w:rsidR="00B66ADB" w:rsidRPr="00B66ADB" w:rsidRDefault="00B66ADB" w:rsidP="00B66ADB">
      <w:pPr>
        <w:rPr>
          <w:rFonts w:ascii="Palatino" w:hAnsi="Palatino"/>
        </w:rPr>
      </w:pPr>
      <w:r>
        <w:rPr>
          <w:rFonts w:ascii="Palatino" w:hAnsi="Palatino"/>
        </w:rPr>
        <w:t>T</w:t>
      </w:r>
      <w:r w:rsidRPr="00B66ADB">
        <w:rPr>
          <w:rFonts w:ascii="Palatino" w:hAnsi="Palatino"/>
        </w:rPr>
        <w:t>he atomic mass unit is defined as one twelfth of the m</w:t>
      </w:r>
      <w:r>
        <w:rPr>
          <w:rFonts w:ascii="Palatino" w:hAnsi="Palatino"/>
        </w:rPr>
        <w:t xml:space="preserve">ass of the most abundant isotope of carbon: </w:t>
      </w:r>
      <w:r w:rsidRPr="00B66ADB">
        <w:rPr>
          <w:rFonts w:ascii="Palatino" w:hAnsi="Palatino"/>
        </w:rPr>
        <w:t>C</w:t>
      </w:r>
      <w:r>
        <w:rPr>
          <w:rFonts w:ascii="Palatino" w:hAnsi="Palatino"/>
        </w:rPr>
        <w:t>12</w:t>
      </w:r>
      <w:r w:rsidRPr="00B66ADB">
        <w:rPr>
          <w:rFonts w:ascii="Palatino" w:hAnsi="Palatino"/>
        </w:rPr>
        <w:t>.</w:t>
      </w:r>
    </w:p>
    <w:p w14:paraId="5FB35BBB" w14:textId="4AE5FA27" w:rsidR="00FF5FEA" w:rsidRDefault="00B66ADB" w:rsidP="00B66ADB">
      <w:pPr>
        <w:rPr>
          <w:rFonts w:ascii="Palatino" w:hAnsi="Palatino"/>
        </w:rPr>
      </w:pPr>
      <w:r w:rsidRPr="00B66ADB">
        <w:rPr>
          <w:rFonts w:ascii="Palatino" w:hAnsi="Palatino"/>
        </w:rPr>
        <w:t>1 AMU is 1.66053873 x 10</w:t>
      </w:r>
      <w:r w:rsidRPr="00B66ADB">
        <w:rPr>
          <w:rFonts w:ascii="Palatino" w:hAnsi="Palatino"/>
          <w:vertAlign w:val="superscript"/>
        </w:rPr>
        <w:t>-27</w:t>
      </w:r>
      <w:r w:rsidRPr="00B66ADB">
        <w:rPr>
          <w:rFonts w:ascii="Palatino" w:hAnsi="Palatino"/>
        </w:rPr>
        <w:t xml:space="preserve"> kg</w:t>
      </w:r>
    </w:p>
    <w:p w14:paraId="558A5660" w14:textId="77777777" w:rsidR="00B66ADB" w:rsidRPr="00B66ADB" w:rsidRDefault="00B66ADB" w:rsidP="00B66ADB">
      <w:pPr>
        <w:rPr>
          <w:rFonts w:ascii="Palatino" w:hAnsi="Palatino"/>
        </w:rPr>
      </w:pPr>
    </w:p>
    <w:p w14:paraId="42E6E87C" w14:textId="77777777" w:rsidR="00FF5FEA" w:rsidRDefault="00FF5FEA" w:rsidP="00FF5FEA">
      <w:pPr>
        <w:pStyle w:val="Smalltextfortable"/>
        <w:keepNext/>
        <w:spacing w:line="240" w:lineRule="auto"/>
        <w:rPr>
          <w:rFonts w:ascii="Palatino" w:hAnsi="Palatino"/>
          <w:b/>
          <w:position w:val="6"/>
          <w:sz w:val="20"/>
        </w:rPr>
      </w:pPr>
      <w:r>
        <w:rPr>
          <w:rFonts w:ascii="Palatino" w:hAnsi="Palatino"/>
          <w:b/>
          <w:sz w:val="20"/>
        </w:rPr>
        <w:t>Masses in kg x 10</w:t>
      </w:r>
      <w:r>
        <w:rPr>
          <w:rFonts w:ascii="Palatino" w:hAnsi="Palatino"/>
          <w:b/>
          <w:position w:val="6"/>
          <w:sz w:val="20"/>
        </w:rPr>
        <w:t>-27</w:t>
      </w:r>
    </w:p>
    <w:p w14:paraId="2F71C247" w14:textId="77777777" w:rsidR="00FF5FEA" w:rsidRDefault="00FF5FEA" w:rsidP="00FF5FEA">
      <w:pPr>
        <w:pStyle w:val="Smalltextfortable"/>
        <w:keepNext/>
        <w:spacing w:line="240" w:lineRule="auto"/>
        <w:rPr>
          <w:rFonts w:ascii="Palatino" w:hAnsi="Palatino"/>
          <w:b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40"/>
        <w:gridCol w:w="2140"/>
      </w:tblGrid>
      <w:tr w:rsidR="00FF5FEA" w14:paraId="70AFC4DA" w14:textId="77777777" w:rsidTr="00BE7E1D">
        <w:trPr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E07B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proton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9B7C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1.67261</w:t>
            </w:r>
          </w:p>
        </w:tc>
      </w:tr>
      <w:tr w:rsidR="00FF5FEA" w14:paraId="2ECA4BC3" w14:textId="77777777" w:rsidTr="00BE7E1D">
        <w:trPr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D31D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neutron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303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  <w:position w:val="6"/>
              </w:rPr>
            </w:pPr>
            <w:r>
              <w:rPr>
                <w:rFonts w:ascii="Palatino" w:hAnsi="Palatino"/>
              </w:rPr>
              <w:t>1.67492</w:t>
            </w:r>
          </w:p>
        </w:tc>
      </w:tr>
      <w:tr w:rsidR="00FF5FEA" w14:paraId="3F5EA926" w14:textId="77777777" w:rsidTr="00BE7E1D">
        <w:trPr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513B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6"/>
              </w:rPr>
              <w:t>1</w:t>
            </w:r>
            <w:r>
              <w:rPr>
                <w:rFonts w:ascii="Palatino" w:hAnsi="Palatino"/>
              </w:rPr>
              <w:t>H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12A9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1.67238</w:t>
            </w:r>
          </w:p>
        </w:tc>
      </w:tr>
      <w:tr w:rsidR="00FF5FEA" w14:paraId="7C96C9A6" w14:textId="77777777" w:rsidTr="00BE7E1D">
        <w:trPr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E2C9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6"/>
              </w:rPr>
              <w:t>2</w:t>
            </w:r>
            <w:r>
              <w:rPr>
                <w:rFonts w:ascii="Palatino" w:hAnsi="Palatino"/>
              </w:rPr>
              <w:t>H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F389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3.34401</w:t>
            </w:r>
          </w:p>
        </w:tc>
      </w:tr>
      <w:tr w:rsidR="00FF5FEA" w14:paraId="6FE56FEF" w14:textId="77777777" w:rsidTr="00BE7E1D">
        <w:trPr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E150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6"/>
              </w:rPr>
              <w:t>3</w:t>
            </w:r>
            <w:r>
              <w:rPr>
                <w:rFonts w:ascii="Palatino" w:hAnsi="Palatino"/>
              </w:rPr>
              <w:t>H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8537" w14:textId="77777777" w:rsidR="00FF5FEA" w:rsidRDefault="00FF5FEA" w:rsidP="00BE7E1D">
            <w:pPr>
              <w:pStyle w:val="Smalltextfortable"/>
              <w:keepNext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5.00846</w:t>
            </w:r>
          </w:p>
        </w:tc>
      </w:tr>
      <w:tr w:rsidR="00FF5FEA" w14:paraId="35F6FAD6" w14:textId="77777777" w:rsidTr="00BE7E1D">
        <w:trPr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25AD" w14:textId="77777777" w:rsidR="00FF5FEA" w:rsidRDefault="00FF5FEA" w:rsidP="00BE7E1D">
            <w:pPr>
              <w:pStyle w:val="Smalltextfortable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position w:val="6"/>
              </w:rPr>
              <w:t>4</w:t>
            </w:r>
            <w:r>
              <w:rPr>
                <w:rFonts w:ascii="Palatino" w:hAnsi="Palatino"/>
              </w:rPr>
              <w:t>He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2F72" w14:textId="77777777" w:rsidR="00FF5FEA" w:rsidRDefault="00FF5FEA" w:rsidP="00BE7E1D">
            <w:pPr>
              <w:pStyle w:val="Smalltextfortable"/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6.64461</w:t>
            </w:r>
          </w:p>
        </w:tc>
      </w:tr>
    </w:tbl>
    <w:p w14:paraId="5F01B616" w14:textId="77777777" w:rsidR="00FF5FEA" w:rsidRDefault="00FF5FEA" w:rsidP="00FF5FEA">
      <w:pPr>
        <w:pStyle w:val="Smalltextfortable"/>
        <w:spacing w:line="240" w:lineRule="auto"/>
        <w:rPr>
          <w:rFonts w:ascii="Palatino" w:hAnsi="Palatino"/>
        </w:rPr>
      </w:pPr>
    </w:p>
    <w:p w14:paraId="36FD9A6E" w14:textId="77777777" w:rsidR="005640AC" w:rsidRDefault="005640AC">
      <w:pPr>
        <w:pStyle w:val="Smalltextfortable"/>
        <w:spacing w:line="240" w:lineRule="auto"/>
      </w:pPr>
    </w:p>
    <w:p w14:paraId="76F2279F" w14:textId="77777777" w:rsidR="00FF5FEA" w:rsidRPr="005640AC" w:rsidRDefault="00FF5FEA">
      <w:pPr>
        <w:pStyle w:val="Smalltextfortable"/>
        <w:spacing w:line="240" w:lineRule="auto"/>
      </w:pPr>
    </w:p>
    <w:p w14:paraId="74C937B8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  <w:b/>
        </w:rPr>
        <w:br w:type="page"/>
      </w:r>
      <w:r>
        <w:rPr>
          <w:rFonts w:ascii="Palatino" w:hAnsi="Palatino"/>
          <w:b/>
        </w:rPr>
        <w:lastRenderedPageBreak/>
        <w:t>Selected thermophysical properties</w:t>
      </w:r>
    </w:p>
    <w:p w14:paraId="666B7518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>(Many of these vary considerably over the wide range of temperatures of interest. Values quoted are suitable averages.)</w:t>
      </w:r>
    </w:p>
    <w:p w14:paraId="4378162D" w14:textId="77777777" w:rsidR="00547A30" w:rsidRDefault="00547A30">
      <w:pPr>
        <w:spacing w:line="240" w:lineRule="auto"/>
        <w:rPr>
          <w:rFonts w:ascii="Palatino" w:hAnsi="Palatino"/>
        </w:rPr>
      </w:pPr>
    </w:p>
    <w:tbl>
      <w:tblPr>
        <w:tblW w:w="10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1134"/>
        <w:gridCol w:w="1134"/>
        <w:gridCol w:w="1194"/>
        <w:gridCol w:w="1499"/>
        <w:gridCol w:w="1239"/>
        <w:gridCol w:w="1313"/>
        <w:gridCol w:w="1313"/>
      </w:tblGrid>
      <w:tr w:rsidR="00D66030" w:rsidRPr="00D66030" w14:paraId="0371ED4C" w14:textId="77777777" w:rsidTr="00D66030">
        <w:tc>
          <w:tcPr>
            <w:tcW w:w="1525" w:type="dxa"/>
          </w:tcPr>
          <w:p w14:paraId="70F78ADF" w14:textId="77777777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774A3" w14:textId="77777777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627325" w14:textId="77777777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UO2</w:t>
            </w:r>
          </w:p>
        </w:tc>
        <w:tc>
          <w:tcPr>
            <w:tcW w:w="1194" w:type="dxa"/>
          </w:tcPr>
          <w:p w14:paraId="0FE83BCB" w14:textId="77777777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U-metal</w:t>
            </w:r>
          </w:p>
        </w:tc>
        <w:tc>
          <w:tcPr>
            <w:tcW w:w="1499" w:type="dxa"/>
          </w:tcPr>
          <w:p w14:paraId="5B4A9D0E" w14:textId="77777777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Liquid sodium</w:t>
            </w:r>
          </w:p>
          <w:p w14:paraId="587818C5" w14:textId="77777777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(400 C)</w:t>
            </w:r>
          </w:p>
        </w:tc>
        <w:tc>
          <w:tcPr>
            <w:tcW w:w="1239" w:type="dxa"/>
          </w:tcPr>
          <w:p w14:paraId="125B32FB" w14:textId="77777777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Saturated</w:t>
            </w:r>
            <w:r w:rsidRPr="00D66030">
              <w:rPr>
                <w:rFonts w:ascii="Palatino" w:hAnsi="Palatino"/>
                <w:sz w:val="18"/>
                <w:szCs w:val="18"/>
              </w:rPr>
              <w:br/>
              <w:t>water</w:t>
            </w:r>
            <w:r w:rsidRPr="00D66030">
              <w:rPr>
                <w:rFonts w:ascii="Palatino" w:hAnsi="Palatino"/>
                <w:sz w:val="18"/>
                <w:szCs w:val="18"/>
              </w:rPr>
              <w:br/>
              <w:t>(300 C)</w:t>
            </w:r>
          </w:p>
        </w:tc>
        <w:tc>
          <w:tcPr>
            <w:tcW w:w="1313" w:type="dxa"/>
          </w:tcPr>
          <w:p w14:paraId="75FCCB4B" w14:textId="1AFCEB4E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Stainless</w:t>
            </w:r>
            <w:r w:rsidRPr="00D66030">
              <w:rPr>
                <w:rFonts w:ascii="Palatino" w:hAnsi="Palatino"/>
                <w:sz w:val="18"/>
                <w:szCs w:val="18"/>
              </w:rPr>
              <w:br/>
              <w:t>steel</w:t>
            </w:r>
          </w:p>
        </w:tc>
        <w:tc>
          <w:tcPr>
            <w:tcW w:w="1313" w:type="dxa"/>
          </w:tcPr>
          <w:p w14:paraId="4FBF92DC" w14:textId="29022F9A" w:rsidR="00D66030" w:rsidRPr="00D66030" w:rsidRDefault="00D66030">
            <w:pPr>
              <w:spacing w:line="240" w:lineRule="auto"/>
              <w:jc w:val="center"/>
              <w:rPr>
                <w:rFonts w:ascii="Palatino" w:hAnsi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</w:rPr>
              <w:t>Zircalloy</w:t>
            </w:r>
          </w:p>
        </w:tc>
      </w:tr>
      <w:tr w:rsidR="00D66030" w14:paraId="72C78EC0" w14:textId="77777777" w:rsidTr="00D66030">
        <w:tc>
          <w:tcPr>
            <w:tcW w:w="1525" w:type="dxa"/>
          </w:tcPr>
          <w:p w14:paraId="44A93B40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2DA65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14:paraId="24912DDC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1194" w:type="dxa"/>
          </w:tcPr>
          <w:p w14:paraId="70990A3D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1499" w:type="dxa"/>
          </w:tcPr>
          <w:p w14:paraId="3A2AC4A4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1239" w:type="dxa"/>
          </w:tcPr>
          <w:p w14:paraId="15C6926F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44690F90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7DEC7168" w14:textId="7E0FEFA2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</w:tr>
      <w:tr w:rsidR="00D66030" w14:paraId="1949377B" w14:textId="77777777" w:rsidTr="00D66030">
        <w:tc>
          <w:tcPr>
            <w:tcW w:w="1525" w:type="dxa"/>
          </w:tcPr>
          <w:p w14:paraId="6CBC5236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Density</w:t>
            </w:r>
          </w:p>
        </w:tc>
        <w:tc>
          <w:tcPr>
            <w:tcW w:w="1134" w:type="dxa"/>
          </w:tcPr>
          <w:p w14:paraId="0FAAC234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kg m</w:t>
            </w:r>
            <w:r>
              <w:rPr>
                <w:rFonts w:ascii="Palatino" w:hAnsi="Palatino"/>
                <w:vertAlign w:val="superscript"/>
              </w:rPr>
              <w:t>-3</w:t>
            </w:r>
          </w:p>
        </w:tc>
        <w:tc>
          <w:tcPr>
            <w:tcW w:w="1134" w:type="dxa"/>
          </w:tcPr>
          <w:p w14:paraId="24E8FD9D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10.97 x 10</w:t>
            </w:r>
            <w:r>
              <w:rPr>
                <w:rFonts w:ascii="Palatino" w:hAnsi="Palatino"/>
                <w:vertAlign w:val="superscript"/>
              </w:rPr>
              <w:t>3</w:t>
            </w:r>
          </w:p>
        </w:tc>
        <w:tc>
          <w:tcPr>
            <w:tcW w:w="1194" w:type="dxa"/>
          </w:tcPr>
          <w:p w14:paraId="195636C5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19.3 x 10</w:t>
            </w:r>
            <w:r>
              <w:rPr>
                <w:rFonts w:ascii="Palatino" w:hAnsi="Palatino"/>
                <w:vertAlign w:val="superscript"/>
              </w:rPr>
              <w:t>3</w:t>
            </w:r>
          </w:p>
        </w:tc>
        <w:tc>
          <w:tcPr>
            <w:tcW w:w="1499" w:type="dxa"/>
          </w:tcPr>
          <w:p w14:paraId="1B7FE907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856</w:t>
            </w:r>
          </w:p>
        </w:tc>
        <w:tc>
          <w:tcPr>
            <w:tcW w:w="1239" w:type="dxa"/>
          </w:tcPr>
          <w:p w14:paraId="151B73A2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713</w:t>
            </w:r>
          </w:p>
        </w:tc>
        <w:tc>
          <w:tcPr>
            <w:tcW w:w="1313" w:type="dxa"/>
          </w:tcPr>
          <w:p w14:paraId="0C894F0C" w14:textId="73DBC821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7.81 x 10</w:t>
            </w:r>
            <w:r>
              <w:rPr>
                <w:rFonts w:ascii="Palatino" w:hAnsi="Palatino"/>
                <w:vertAlign w:val="superscript"/>
              </w:rPr>
              <w:t>3</w:t>
            </w:r>
          </w:p>
        </w:tc>
        <w:tc>
          <w:tcPr>
            <w:tcW w:w="1313" w:type="dxa"/>
          </w:tcPr>
          <w:p w14:paraId="592FC945" w14:textId="40FB3313" w:rsidR="00D66030" w:rsidRDefault="00D35EC7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6.55</w:t>
            </w:r>
            <w:r w:rsidR="00D66030">
              <w:rPr>
                <w:rFonts w:ascii="Palatino" w:hAnsi="Palatino"/>
              </w:rPr>
              <w:t xml:space="preserve"> x 10</w:t>
            </w:r>
            <w:r w:rsidR="00D66030">
              <w:rPr>
                <w:rFonts w:ascii="Palatino" w:hAnsi="Palatino"/>
                <w:vertAlign w:val="superscript"/>
              </w:rPr>
              <w:t>3</w:t>
            </w:r>
          </w:p>
        </w:tc>
      </w:tr>
      <w:tr w:rsidR="00D66030" w14:paraId="6FD84515" w14:textId="77777777" w:rsidTr="00D66030">
        <w:tc>
          <w:tcPr>
            <w:tcW w:w="1525" w:type="dxa"/>
          </w:tcPr>
          <w:p w14:paraId="28E2343D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Conductivity</w:t>
            </w:r>
          </w:p>
        </w:tc>
        <w:tc>
          <w:tcPr>
            <w:tcW w:w="1134" w:type="dxa"/>
          </w:tcPr>
          <w:p w14:paraId="08FAD7BD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W m</w:t>
            </w:r>
            <w:r>
              <w:rPr>
                <w:rFonts w:ascii="Palatino" w:hAnsi="Palatino"/>
                <w:vertAlign w:val="superscript"/>
              </w:rPr>
              <w:t>-1</w:t>
            </w:r>
            <w:r>
              <w:t xml:space="preserve"> K</w:t>
            </w:r>
            <w:r>
              <w:rPr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A331D64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</w:t>
            </w:r>
          </w:p>
        </w:tc>
        <w:tc>
          <w:tcPr>
            <w:tcW w:w="1194" w:type="dxa"/>
          </w:tcPr>
          <w:p w14:paraId="35FB53DB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30</w:t>
            </w:r>
          </w:p>
        </w:tc>
        <w:tc>
          <w:tcPr>
            <w:tcW w:w="1499" w:type="dxa"/>
          </w:tcPr>
          <w:p w14:paraId="05CCB9D3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72.2</w:t>
            </w:r>
          </w:p>
        </w:tc>
        <w:tc>
          <w:tcPr>
            <w:tcW w:w="1239" w:type="dxa"/>
          </w:tcPr>
          <w:p w14:paraId="1A018F26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0.541</w:t>
            </w:r>
          </w:p>
        </w:tc>
        <w:tc>
          <w:tcPr>
            <w:tcW w:w="1313" w:type="dxa"/>
          </w:tcPr>
          <w:p w14:paraId="3FB4BEAC" w14:textId="51998E0D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16</w:t>
            </w:r>
          </w:p>
        </w:tc>
        <w:tc>
          <w:tcPr>
            <w:tcW w:w="1313" w:type="dxa"/>
          </w:tcPr>
          <w:p w14:paraId="48DD60D2" w14:textId="7375DE1D" w:rsidR="00D66030" w:rsidRDefault="00D35EC7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21.5</w:t>
            </w:r>
          </w:p>
        </w:tc>
      </w:tr>
      <w:tr w:rsidR="00D66030" w14:paraId="2AAAFE2F" w14:textId="77777777" w:rsidTr="00D66030">
        <w:tc>
          <w:tcPr>
            <w:tcW w:w="1525" w:type="dxa"/>
          </w:tcPr>
          <w:p w14:paraId="56DF2CF1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Specific heat</w:t>
            </w:r>
          </w:p>
        </w:tc>
        <w:tc>
          <w:tcPr>
            <w:tcW w:w="1134" w:type="dxa"/>
          </w:tcPr>
          <w:p w14:paraId="4ACBEC32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J kg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  <w:r>
              <w:rPr>
                <w:rFonts w:ascii="Palatino" w:hAnsi="Palatino"/>
              </w:rPr>
              <w:t xml:space="preserve"> K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</w:p>
        </w:tc>
        <w:tc>
          <w:tcPr>
            <w:tcW w:w="1134" w:type="dxa"/>
          </w:tcPr>
          <w:p w14:paraId="0C31216B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250</w:t>
            </w:r>
          </w:p>
        </w:tc>
        <w:tc>
          <w:tcPr>
            <w:tcW w:w="1194" w:type="dxa"/>
          </w:tcPr>
          <w:p w14:paraId="53DBC4E3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120</w:t>
            </w:r>
          </w:p>
        </w:tc>
        <w:tc>
          <w:tcPr>
            <w:tcW w:w="1499" w:type="dxa"/>
          </w:tcPr>
          <w:p w14:paraId="311D0917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1.27 x 10</w:t>
            </w:r>
            <w:r>
              <w:rPr>
                <w:rFonts w:ascii="Palatino" w:hAnsi="Palatino"/>
                <w:vertAlign w:val="superscript"/>
              </w:rPr>
              <w:t>3</w:t>
            </w:r>
          </w:p>
        </w:tc>
        <w:tc>
          <w:tcPr>
            <w:tcW w:w="1239" w:type="dxa"/>
          </w:tcPr>
          <w:p w14:paraId="41F27BEA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5.794 x 10</w:t>
            </w:r>
            <w:r>
              <w:rPr>
                <w:rFonts w:ascii="Palatino" w:hAnsi="Palatino"/>
                <w:vertAlign w:val="superscript"/>
              </w:rPr>
              <w:t>3</w:t>
            </w:r>
          </w:p>
        </w:tc>
        <w:tc>
          <w:tcPr>
            <w:tcW w:w="1313" w:type="dxa"/>
          </w:tcPr>
          <w:p w14:paraId="699520E5" w14:textId="0AEB7080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460</w:t>
            </w:r>
          </w:p>
        </w:tc>
        <w:tc>
          <w:tcPr>
            <w:tcW w:w="1313" w:type="dxa"/>
          </w:tcPr>
          <w:p w14:paraId="0E88A191" w14:textId="0BD700FD" w:rsidR="00D66030" w:rsidRDefault="00D35EC7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285</w:t>
            </w:r>
          </w:p>
        </w:tc>
      </w:tr>
      <w:tr w:rsidR="00D66030" w14:paraId="56593D65" w14:textId="77777777" w:rsidTr="00D66030">
        <w:tc>
          <w:tcPr>
            <w:tcW w:w="1525" w:type="dxa"/>
          </w:tcPr>
          <w:p w14:paraId="7CE627FD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Melting point</w:t>
            </w:r>
          </w:p>
        </w:tc>
        <w:tc>
          <w:tcPr>
            <w:tcW w:w="1134" w:type="dxa"/>
          </w:tcPr>
          <w:p w14:paraId="249909BA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K</w:t>
            </w:r>
          </w:p>
        </w:tc>
        <w:tc>
          <w:tcPr>
            <w:tcW w:w="1134" w:type="dxa"/>
          </w:tcPr>
          <w:p w14:paraId="1E16DEF1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3100</w:t>
            </w:r>
          </w:p>
        </w:tc>
        <w:tc>
          <w:tcPr>
            <w:tcW w:w="1194" w:type="dxa"/>
          </w:tcPr>
          <w:p w14:paraId="6E738A21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499" w:type="dxa"/>
          </w:tcPr>
          <w:p w14:paraId="6187183C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239" w:type="dxa"/>
          </w:tcPr>
          <w:p w14:paraId="16B9A691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5B3FF874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6B37CA50" w14:textId="191BD17A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</w:tr>
      <w:tr w:rsidR="00D66030" w14:paraId="464EFE7F" w14:textId="77777777" w:rsidTr="00D66030">
        <w:tc>
          <w:tcPr>
            <w:tcW w:w="1525" w:type="dxa"/>
          </w:tcPr>
          <w:p w14:paraId="38953FE8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Heat of fusion</w:t>
            </w:r>
          </w:p>
        </w:tc>
        <w:tc>
          <w:tcPr>
            <w:tcW w:w="1134" w:type="dxa"/>
          </w:tcPr>
          <w:p w14:paraId="50C1768E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J kg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</w:p>
        </w:tc>
        <w:tc>
          <w:tcPr>
            <w:tcW w:w="1134" w:type="dxa"/>
          </w:tcPr>
          <w:p w14:paraId="28EE062C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277 x 10</w:t>
            </w:r>
            <w:r>
              <w:rPr>
                <w:rFonts w:ascii="Palatino" w:hAnsi="Palatino"/>
                <w:vertAlign w:val="superscript"/>
              </w:rPr>
              <w:t>3</w:t>
            </w:r>
          </w:p>
        </w:tc>
        <w:tc>
          <w:tcPr>
            <w:tcW w:w="1194" w:type="dxa"/>
          </w:tcPr>
          <w:p w14:paraId="4E6F7EA1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499" w:type="dxa"/>
          </w:tcPr>
          <w:p w14:paraId="2659CC9E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239" w:type="dxa"/>
          </w:tcPr>
          <w:p w14:paraId="5E0B92FA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5D916431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7D1268E4" w14:textId="402B70C1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</w:tr>
      <w:tr w:rsidR="00D66030" w14:paraId="48137344" w14:textId="77777777" w:rsidTr="00D66030">
        <w:tc>
          <w:tcPr>
            <w:tcW w:w="1525" w:type="dxa"/>
          </w:tcPr>
          <w:p w14:paraId="5F8617CA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Viscosity</w:t>
            </w:r>
          </w:p>
        </w:tc>
        <w:tc>
          <w:tcPr>
            <w:tcW w:w="1134" w:type="dxa"/>
          </w:tcPr>
          <w:p w14:paraId="364B8F6D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kg m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  <w:r>
              <w:rPr>
                <w:rFonts w:ascii="Palatino" w:hAnsi="Palatino"/>
              </w:rPr>
              <w:t xml:space="preserve"> s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</w:p>
        </w:tc>
        <w:tc>
          <w:tcPr>
            <w:tcW w:w="1134" w:type="dxa"/>
          </w:tcPr>
          <w:p w14:paraId="0BCA29C8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1194" w:type="dxa"/>
          </w:tcPr>
          <w:p w14:paraId="65B1A7AF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499" w:type="dxa"/>
          </w:tcPr>
          <w:p w14:paraId="6B7AD018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2.85x10</w:t>
            </w:r>
            <w:r>
              <w:rPr>
                <w:rFonts w:ascii="Palatino" w:hAnsi="Palatino"/>
                <w:position w:val="6"/>
                <w:sz w:val="18"/>
              </w:rPr>
              <w:t>-4</w:t>
            </w:r>
          </w:p>
        </w:tc>
        <w:tc>
          <w:tcPr>
            <w:tcW w:w="1239" w:type="dxa"/>
          </w:tcPr>
          <w:p w14:paraId="618E1BA8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0.907 x 10</w:t>
            </w:r>
            <w:r>
              <w:rPr>
                <w:rFonts w:ascii="Palatino" w:hAnsi="Palatino"/>
                <w:vertAlign w:val="superscript"/>
              </w:rPr>
              <w:t>-4</w:t>
            </w:r>
          </w:p>
        </w:tc>
        <w:tc>
          <w:tcPr>
            <w:tcW w:w="1313" w:type="dxa"/>
          </w:tcPr>
          <w:p w14:paraId="5EFB455D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23C7EE73" w14:textId="2DBDA1F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</w:tr>
      <w:tr w:rsidR="00D66030" w14:paraId="6C679063" w14:textId="77777777" w:rsidTr="00D66030">
        <w:tc>
          <w:tcPr>
            <w:tcW w:w="1525" w:type="dxa"/>
          </w:tcPr>
          <w:p w14:paraId="2D39C81A" w14:textId="77777777" w:rsidR="00D66030" w:rsidRPr="00D66030" w:rsidRDefault="00D66030">
            <w:pP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D66030">
              <w:rPr>
                <w:rFonts w:ascii="Palatino" w:hAnsi="Palatino"/>
                <w:sz w:val="18"/>
                <w:szCs w:val="18"/>
              </w:rPr>
              <w:t>Prandtl No</w:t>
            </w:r>
          </w:p>
        </w:tc>
        <w:tc>
          <w:tcPr>
            <w:tcW w:w="1134" w:type="dxa"/>
          </w:tcPr>
          <w:p w14:paraId="1CBE6377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14:paraId="4EFA93C9" w14:textId="77777777" w:rsidR="00D66030" w:rsidRDefault="00D660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1194" w:type="dxa"/>
          </w:tcPr>
          <w:p w14:paraId="7E0471C3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499" w:type="dxa"/>
          </w:tcPr>
          <w:p w14:paraId="0B8D4DB0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0.00501</w:t>
            </w:r>
          </w:p>
        </w:tc>
        <w:tc>
          <w:tcPr>
            <w:tcW w:w="1239" w:type="dxa"/>
          </w:tcPr>
          <w:p w14:paraId="46EA188D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0.971</w:t>
            </w:r>
          </w:p>
        </w:tc>
        <w:tc>
          <w:tcPr>
            <w:tcW w:w="1313" w:type="dxa"/>
          </w:tcPr>
          <w:p w14:paraId="00236474" w14:textId="77777777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  <w:tc>
          <w:tcPr>
            <w:tcW w:w="1313" w:type="dxa"/>
          </w:tcPr>
          <w:p w14:paraId="1DBCBB3B" w14:textId="68A0E94F" w:rsidR="00D66030" w:rsidRDefault="00D66030">
            <w:pPr>
              <w:spacing w:line="240" w:lineRule="auto"/>
              <w:jc w:val="right"/>
              <w:rPr>
                <w:rFonts w:ascii="Palatino" w:hAnsi="Palatino"/>
              </w:rPr>
            </w:pPr>
          </w:p>
        </w:tc>
      </w:tr>
    </w:tbl>
    <w:p w14:paraId="5C1B0A84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</w:r>
    </w:p>
    <w:p w14:paraId="146F612B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  <w:u w:val="single"/>
        </w:rPr>
        <w:t>Carbon dioxide at 4 MPa</w:t>
      </w:r>
    </w:p>
    <w:p w14:paraId="0FEF61BA" w14:textId="77777777" w:rsidR="00547A30" w:rsidRDefault="00547A30">
      <w:pPr>
        <w:spacing w:line="240" w:lineRule="auto"/>
        <w:rPr>
          <w:rFonts w:ascii="Palatino" w:hAnsi="Palati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268"/>
        <w:gridCol w:w="2268"/>
        <w:gridCol w:w="2268"/>
      </w:tblGrid>
      <w:tr w:rsidR="00547A30" w14:paraId="357D2BFE" w14:textId="77777777">
        <w:tc>
          <w:tcPr>
            <w:tcW w:w="2268" w:type="dxa"/>
          </w:tcPr>
          <w:p w14:paraId="6D84CB66" w14:textId="77777777" w:rsidR="00547A30" w:rsidRDefault="00547A30">
            <w:pPr>
              <w:spacing w:line="240" w:lineRule="auto"/>
              <w:jc w:val="center"/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14:paraId="1A7BF60D" w14:textId="77777777" w:rsidR="00547A30" w:rsidRDefault="00547A30">
            <w:pPr>
              <w:spacing w:line="240" w:lineRule="auto"/>
              <w:jc w:val="center"/>
              <w:rPr>
                <w:rFonts w:ascii="Palatino" w:hAnsi="Palatino"/>
              </w:rPr>
            </w:pPr>
          </w:p>
        </w:tc>
        <w:tc>
          <w:tcPr>
            <w:tcW w:w="2268" w:type="dxa"/>
          </w:tcPr>
          <w:p w14:paraId="209B1D14" w14:textId="77777777" w:rsidR="00547A30" w:rsidRDefault="005C4E1B">
            <w:pPr>
              <w:spacing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300 K</w:t>
            </w:r>
          </w:p>
        </w:tc>
        <w:tc>
          <w:tcPr>
            <w:tcW w:w="2268" w:type="dxa"/>
          </w:tcPr>
          <w:p w14:paraId="79B73F43" w14:textId="77777777" w:rsidR="00547A30" w:rsidRDefault="005C4E1B">
            <w:pPr>
              <w:spacing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600 K</w:t>
            </w:r>
          </w:p>
        </w:tc>
        <w:tc>
          <w:tcPr>
            <w:tcW w:w="2268" w:type="dxa"/>
          </w:tcPr>
          <w:p w14:paraId="0602D39F" w14:textId="77777777" w:rsidR="00547A30" w:rsidRDefault="005C4E1B">
            <w:pPr>
              <w:spacing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900 K</w:t>
            </w:r>
          </w:p>
        </w:tc>
      </w:tr>
      <w:tr w:rsidR="00547A30" w14:paraId="00685C6F" w14:textId="77777777">
        <w:tc>
          <w:tcPr>
            <w:tcW w:w="2268" w:type="dxa"/>
          </w:tcPr>
          <w:p w14:paraId="1E0D6FB7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Density</w:t>
            </w:r>
          </w:p>
        </w:tc>
        <w:tc>
          <w:tcPr>
            <w:tcW w:w="1134" w:type="dxa"/>
          </w:tcPr>
          <w:p w14:paraId="04837B0D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kg m</w:t>
            </w:r>
            <w:r>
              <w:rPr>
                <w:rFonts w:ascii="Palatino" w:hAnsi="Palatino"/>
                <w:vertAlign w:val="superscript"/>
              </w:rPr>
              <w:t>-3</w:t>
            </w:r>
          </w:p>
        </w:tc>
        <w:tc>
          <w:tcPr>
            <w:tcW w:w="6804" w:type="dxa"/>
            <w:gridSpan w:val="3"/>
          </w:tcPr>
          <w:p w14:paraId="431464B5" w14:textId="77777777" w:rsidR="00547A30" w:rsidRDefault="005C4E1B">
            <w:pPr>
              <w:spacing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use </w:t>
            </w:r>
            <w:r>
              <w:rPr>
                <w:rFonts w:ascii="Symbol" w:hAnsi="Symbol"/>
                <w:i/>
              </w:rPr>
              <w:t></w:t>
            </w:r>
            <w:r>
              <w:t>=</w:t>
            </w:r>
            <w:r>
              <w:rPr>
                <w:i/>
              </w:rPr>
              <w:t>Mp</w:t>
            </w:r>
            <w:r>
              <w:rPr>
                <w:rFonts w:ascii="Palatino" w:hAnsi="Palatino"/>
                <w:i/>
              </w:rPr>
              <w:t>/RT</w:t>
            </w:r>
            <w:r>
              <w:rPr>
                <w:rFonts w:ascii="Palatino" w:hAnsi="Palatino"/>
              </w:rPr>
              <w:t xml:space="preserve">     (</w:t>
            </w:r>
            <w:r>
              <w:rPr>
                <w:rFonts w:ascii="Palatino" w:hAnsi="Palatino"/>
                <w:i/>
              </w:rPr>
              <w:t>M</w:t>
            </w:r>
            <w:r>
              <w:rPr>
                <w:rFonts w:ascii="Palatino" w:hAnsi="Palatino"/>
              </w:rPr>
              <w:t>=44.01)</w:t>
            </w:r>
          </w:p>
        </w:tc>
      </w:tr>
      <w:tr w:rsidR="00547A30" w14:paraId="1051C17A" w14:textId="77777777">
        <w:tc>
          <w:tcPr>
            <w:tcW w:w="2268" w:type="dxa"/>
          </w:tcPr>
          <w:p w14:paraId="3EAEB849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Conductivity</w:t>
            </w:r>
          </w:p>
        </w:tc>
        <w:tc>
          <w:tcPr>
            <w:tcW w:w="1134" w:type="dxa"/>
          </w:tcPr>
          <w:p w14:paraId="4FE09792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W m</w:t>
            </w:r>
            <w:r>
              <w:rPr>
                <w:rFonts w:ascii="Palatino" w:hAnsi="Palatino"/>
                <w:vertAlign w:val="superscript"/>
              </w:rPr>
              <w:t>-1</w:t>
            </w:r>
            <w:r>
              <w:t xml:space="preserve"> K</w:t>
            </w:r>
            <w:r>
              <w:rPr>
                <w:vertAlign w:val="superscript"/>
              </w:rPr>
              <w:t>-1</w:t>
            </w:r>
          </w:p>
        </w:tc>
        <w:tc>
          <w:tcPr>
            <w:tcW w:w="2268" w:type="dxa"/>
          </w:tcPr>
          <w:p w14:paraId="7623961A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0.022</w:t>
            </w:r>
          </w:p>
        </w:tc>
        <w:tc>
          <w:tcPr>
            <w:tcW w:w="2268" w:type="dxa"/>
          </w:tcPr>
          <w:p w14:paraId="4E424A06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0.042</w:t>
            </w:r>
          </w:p>
        </w:tc>
        <w:tc>
          <w:tcPr>
            <w:tcW w:w="2268" w:type="dxa"/>
          </w:tcPr>
          <w:p w14:paraId="601E9547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0.064</w:t>
            </w:r>
          </w:p>
        </w:tc>
      </w:tr>
      <w:tr w:rsidR="00547A30" w14:paraId="278A2DE4" w14:textId="77777777">
        <w:tc>
          <w:tcPr>
            <w:tcW w:w="2268" w:type="dxa"/>
          </w:tcPr>
          <w:p w14:paraId="2B782263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Specific heat</w:t>
            </w:r>
          </w:p>
        </w:tc>
        <w:tc>
          <w:tcPr>
            <w:tcW w:w="1134" w:type="dxa"/>
          </w:tcPr>
          <w:p w14:paraId="3ACC0B3A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J kg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  <w:r>
              <w:rPr>
                <w:rFonts w:ascii="Palatino" w:hAnsi="Palatino"/>
              </w:rPr>
              <w:t xml:space="preserve"> K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</w:p>
        </w:tc>
        <w:tc>
          <w:tcPr>
            <w:tcW w:w="2268" w:type="dxa"/>
          </w:tcPr>
          <w:p w14:paraId="40D7930D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1047</w:t>
            </w:r>
          </w:p>
        </w:tc>
        <w:tc>
          <w:tcPr>
            <w:tcW w:w="2268" w:type="dxa"/>
          </w:tcPr>
          <w:p w14:paraId="2931318A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1110</w:t>
            </w:r>
          </w:p>
        </w:tc>
        <w:tc>
          <w:tcPr>
            <w:tcW w:w="2268" w:type="dxa"/>
          </w:tcPr>
          <w:p w14:paraId="5F465079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1215</w:t>
            </w:r>
          </w:p>
        </w:tc>
      </w:tr>
      <w:tr w:rsidR="00547A30" w14:paraId="24C17573" w14:textId="77777777">
        <w:tc>
          <w:tcPr>
            <w:tcW w:w="2268" w:type="dxa"/>
          </w:tcPr>
          <w:p w14:paraId="7B0F47EF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Viscosity</w:t>
            </w:r>
          </w:p>
        </w:tc>
        <w:tc>
          <w:tcPr>
            <w:tcW w:w="1134" w:type="dxa"/>
          </w:tcPr>
          <w:p w14:paraId="1447A04D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kg m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  <w:r>
              <w:rPr>
                <w:rFonts w:ascii="Palatino" w:hAnsi="Palatino"/>
              </w:rPr>
              <w:t xml:space="preserve"> s</w:t>
            </w:r>
            <w:r>
              <w:rPr>
                <w:rFonts w:ascii="Palatino" w:hAnsi="Palatino"/>
                <w:position w:val="6"/>
                <w:sz w:val="18"/>
              </w:rPr>
              <w:t>-1</w:t>
            </w:r>
          </w:p>
        </w:tc>
        <w:tc>
          <w:tcPr>
            <w:tcW w:w="2268" w:type="dxa"/>
          </w:tcPr>
          <w:p w14:paraId="1ADD62D9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16.6 x 10</w:t>
            </w:r>
            <w:r>
              <w:rPr>
                <w:rFonts w:ascii="Palatino" w:hAnsi="Palatino"/>
                <w:vertAlign w:val="superscript"/>
              </w:rPr>
              <w:t>-6</w:t>
            </w:r>
          </w:p>
        </w:tc>
        <w:tc>
          <w:tcPr>
            <w:tcW w:w="2268" w:type="dxa"/>
          </w:tcPr>
          <w:p w14:paraId="3A25CD23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28.7 x 10</w:t>
            </w:r>
            <w:r>
              <w:rPr>
                <w:rFonts w:ascii="Palatino" w:hAnsi="Palatino"/>
                <w:vertAlign w:val="superscript"/>
              </w:rPr>
              <w:t>-6</w:t>
            </w:r>
          </w:p>
        </w:tc>
        <w:tc>
          <w:tcPr>
            <w:tcW w:w="2268" w:type="dxa"/>
          </w:tcPr>
          <w:p w14:paraId="573B9B4B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38.6 x 10</w:t>
            </w:r>
            <w:r>
              <w:rPr>
                <w:rFonts w:ascii="Palatino" w:hAnsi="Palatino"/>
                <w:vertAlign w:val="superscript"/>
              </w:rPr>
              <w:t>-6</w:t>
            </w:r>
          </w:p>
        </w:tc>
      </w:tr>
      <w:tr w:rsidR="00547A30" w14:paraId="06B3C010" w14:textId="77777777">
        <w:tc>
          <w:tcPr>
            <w:tcW w:w="2268" w:type="dxa"/>
          </w:tcPr>
          <w:p w14:paraId="2CC37127" w14:textId="77777777" w:rsidR="00547A30" w:rsidRDefault="005C4E1B">
            <w:pPr>
              <w:spacing w:line="24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Prandtl No</w:t>
            </w:r>
          </w:p>
        </w:tc>
        <w:tc>
          <w:tcPr>
            <w:tcW w:w="1134" w:type="dxa"/>
          </w:tcPr>
          <w:p w14:paraId="60D8BDBB" w14:textId="77777777" w:rsidR="00547A30" w:rsidRDefault="00547A30">
            <w:pPr>
              <w:spacing w:line="240" w:lineRule="auto"/>
              <w:rPr>
                <w:rFonts w:ascii="Palatino" w:hAnsi="Palatino"/>
              </w:rPr>
            </w:pPr>
          </w:p>
        </w:tc>
        <w:tc>
          <w:tcPr>
            <w:tcW w:w="2268" w:type="dxa"/>
          </w:tcPr>
          <w:p w14:paraId="75F3A398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1.05</w:t>
            </w:r>
          </w:p>
        </w:tc>
        <w:tc>
          <w:tcPr>
            <w:tcW w:w="2268" w:type="dxa"/>
          </w:tcPr>
          <w:p w14:paraId="1ED7F74E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0.762</w:t>
            </w:r>
          </w:p>
        </w:tc>
        <w:tc>
          <w:tcPr>
            <w:tcW w:w="2268" w:type="dxa"/>
          </w:tcPr>
          <w:p w14:paraId="5E373331" w14:textId="77777777" w:rsidR="00547A30" w:rsidRDefault="005C4E1B">
            <w:pPr>
              <w:spacing w:line="240" w:lineRule="auto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0.737</w:t>
            </w:r>
          </w:p>
        </w:tc>
      </w:tr>
    </w:tbl>
    <w:p w14:paraId="38DBD073" w14:textId="77777777" w:rsidR="00547A30" w:rsidRDefault="00547A30">
      <w:pPr>
        <w:spacing w:line="240" w:lineRule="auto"/>
        <w:rPr>
          <w:rFonts w:ascii="Palatino" w:hAnsi="Palatino"/>
        </w:rPr>
      </w:pPr>
    </w:p>
    <w:p w14:paraId="63D88CD0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  <w:b/>
        </w:rPr>
        <w:t>Definitions</w:t>
      </w:r>
      <w:r>
        <w:rPr>
          <w:rFonts w:ascii="Palatino" w:hAnsi="Palatino"/>
        </w:rPr>
        <w:tab/>
      </w:r>
    </w:p>
    <w:p w14:paraId="059EFAE2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  <w:t>Equivalent diameter</w:t>
      </w:r>
      <w:r>
        <w:rPr>
          <w:rFonts w:ascii="Palatino" w:hAnsi="Palatino"/>
        </w:rPr>
        <w:tab/>
      </w:r>
      <w:r>
        <w:rPr>
          <w:position w:val="-26"/>
        </w:rPr>
        <w:object w:dxaOrig="2160" w:dyaOrig="600" w14:anchorId="0D48CB8C">
          <v:shape id="_x0000_i1044" type="#_x0000_t75" style="width:108pt;height:30.65pt" o:ole="" fillcolor="window">
            <v:imagedata r:id="rId45" o:title=""/>
          </v:shape>
          <o:OLEObject Type="Embed" ProgID="Equation.DSMT36" ShapeID="_x0000_i1044" DrawAspect="Content" ObjectID="_1303449065" r:id="rId46">
            <o:FieldCodes>\* MERGEFORMAT</o:FieldCodes>
          </o:OLEObject>
        </w:object>
      </w:r>
    </w:p>
    <w:p w14:paraId="3F0B521F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  <w:t>Prandtl number</w:t>
      </w:r>
      <w:r>
        <w:rPr>
          <w:rFonts w:ascii="Palatino" w:hAnsi="Palatino"/>
        </w:rPr>
        <w:tab/>
      </w:r>
      <w:r>
        <w:rPr>
          <w:position w:val="-22"/>
        </w:rPr>
        <w:object w:dxaOrig="980" w:dyaOrig="580" w14:anchorId="3CB57FEB">
          <v:shape id="_x0000_i1045" type="#_x0000_t75" style="width:49.35pt;height:29.35pt" o:ole="" fillcolor="window">
            <v:imagedata r:id="rId47" o:title=""/>
          </v:shape>
          <o:OLEObject Type="Embed" ProgID="Equation.DSMT36" ShapeID="_x0000_i1045" DrawAspect="Content" ObjectID="_1303449066" r:id="rId48">
            <o:FieldCodes>\* MERGEFORMAT</o:FieldCodes>
          </o:OLEObject>
        </w:objec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                </w:t>
      </w:r>
    </w:p>
    <w:p w14:paraId="305A3492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  <w:t>Stanton number</w:t>
      </w:r>
      <w:r>
        <w:rPr>
          <w:rFonts w:ascii="Palatino" w:hAnsi="Palatino"/>
        </w:rPr>
        <w:tab/>
      </w:r>
      <w:r>
        <w:rPr>
          <w:position w:val="-30"/>
        </w:rPr>
        <w:object w:dxaOrig="1080" w:dyaOrig="640" w14:anchorId="19F92DD8">
          <v:shape id="_x0000_i1046" type="#_x0000_t75" style="width:55.35pt;height:32pt" o:ole="" fillcolor="window">
            <v:imagedata r:id="rId49" o:title=""/>
          </v:shape>
          <o:OLEObject Type="Embed" ProgID="Equation.DSMT36" ShapeID="_x0000_i1046" DrawAspect="Content" ObjectID="_1303449067" r:id="rId50">
            <o:FieldCodes>\* MERGEFORMAT</o:FieldCodes>
          </o:OLEObject>
        </w:object>
      </w:r>
    </w:p>
    <w:p w14:paraId="0F9F9F8E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  <w:t>Nusselt number</w:t>
      </w:r>
      <w:r>
        <w:rPr>
          <w:rFonts w:ascii="Palatino" w:hAnsi="Palatino"/>
        </w:rPr>
        <w:tab/>
      </w:r>
      <w:r>
        <w:rPr>
          <w:position w:val="-22"/>
        </w:rPr>
        <w:object w:dxaOrig="1000" w:dyaOrig="560" w14:anchorId="07607849">
          <v:shape id="_x0000_i1047" type="#_x0000_t75" style="width:51.35pt;height:28pt" o:ole="" fillcolor="window">
            <v:imagedata r:id="rId51" o:title=""/>
          </v:shape>
          <o:OLEObject Type="Embed" ProgID="Equation.DSMT36" ShapeID="_x0000_i1047" DrawAspect="Content" ObjectID="_1303449068" r:id="rId52">
            <o:FieldCodes>\* MERGEFORMAT</o:FieldCodes>
          </o:OLEObject>
        </w:object>
      </w:r>
    </w:p>
    <w:p w14:paraId="79B8CE3E" w14:textId="77777777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  <w:t>Peclet number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position w:val="-8"/>
        </w:rPr>
        <w:object w:dxaOrig="1100" w:dyaOrig="260" w14:anchorId="1AF34092">
          <v:shape id="_x0000_i1048" type="#_x0000_t75" style="width:55.35pt;height:13.35pt" o:ole="" fillcolor="window">
            <v:imagedata r:id="rId53" o:title=""/>
          </v:shape>
          <o:OLEObject Type="Embed" ProgID="Equation.DSMT36" ShapeID="_x0000_i1048" DrawAspect="Content" ObjectID="_1303449069" r:id="rId54">
            <o:FieldCodes>\* MERGEFORMAT</o:FieldCodes>
          </o:OLEObject>
        </w:object>
      </w:r>
    </w:p>
    <w:p w14:paraId="41CD218D" w14:textId="2AA0F69E" w:rsidR="00547A30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  <w:t>Fanning friction factor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position w:val="-48"/>
        </w:rPr>
        <w:object w:dxaOrig="1040" w:dyaOrig="820" w14:anchorId="0100CF6D">
          <v:shape id="_x0000_i1049" type="#_x0000_t75" style="width:52pt;height:41.35pt" o:ole="" fillcolor="window">
            <v:imagedata r:id="rId55" o:title=""/>
          </v:shape>
          <o:OLEObject Type="Embed" ProgID="Equation.DSMT36" ShapeID="_x0000_i1049" DrawAspect="Content" ObjectID="_1303449070" r:id="rId56">
            <o:FieldCodes>\* MERGEFORMAT</o:FieldCodes>
          </o:OLEObject>
        </w:object>
      </w:r>
    </w:p>
    <w:p w14:paraId="758CEFF7" w14:textId="32245937" w:rsidR="00547A30" w:rsidRDefault="005C4E1B" w:rsidP="005C4E1B">
      <w:pPr>
        <w:spacing w:line="240" w:lineRule="auto"/>
        <w:ind w:firstLine="720"/>
        <w:rPr>
          <w:rFonts w:ascii="Palatino" w:hAnsi="Palatino"/>
        </w:rPr>
      </w:pPr>
      <w:r>
        <w:rPr>
          <w:rFonts w:ascii="Palatino" w:hAnsi="Palatino"/>
        </w:rPr>
        <w:t>(</w:t>
      </w:r>
      <w:r w:rsidR="00DB0221">
        <w:rPr>
          <w:rFonts w:ascii="Palatino" w:hAnsi="Palatino"/>
        </w:rPr>
        <w:t xml:space="preserve">The </w:t>
      </w:r>
      <w:r w:rsidRPr="005C4E1B">
        <w:rPr>
          <w:rFonts w:ascii="Palatino" w:hAnsi="Palatino"/>
        </w:rPr>
        <w:t>Darcy-Weisbach</w:t>
      </w:r>
      <w:r w:rsidR="00DB0221">
        <w:rPr>
          <w:rFonts w:ascii="Palatino" w:hAnsi="Palatino"/>
        </w:rPr>
        <w:t xml:space="preserve"> friction factor</w:t>
      </w:r>
      <w:r w:rsidRPr="005C4E1B">
        <w:rPr>
          <w:rFonts w:ascii="Palatino" w:hAnsi="Palatino"/>
        </w:rPr>
        <w:t xml:space="preserve">, as </w:t>
      </w:r>
      <w:r w:rsidR="00230E55">
        <w:rPr>
          <w:rFonts w:ascii="Palatino" w:hAnsi="Palatino"/>
        </w:rPr>
        <w:t xml:space="preserve">generally used </w:t>
      </w:r>
      <w:r w:rsidRPr="005C4E1B">
        <w:rPr>
          <w:rFonts w:ascii="Palatino" w:hAnsi="Palatino"/>
        </w:rPr>
        <w:t>in Moody charts</w:t>
      </w:r>
      <w:r w:rsidR="00DB0221">
        <w:rPr>
          <w:rFonts w:ascii="Palatino" w:hAnsi="Palatino"/>
        </w:rPr>
        <w:t>,</w:t>
      </w:r>
      <w:r>
        <w:rPr>
          <w:rFonts w:ascii="Palatino" w:hAnsi="Palatino"/>
        </w:rPr>
        <w:t xml:space="preserve">  is </w:t>
      </w:r>
      <w:r w:rsidRPr="005C4E1B">
        <w:rPr>
          <w:rFonts w:ascii="Palatino" w:hAnsi="Palatino"/>
        </w:rPr>
        <w:t>four times bigger</w:t>
      </w:r>
      <w:r>
        <w:rPr>
          <w:rFonts w:ascii="Palatino" w:hAnsi="Palatino"/>
        </w:rPr>
        <w:t>).</w:t>
      </w:r>
    </w:p>
    <w:p w14:paraId="3ADEDD74" w14:textId="77777777" w:rsidR="00547A30" w:rsidRDefault="005C4E1B">
      <w:pPr>
        <w:spacing w:line="240" w:lineRule="auto"/>
        <w:rPr>
          <w:rFonts w:ascii="Palatino" w:hAnsi="Palatino"/>
          <w:b/>
        </w:rPr>
      </w:pPr>
      <w:r>
        <w:rPr>
          <w:rFonts w:ascii="Palatino" w:hAnsi="Palatino"/>
          <w:b/>
        </w:rPr>
        <w:br w:type="page"/>
      </w:r>
      <w:r>
        <w:rPr>
          <w:rFonts w:ascii="Palatino" w:hAnsi="Palatino"/>
          <w:b/>
        </w:rPr>
        <w:lastRenderedPageBreak/>
        <w:t>Correlations</w:t>
      </w:r>
    </w:p>
    <w:p w14:paraId="3B77670B" w14:textId="77777777" w:rsidR="003A7FF3" w:rsidRDefault="003A7FF3">
      <w:pPr>
        <w:spacing w:line="240" w:lineRule="auto"/>
        <w:rPr>
          <w:rFonts w:ascii="Palatino" w:hAnsi="Palatino"/>
        </w:rPr>
      </w:pPr>
    </w:p>
    <w:p w14:paraId="1675C2E6" w14:textId="77777777" w:rsidR="003A7FF3" w:rsidRDefault="005C4E1B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  <w:t>F</w:t>
      </w:r>
      <w:r w:rsidR="008E0871">
        <w:rPr>
          <w:rFonts w:ascii="Palatino" w:hAnsi="Palatino"/>
        </w:rPr>
        <w:t>anning f</w:t>
      </w:r>
      <w:r>
        <w:rPr>
          <w:rFonts w:ascii="Palatino" w:hAnsi="Palatino"/>
        </w:rPr>
        <w:t>riction factor</w:t>
      </w:r>
    </w:p>
    <w:p w14:paraId="12E27566" w14:textId="3EC2A422" w:rsidR="00547A30" w:rsidRDefault="008E0871" w:rsidP="003A7FF3">
      <w:pPr>
        <w:spacing w:line="240" w:lineRule="auto"/>
        <w:jc w:val="center"/>
        <w:rPr>
          <w:rFonts w:ascii="Palatino" w:hAnsi="Palatino"/>
          <w:position w:val="6"/>
          <w:sz w:val="18"/>
        </w:rPr>
      </w:pPr>
      <w:r w:rsidRPr="008E0871">
        <w:rPr>
          <w:rFonts w:ascii="Palatino" w:hAnsi="Palatino"/>
          <w:position w:val="-10"/>
        </w:rPr>
        <w:object w:dxaOrig="1560" w:dyaOrig="360" w14:anchorId="1722266C">
          <v:shape id="_x0000_i1050" type="#_x0000_t75" style="width:79.35pt;height:19.35pt" o:ole="">
            <v:imagedata r:id="rId57" o:title=""/>
          </v:shape>
          <o:OLEObject Type="Embed" ProgID="Equation.DSMT4" ShapeID="_x0000_i1050" DrawAspect="Content" ObjectID="_1303449071" r:id="rId58"/>
        </w:object>
      </w:r>
    </w:p>
    <w:p w14:paraId="431929CD" w14:textId="120703AA" w:rsidR="003A7FF3" w:rsidRDefault="008E0871" w:rsidP="008E0871">
      <w:pPr>
        <w:spacing w:line="240" w:lineRule="auto"/>
        <w:rPr>
          <w:rFonts w:ascii="Palatino" w:hAnsi="Palatino"/>
        </w:rPr>
      </w:pPr>
      <w:r>
        <w:tab/>
      </w:r>
      <w:r w:rsidRPr="005C4E1B">
        <w:rPr>
          <w:rFonts w:ascii="Palatino" w:hAnsi="Palatino"/>
        </w:rPr>
        <w:t>Darcy-Weisbach</w:t>
      </w:r>
      <w:r w:rsidR="003A7FF3">
        <w:rPr>
          <w:rFonts w:ascii="Palatino" w:hAnsi="Palatino"/>
        </w:rPr>
        <w:t xml:space="preserve"> friction factor</w:t>
      </w:r>
      <w:r w:rsidRPr="005C4E1B">
        <w:rPr>
          <w:rFonts w:ascii="Palatino" w:hAnsi="Palatino"/>
        </w:rPr>
        <w:t xml:space="preserve"> as</w:t>
      </w:r>
      <w:r w:rsidR="00230E55">
        <w:rPr>
          <w:rFonts w:ascii="Palatino" w:hAnsi="Palatino"/>
        </w:rPr>
        <w:t xml:space="preserve"> generally used</w:t>
      </w:r>
      <w:r w:rsidRPr="005C4E1B">
        <w:rPr>
          <w:rFonts w:ascii="Palatino" w:hAnsi="Palatino"/>
        </w:rPr>
        <w:t xml:space="preserve"> in Moody charts</w:t>
      </w:r>
      <w:r w:rsidR="003A7FF3">
        <w:rPr>
          <w:rFonts w:ascii="Palatino" w:hAnsi="Palatino"/>
        </w:rPr>
        <w:t>)</w:t>
      </w:r>
      <w:r w:rsidRPr="005C4E1B">
        <w:rPr>
          <w:rFonts w:ascii="Palatino" w:hAnsi="Palatino"/>
        </w:rPr>
        <w:t xml:space="preserve"> (four times bigger)</w:t>
      </w:r>
    </w:p>
    <w:p w14:paraId="14BE7DC2" w14:textId="37657A89" w:rsidR="008E0871" w:rsidRDefault="008E0871" w:rsidP="003A7FF3">
      <w:pPr>
        <w:spacing w:line="240" w:lineRule="auto"/>
        <w:jc w:val="center"/>
        <w:rPr>
          <w:rFonts w:ascii="Palatino" w:hAnsi="Palatino"/>
          <w:position w:val="6"/>
          <w:sz w:val="18"/>
        </w:rPr>
      </w:pPr>
      <w:r w:rsidRPr="008E0871">
        <w:rPr>
          <w:position w:val="-10"/>
        </w:rPr>
        <w:object w:dxaOrig="1560" w:dyaOrig="360" w14:anchorId="1428BBF4">
          <v:shape id="_x0000_i1051" type="#_x0000_t75" style="width:79.35pt;height:19.35pt" o:ole="">
            <v:imagedata r:id="rId59" o:title=""/>
          </v:shape>
          <o:OLEObject Type="Embed" ProgID="Equation.DSMT4" ShapeID="_x0000_i1051" DrawAspect="Content" ObjectID="_1303449072" r:id="rId60"/>
        </w:object>
      </w:r>
      <w:r w:rsidR="005C4E1B">
        <w:rPr>
          <w:vanish/>
        </w:rPr>
        <w:pgNum/>
      </w:r>
    </w:p>
    <w:p w14:paraId="320ABAE6" w14:textId="1519DA59" w:rsidR="00FB69D5" w:rsidRDefault="005C4E1B" w:rsidP="00FB69D5">
      <w:pPr>
        <w:spacing w:line="240" w:lineRule="auto"/>
        <w:rPr>
          <w:rFonts w:ascii="Palatino" w:hAnsi="Palatino"/>
          <w:position w:val="6"/>
          <w:sz w:val="18"/>
        </w:rPr>
      </w:pPr>
      <w:r>
        <w:rPr>
          <w:rFonts w:ascii="Palatino" w:hAnsi="Palatino"/>
        </w:rPr>
        <w:tab/>
      </w:r>
      <w:r w:rsidR="00FB69D5" w:rsidRPr="00FB69D5">
        <w:rPr>
          <w:rFonts w:ascii="Palatino" w:hAnsi="Palatino"/>
          <w:position w:val="6"/>
          <w:sz w:val="18"/>
        </w:rPr>
        <w:t xml:space="preserve"> </w:t>
      </w:r>
    </w:p>
    <w:p w14:paraId="58C3105A" w14:textId="15E2C2A8" w:rsidR="003A7FF3" w:rsidRDefault="003A7FF3" w:rsidP="00FB69D5">
      <w:pPr>
        <w:spacing w:line="240" w:lineRule="auto"/>
        <w:rPr>
          <w:rFonts w:ascii="Palatino" w:hAnsi="Palatino"/>
        </w:rPr>
      </w:pPr>
      <w:r>
        <w:rPr>
          <w:rFonts w:ascii="Palatino" w:hAnsi="Palatino"/>
          <w:position w:val="6"/>
          <w:sz w:val="18"/>
        </w:rPr>
        <w:tab/>
      </w:r>
      <w:r>
        <w:rPr>
          <w:rFonts w:ascii="Palatino" w:hAnsi="Palatino"/>
        </w:rPr>
        <w:t>Dittus-Boelter, water &amp; gas; smooth channels</w:t>
      </w:r>
    </w:p>
    <w:p w14:paraId="26EF29D9" w14:textId="4B6AFAF0" w:rsidR="003A7FF3" w:rsidRDefault="003A7FF3" w:rsidP="00FB69D5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</w:r>
    </w:p>
    <w:p w14:paraId="6229A101" w14:textId="608469C5" w:rsidR="003A7FF3" w:rsidRDefault="003A7FF3" w:rsidP="003A7FF3">
      <w:pPr>
        <w:pStyle w:val="MTDisplayEquation"/>
      </w:pPr>
      <w:r>
        <w:tab/>
      </w:r>
      <w:r w:rsidRPr="003A7FF3">
        <w:rPr>
          <w:position w:val="-28"/>
        </w:rPr>
        <w:object w:dxaOrig="2120" w:dyaOrig="700" w14:anchorId="4D20059E">
          <v:shape id="_x0000_i1052" type="#_x0000_t75" style="width:106pt;height:35.35pt" o:ole="">
            <v:imagedata r:id="rId61" o:title=""/>
          </v:shape>
          <o:OLEObject Type="Embed" ProgID="Equation.DSMT4" ShapeID="_x0000_i1052" DrawAspect="Content" ObjectID="_1303449073" r:id="rId62"/>
        </w:object>
      </w:r>
      <w:r>
        <w:t xml:space="preserve"> </w:t>
      </w:r>
    </w:p>
    <w:p w14:paraId="4E572C4E" w14:textId="014B7D7D" w:rsidR="003A7FF3" w:rsidRDefault="003A7FF3" w:rsidP="00FB69D5">
      <w:pPr>
        <w:spacing w:line="240" w:lineRule="auto"/>
        <w:rPr>
          <w:rFonts w:ascii="Palatino" w:hAnsi="Palatino"/>
          <w:position w:val="6"/>
          <w:sz w:val="18"/>
        </w:rPr>
      </w:pPr>
      <w:r>
        <w:rPr>
          <w:rFonts w:ascii="Palatino" w:hAnsi="Palatino"/>
          <w:position w:val="6"/>
          <w:sz w:val="18"/>
        </w:rPr>
        <w:tab/>
      </w:r>
    </w:p>
    <w:p w14:paraId="1BDA4D6B" w14:textId="67FBC3EC" w:rsidR="003A7FF3" w:rsidRDefault="005C4E1B" w:rsidP="00FB69D5">
      <w:pPr>
        <w:spacing w:line="240" w:lineRule="auto"/>
        <w:rPr>
          <w:rFonts w:ascii="Palatino" w:hAnsi="Palatino"/>
        </w:rPr>
      </w:pPr>
      <w:r>
        <w:rPr>
          <w:rFonts w:ascii="Palatino" w:hAnsi="Palatino"/>
        </w:rPr>
        <w:tab/>
      </w:r>
      <w:r w:rsidR="003A7FF3">
        <w:rPr>
          <w:rFonts w:ascii="Palatino" w:hAnsi="Palatino"/>
        </w:rPr>
        <w:t>Dittus-Boelter, ribbed AGR pins</w:t>
      </w:r>
    </w:p>
    <w:p w14:paraId="376989B5" w14:textId="78A962AC" w:rsidR="003A7FF3" w:rsidRDefault="003A7FF3" w:rsidP="003A7FF3">
      <w:pPr>
        <w:pStyle w:val="MTDisplayEquation"/>
      </w:pPr>
      <w:r>
        <w:tab/>
      </w:r>
      <w:r w:rsidRPr="003A7FF3">
        <w:rPr>
          <w:position w:val="-28"/>
        </w:rPr>
        <w:object w:dxaOrig="2140" w:dyaOrig="700" w14:anchorId="0D7C67DE">
          <v:shape id="_x0000_i1053" type="#_x0000_t75" style="width:107.35pt;height:35.35pt" o:ole="">
            <v:imagedata r:id="rId63" o:title=""/>
          </v:shape>
          <o:OLEObject Type="Embed" ProgID="Equation.DSMT4" ShapeID="_x0000_i1053" DrawAspect="Content" ObjectID="_1303449074" r:id="rId64"/>
        </w:object>
      </w:r>
      <w:r>
        <w:t xml:space="preserve"> </w:t>
      </w:r>
    </w:p>
    <w:p w14:paraId="320B3572" w14:textId="77777777" w:rsidR="003A7FF3" w:rsidRDefault="003A7FF3" w:rsidP="00FB69D5">
      <w:pPr>
        <w:spacing w:line="240" w:lineRule="auto"/>
        <w:rPr>
          <w:rFonts w:ascii="Palatino" w:hAnsi="Palatino"/>
        </w:rPr>
      </w:pPr>
    </w:p>
    <w:p w14:paraId="0027B8C4" w14:textId="7BAB4456" w:rsidR="003A7FF3" w:rsidRDefault="003A7FF3" w:rsidP="003A7FF3">
      <w:pPr>
        <w:spacing w:line="240" w:lineRule="auto"/>
        <w:ind w:firstLine="720"/>
        <w:rPr>
          <w:rFonts w:ascii="Palatino" w:hAnsi="Palatino"/>
        </w:rPr>
      </w:pPr>
      <w:r>
        <w:rPr>
          <w:rFonts w:ascii="Palatino" w:hAnsi="Palatino"/>
        </w:rPr>
        <w:t xml:space="preserve">Liquid metals, where </w:t>
      </w:r>
      <w:r>
        <w:rPr>
          <w:rFonts w:ascii="Symbol" w:hAnsi="Symbol"/>
          <w:i/>
        </w:rPr>
        <w:t></w:t>
      </w:r>
      <w:r>
        <w:rPr>
          <w:rFonts w:ascii="Symbol" w:hAnsi="Symbol"/>
        </w:rPr>
        <w:t></w:t>
      </w:r>
      <w:r>
        <w:rPr>
          <w:rFonts w:ascii="Palatino" w:hAnsi="Palatino"/>
        </w:rPr>
        <w:t xml:space="preserve"> is the pin pitch to diameter ratio</w:t>
      </w:r>
    </w:p>
    <w:p w14:paraId="0D8930D7" w14:textId="5C3013E0" w:rsidR="00FB69D5" w:rsidRDefault="005C4E1B" w:rsidP="003A7FF3">
      <w:pPr>
        <w:spacing w:line="240" w:lineRule="auto"/>
        <w:jc w:val="center"/>
        <w:rPr>
          <w:rFonts w:ascii="Palatino" w:hAnsi="Palatino"/>
          <w:position w:val="6"/>
          <w:sz w:val="18"/>
        </w:rPr>
      </w:pPr>
      <w:r>
        <w:rPr>
          <w:position w:val="-24"/>
        </w:rPr>
        <w:object w:dxaOrig="4080" w:dyaOrig="640" w14:anchorId="3902F185">
          <v:shape id="_x0000_i1054" type="#_x0000_t75" style="width:204pt;height:32pt" o:ole="">
            <v:imagedata r:id="rId65" o:title=""/>
          </v:shape>
          <o:OLEObject Type="Embed" ProgID="Equation.DSMT4" ShapeID="_x0000_i1054" DrawAspect="Content" ObjectID="_1303449075" r:id="rId66">
            <o:FieldCodes>\* MERGEFORMAT</o:FieldCodes>
          </o:OLEObject>
        </w:object>
      </w:r>
    </w:p>
    <w:p w14:paraId="2988D4C8" w14:textId="632365FF" w:rsidR="00547A30" w:rsidRDefault="00547A30" w:rsidP="00FB69D5">
      <w:pPr>
        <w:pStyle w:val="MTDisplayEquation"/>
      </w:pPr>
    </w:p>
    <w:sectPr w:rsidR="00547A30" w:rsidSect="00540895">
      <w:headerReference w:type="default" r:id="rId67"/>
      <w:footerReference w:type="default" r:id="rId68"/>
      <w:pgSz w:w="11900" w:h="16840"/>
      <w:pgMar w:top="737" w:right="1140" w:bottom="73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0A390" w14:textId="77777777" w:rsidR="00547A30" w:rsidRDefault="005C4E1B">
      <w:pPr>
        <w:spacing w:before="0" w:line="240" w:lineRule="auto"/>
      </w:pPr>
      <w:r>
        <w:separator/>
      </w:r>
    </w:p>
  </w:endnote>
  <w:endnote w:type="continuationSeparator" w:id="0">
    <w:p w14:paraId="2C57670E" w14:textId="77777777" w:rsidR="00547A30" w:rsidRDefault="005C4E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7ACC" w14:textId="77777777" w:rsidR="00547A30" w:rsidRDefault="00547A30">
    <w:pPr>
      <w:widowControl w:val="0"/>
      <w:tabs>
        <w:tab w:val="left" w:pos="6804"/>
        <w:tab w:val="left" w:pos="8819"/>
      </w:tabs>
      <w:spacing w:before="0" w:line="240" w:lineRule="auto"/>
      <w:ind w:left="486" w:right="-18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85BE6" w14:textId="77777777" w:rsidR="00547A30" w:rsidRDefault="005C4E1B">
      <w:pPr>
        <w:spacing w:before="0" w:line="240" w:lineRule="auto"/>
      </w:pPr>
      <w:r>
        <w:separator/>
      </w:r>
    </w:p>
  </w:footnote>
  <w:footnote w:type="continuationSeparator" w:id="0">
    <w:p w14:paraId="45472B71" w14:textId="77777777" w:rsidR="00547A30" w:rsidRDefault="005C4E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DC62" w14:textId="77777777" w:rsidR="00547A30" w:rsidRDefault="005C4E1B">
    <w:pPr>
      <w:widowControl w:val="0"/>
      <w:tabs>
        <w:tab w:val="left" w:pos="6804"/>
        <w:tab w:val="left" w:pos="8819"/>
      </w:tabs>
      <w:spacing w:before="0" w:line="240" w:lineRule="auto"/>
      <w:ind w:left="486" w:right="-19"/>
      <w:jc w:val="right"/>
      <w:rPr>
        <w:sz w:val="16"/>
      </w:rPr>
    </w:pPr>
    <w:r>
      <w:rPr>
        <w:rFonts w:ascii="Palatino" w:hAnsi="Palatino"/>
        <w:sz w:val="16"/>
      </w:rPr>
      <w:t xml:space="preserve">Data &amp; Formulae  </w:t>
    </w:r>
    <w:r>
      <w:rPr>
        <w:rFonts w:ascii="Palatino" w:hAnsi="Palatino"/>
        <w:sz w:val="16"/>
      </w:rPr>
      <w:fldChar w:fldCharType="begin"/>
    </w:r>
    <w:r>
      <w:rPr>
        <w:rFonts w:ascii="Palatino" w:hAnsi="Palatino"/>
        <w:sz w:val="16"/>
      </w:rPr>
      <w:instrText>date \@ "M/d/yy"</w:instrText>
    </w:r>
    <w:r>
      <w:rPr>
        <w:rFonts w:ascii="Palatino" w:hAnsi="Palatino"/>
        <w:sz w:val="16"/>
      </w:rPr>
      <w:fldChar w:fldCharType="separate"/>
    </w:r>
    <w:r w:rsidR="00CA5AAB">
      <w:rPr>
        <w:rFonts w:ascii="Palatino" w:hAnsi="Palatino"/>
        <w:sz w:val="16"/>
      </w:rPr>
      <w:t>5/9/13</w:t>
    </w:r>
    <w:r>
      <w:rPr>
        <w:rFonts w:ascii="Palatino" w:hAnsi="Palatino"/>
        <w:sz w:val="16"/>
      </w:rPr>
      <w:fldChar w:fldCharType="end"/>
    </w:r>
    <w:r>
      <w:rPr>
        <w:rFonts w:ascii="Palatino" w:hAnsi="Palatino"/>
        <w:sz w:val="16"/>
      </w:rPr>
      <w:t xml:space="preserve"> </w:t>
    </w:r>
    <w:r>
      <w:rPr>
        <w:rFonts w:ascii="Palatino" w:hAnsi="Palatino"/>
        <w:sz w:val="16"/>
      </w:rPr>
      <w:fldChar w:fldCharType="begin"/>
    </w:r>
    <w:r>
      <w:rPr>
        <w:rFonts w:ascii="Palatino" w:hAnsi="Palatino"/>
        <w:sz w:val="16"/>
      </w:rPr>
      <w:instrText>time \@ "HH:mm AM/PM"</w:instrText>
    </w:r>
    <w:r>
      <w:rPr>
        <w:rFonts w:ascii="Palatino" w:hAnsi="Palatino"/>
        <w:sz w:val="16"/>
      </w:rPr>
      <w:fldChar w:fldCharType="separate"/>
    </w:r>
    <w:r w:rsidR="00CA5AAB">
      <w:rPr>
        <w:rFonts w:ascii="Palatino" w:hAnsi="Palatino"/>
        <w:sz w:val="16"/>
      </w:rPr>
      <w:t>08:10 AM</w:t>
    </w:r>
    <w:r>
      <w:rPr>
        <w:rFonts w:ascii="Palatino" w:hAnsi="Palatino"/>
        <w:sz w:val="16"/>
      </w:rPr>
      <w:fldChar w:fldCharType="end"/>
    </w:r>
    <w:r>
      <w:rPr>
        <w:rFonts w:ascii="Palatino" w:hAnsi="Palatino"/>
        <w:sz w:val="16"/>
      </w:rPr>
      <w:t xml:space="preserve">    Page 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A5AAB">
      <w:rPr>
        <w:rStyle w:val="PageNumber"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4 pages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6D"/>
    <w:rsid w:val="001C2CCF"/>
    <w:rsid w:val="001C32E3"/>
    <w:rsid w:val="00204645"/>
    <w:rsid w:val="00230E55"/>
    <w:rsid w:val="003711B1"/>
    <w:rsid w:val="003A7FF3"/>
    <w:rsid w:val="00492F6D"/>
    <w:rsid w:val="00540895"/>
    <w:rsid w:val="00547A30"/>
    <w:rsid w:val="005640AC"/>
    <w:rsid w:val="005916F5"/>
    <w:rsid w:val="005C4E1B"/>
    <w:rsid w:val="00645A91"/>
    <w:rsid w:val="007912B4"/>
    <w:rsid w:val="00850355"/>
    <w:rsid w:val="008E0871"/>
    <w:rsid w:val="00AD7DB0"/>
    <w:rsid w:val="00B66ADB"/>
    <w:rsid w:val="00B97A19"/>
    <w:rsid w:val="00CA5AAB"/>
    <w:rsid w:val="00D35EC7"/>
    <w:rsid w:val="00D66030"/>
    <w:rsid w:val="00DB0221"/>
    <w:rsid w:val="00F26E48"/>
    <w:rsid w:val="00FB69D5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7B55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line="240" w:lineRule="exact"/>
      <w:jc w:val="both"/>
    </w:pPr>
    <w:rPr>
      <w:rFonts w:ascii="Geneva" w:hAnsi="Geneva"/>
      <w:noProof/>
    </w:rPr>
  </w:style>
  <w:style w:type="paragraph" w:styleId="Heading1">
    <w:name w:val="heading 1"/>
    <w:basedOn w:val="Normal"/>
    <w:next w:val="Normal"/>
    <w:qFormat/>
    <w:pPr>
      <w:keepNext/>
      <w:spacing w:before="240" w:line="360" w:lineRule="exact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customStyle="1" w:styleId="Equationnumbers">
    <w:name w:val="Equation numbers"/>
    <w:basedOn w:val="Normal"/>
    <w:pPr>
      <w:framePr w:hSpace="180" w:vSpace="180" w:wrap="auto" w:hAnchor="page" w:xAlign="right" w:yAlign="center"/>
      <w:spacing w:line="240" w:lineRule="atLeast"/>
      <w:jc w:val="right"/>
    </w:pPr>
  </w:style>
  <w:style w:type="paragraph" w:customStyle="1" w:styleId="Indented">
    <w:name w:val="Indented"/>
    <w:basedOn w:val="Normal"/>
    <w:pPr>
      <w:spacing w:line="360" w:lineRule="exact"/>
      <w:ind w:left="820" w:hanging="820"/>
    </w:pPr>
  </w:style>
  <w:style w:type="paragraph" w:customStyle="1" w:styleId="Normalautolnsp">
    <w:name w:val="Normal + auto ln sp"/>
    <w:basedOn w:val="Normal"/>
    <w:pPr>
      <w:spacing w:line="360" w:lineRule="atLeast"/>
    </w:pPr>
  </w:style>
  <w:style w:type="paragraph" w:customStyle="1" w:styleId="Smalltextfortable">
    <w:name w:val="Small text for table"/>
    <w:basedOn w:val="Normalautolnsp"/>
    <w:pPr>
      <w:spacing w:before="20" w:line="180" w:lineRule="atLeast"/>
    </w:pPr>
    <w:rPr>
      <w:sz w:val="18"/>
    </w:rPr>
  </w:style>
  <w:style w:type="paragraph" w:customStyle="1" w:styleId="TITLE">
    <w:name w:val="TITLE"/>
    <w:basedOn w:val="Normal"/>
    <w:pPr>
      <w:spacing w:line="360" w:lineRule="exact"/>
      <w:jc w:val="center"/>
    </w:pPr>
    <w:rPr>
      <w:b/>
      <w:caps/>
    </w:rPr>
  </w:style>
  <w:style w:type="paragraph" w:customStyle="1" w:styleId="Nhangingindents">
    <w:name w:val="N + hanging indents"/>
    <w:basedOn w:val="Normal"/>
    <w:pPr>
      <w:ind w:left="560" w:hanging="560"/>
    </w:pPr>
  </w:style>
  <w:style w:type="paragraph" w:customStyle="1" w:styleId="Normalhangingindents">
    <w:name w:val="Normal + hanging indents"/>
    <w:basedOn w:val="Normal"/>
    <w:pPr>
      <w:tabs>
        <w:tab w:val="left" w:pos="6480"/>
        <w:tab w:val="left" w:pos="9539"/>
      </w:tabs>
      <w:spacing w:line="240" w:lineRule="atLeast"/>
      <w:ind w:left="560" w:hanging="560"/>
    </w:pPr>
    <w:rPr>
      <w:rFonts w:ascii="Palatino" w:hAnsi="Palatino"/>
    </w:rPr>
  </w:style>
  <w:style w:type="character" w:styleId="PageNumber">
    <w:name w:val="page number"/>
    <w:basedOn w:val="DefaultParagraphFont"/>
  </w:style>
  <w:style w:type="paragraph" w:customStyle="1" w:styleId="MTDisplayEquation">
    <w:name w:val="MTDisplayEquation"/>
    <w:basedOn w:val="Normal"/>
    <w:next w:val="Normal"/>
    <w:rsid w:val="008E0871"/>
    <w:pPr>
      <w:tabs>
        <w:tab w:val="center" w:pos="4800"/>
        <w:tab w:val="right" w:pos="9620"/>
      </w:tabs>
      <w:spacing w:line="240" w:lineRule="auto"/>
    </w:pPr>
    <w:rPr>
      <w:rFonts w:ascii="Palatino" w:hAnsi="Palatino"/>
      <w:position w:val="6"/>
    </w:rPr>
  </w:style>
  <w:style w:type="table" w:styleId="TableGrid">
    <w:name w:val="Table Grid"/>
    <w:basedOn w:val="TableNormal"/>
    <w:rsid w:val="005640AC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line="240" w:lineRule="exact"/>
      <w:jc w:val="both"/>
    </w:pPr>
    <w:rPr>
      <w:rFonts w:ascii="Geneva" w:hAnsi="Geneva"/>
      <w:noProof/>
    </w:rPr>
  </w:style>
  <w:style w:type="paragraph" w:styleId="Heading1">
    <w:name w:val="heading 1"/>
    <w:basedOn w:val="Normal"/>
    <w:next w:val="Normal"/>
    <w:qFormat/>
    <w:pPr>
      <w:keepNext/>
      <w:spacing w:before="240" w:line="360" w:lineRule="exact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customStyle="1" w:styleId="Equationnumbers">
    <w:name w:val="Equation numbers"/>
    <w:basedOn w:val="Normal"/>
    <w:pPr>
      <w:framePr w:hSpace="180" w:vSpace="180" w:wrap="auto" w:hAnchor="page" w:xAlign="right" w:yAlign="center"/>
      <w:spacing w:line="240" w:lineRule="atLeast"/>
      <w:jc w:val="right"/>
    </w:pPr>
  </w:style>
  <w:style w:type="paragraph" w:customStyle="1" w:styleId="Indented">
    <w:name w:val="Indented"/>
    <w:basedOn w:val="Normal"/>
    <w:pPr>
      <w:spacing w:line="360" w:lineRule="exact"/>
      <w:ind w:left="820" w:hanging="820"/>
    </w:pPr>
  </w:style>
  <w:style w:type="paragraph" w:customStyle="1" w:styleId="Normalautolnsp">
    <w:name w:val="Normal + auto ln sp"/>
    <w:basedOn w:val="Normal"/>
    <w:pPr>
      <w:spacing w:line="360" w:lineRule="atLeast"/>
    </w:pPr>
  </w:style>
  <w:style w:type="paragraph" w:customStyle="1" w:styleId="Smalltextfortable">
    <w:name w:val="Small text for table"/>
    <w:basedOn w:val="Normalautolnsp"/>
    <w:pPr>
      <w:spacing w:before="20" w:line="180" w:lineRule="atLeast"/>
    </w:pPr>
    <w:rPr>
      <w:sz w:val="18"/>
    </w:rPr>
  </w:style>
  <w:style w:type="paragraph" w:customStyle="1" w:styleId="TITLE">
    <w:name w:val="TITLE"/>
    <w:basedOn w:val="Normal"/>
    <w:pPr>
      <w:spacing w:line="360" w:lineRule="exact"/>
      <w:jc w:val="center"/>
    </w:pPr>
    <w:rPr>
      <w:b/>
      <w:caps/>
    </w:rPr>
  </w:style>
  <w:style w:type="paragraph" w:customStyle="1" w:styleId="Nhangingindents">
    <w:name w:val="N + hanging indents"/>
    <w:basedOn w:val="Normal"/>
    <w:pPr>
      <w:ind w:left="560" w:hanging="560"/>
    </w:pPr>
  </w:style>
  <w:style w:type="paragraph" w:customStyle="1" w:styleId="Normalhangingindents">
    <w:name w:val="Normal + hanging indents"/>
    <w:basedOn w:val="Normal"/>
    <w:pPr>
      <w:tabs>
        <w:tab w:val="left" w:pos="6480"/>
        <w:tab w:val="left" w:pos="9539"/>
      </w:tabs>
      <w:spacing w:line="240" w:lineRule="atLeast"/>
      <w:ind w:left="560" w:hanging="560"/>
    </w:pPr>
    <w:rPr>
      <w:rFonts w:ascii="Palatino" w:hAnsi="Palatino"/>
    </w:rPr>
  </w:style>
  <w:style w:type="character" w:styleId="PageNumber">
    <w:name w:val="page number"/>
    <w:basedOn w:val="DefaultParagraphFont"/>
  </w:style>
  <w:style w:type="paragraph" w:customStyle="1" w:styleId="MTDisplayEquation">
    <w:name w:val="MTDisplayEquation"/>
    <w:basedOn w:val="Normal"/>
    <w:next w:val="Normal"/>
    <w:rsid w:val="008E0871"/>
    <w:pPr>
      <w:tabs>
        <w:tab w:val="center" w:pos="4800"/>
        <w:tab w:val="right" w:pos="9620"/>
      </w:tabs>
      <w:spacing w:line="240" w:lineRule="auto"/>
    </w:pPr>
    <w:rPr>
      <w:rFonts w:ascii="Palatino" w:hAnsi="Palatino"/>
      <w:position w:val="6"/>
    </w:rPr>
  </w:style>
  <w:style w:type="table" w:styleId="TableGrid">
    <w:name w:val="Table Grid"/>
    <w:basedOn w:val="TableNormal"/>
    <w:rsid w:val="005640AC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4" Type="http://schemas.openxmlformats.org/officeDocument/2006/relationships/oleObject" Target="embeddings/oleObject4.bin"/><Relationship Id="rId15" Type="http://schemas.openxmlformats.org/officeDocument/2006/relationships/image" Target="media/image5.emf"/><Relationship Id="rId16" Type="http://schemas.openxmlformats.org/officeDocument/2006/relationships/oleObject" Target="embeddings/oleObject5.bin"/><Relationship Id="rId17" Type="http://schemas.openxmlformats.org/officeDocument/2006/relationships/image" Target="media/image6.emf"/><Relationship Id="rId18" Type="http://schemas.openxmlformats.org/officeDocument/2006/relationships/oleObject" Target="embeddings/oleObject6.bin"/><Relationship Id="rId19" Type="http://schemas.openxmlformats.org/officeDocument/2006/relationships/image" Target="media/image7.emf"/><Relationship Id="rId63" Type="http://schemas.openxmlformats.org/officeDocument/2006/relationships/image" Target="media/image29.emf"/><Relationship Id="rId64" Type="http://schemas.openxmlformats.org/officeDocument/2006/relationships/oleObject" Target="embeddings/oleObject29.bin"/><Relationship Id="rId65" Type="http://schemas.openxmlformats.org/officeDocument/2006/relationships/image" Target="media/image30.emf"/><Relationship Id="rId66" Type="http://schemas.openxmlformats.org/officeDocument/2006/relationships/oleObject" Target="embeddings/oleObject30.bin"/><Relationship Id="rId67" Type="http://schemas.openxmlformats.org/officeDocument/2006/relationships/header" Target="header1.xml"/><Relationship Id="rId68" Type="http://schemas.openxmlformats.org/officeDocument/2006/relationships/footer" Target="footer1.xml"/><Relationship Id="rId69" Type="http://schemas.openxmlformats.org/officeDocument/2006/relationships/fontTable" Target="fontTable.xml"/><Relationship Id="rId50" Type="http://schemas.openxmlformats.org/officeDocument/2006/relationships/oleObject" Target="embeddings/oleObject22.bin"/><Relationship Id="rId51" Type="http://schemas.openxmlformats.org/officeDocument/2006/relationships/image" Target="media/image23.emf"/><Relationship Id="rId52" Type="http://schemas.openxmlformats.org/officeDocument/2006/relationships/oleObject" Target="embeddings/oleObject23.bin"/><Relationship Id="rId53" Type="http://schemas.openxmlformats.org/officeDocument/2006/relationships/image" Target="media/image24.emf"/><Relationship Id="rId54" Type="http://schemas.openxmlformats.org/officeDocument/2006/relationships/oleObject" Target="embeddings/oleObject24.bin"/><Relationship Id="rId55" Type="http://schemas.openxmlformats.org/officeDocument/2006/relationships/image" Target="media/image25.emf"/><Relationship Id="rId56" Type="http://schemas.openxmlformats.org/officeDocument/2006/relationships/oleObject" Target="embeddings/oleObject25.bin"/><Relationship Id="rId57" Type="http://schemas.openxmlformats.org/officeDocument/2006/relationships/image" Target="media/image26.emf"/><Relationship Id="rId58" Type="http://schemas.openxmlformats.org/officeDocument/2006/relationships/oleObject" Target="embeddings/oleObject26.bin"/><Relationship Id="rId59" Type="http://schemas.openxmlformats.org/officeDocument/2006/relationships/image" Target="media/image27.emf"/><Relationship Id="rId40" Type="http://schemas.openxmlformats.org/officeDocument/2006/relationships/oleObject" Target="embeddings/oleObject17.bin"/><Relationship Id="rId41" Type="http://schemas.openxmlformats.org/officeDocument/2006/relationships/image" Target="media/image18.emf"/><Relationship Id="rId42" Type="http://schemas.openxmlformats.org/officeDocument/2006/relationships/oleObject" Target="embeddings/oleObject18.bin"/><Relationship Id="rId43" Type="http://schemas.openxmlformats.org/officeDocument/2006/relationships/image" Target="media/image19.emf"/><Relationship Id="rId44" Type="http://schemas.openxmlformats.org/officeDocument/2006/relationships/oleObject" Target="embeddings/oleObject19.bin"/><Relationship Id="rId45" Type="http://schemas.openxmlformats.org/officeDocument/2006/relationships/image" Target="media/image20.emf"/><Relationship Id="rId46" Type="http://schemas.openxmlformats.org/officeDocument/2006/relationships/oleObject" Target="embeddings/oleObject20.bin"/><Relationship Id="rId47" Type="http://schemas.openxmlformats.org/officeDocument/2006/relationships/image" Target="media/image21.emf"/><Relationship Id="rId48" Type="http://schemas.openxmlformats.org/officeDocument/2006/relationships/oleObject" Target="embeddings/oleObject21.bin"/><Relationship Id="rId49" Type="http://schemas.openxmlformats.org/officeDocument/2006/relationships/image" Target="media/image22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9" Type="http://schemas.openxmlformats.org/officeDocument/2006/relationships/image" Target="media/image2.emf"/><Relationship Id="rId30" Type="http://schemas.openxmlformats.org/officeDocument/2006/relationships/oleObject" Target="embeddings/oleObject12.bin"/><Relationship Id="rId31" Type="http://schemas.openxmlformats.org/officeDocument/2006/relationships/image" Target="media/image13.emf"/><Relationship Id="rId32" Type="http://schemas.openxmlformats.org/officeDocument/2006/relationships/oleObject" Target="embeddings/oleObject13.bin"/><Relationship Id="rId33" Type="http://schemas.openxmlformats.org/officeDocument/2006/relationships/image" Target="media/image14.emf"/><Relationship Id="rId34" Type="http://schemas.openxmlformats.org/officeDocument/2006/relationships/oleObject" Target="embeddings/oleObject14.bin"/><Relationship Id="rId35" Type="http://schemas.openxmlformats.org/officeDocument/2006/relationships/image" Target="media/image15.emf"/><Relationship Id="rId36" Type="http://schemas.openxmlformats.org/officeDocument/2006/relationships/oleObject" Target="embeddings/oleObject15.bin"/><Relationship Id="rId37" Type="http://schemas.openxmlformats.org/officeDocument/2006/relationships/image" Target="media/image16.emf"/><Relationship Id="rId38" Type="http://schemas.openxmlformats.org/officeDocument/2006/relationships/oleObject" Target="embeddings/oleObject16.bin"/><Relationship Id="rId39" Type="http://schemas.openxmlformats.org/officeDocument/2006/relationships/image" Target="media/image17.emf"/><Relationship Id="rId70" Type="http://schemas.openxmlformats.org/officeDocument/2006/relationships/theme" Target="theme/theme1.xml"/><Relationship Id="rId20" Type="http://schemas.openxmlformats.org/officeDocument/2006/relationships/oleObject" Target="embeddings/oleObject7.bin"/><Relationship Id="rId21" Type="http://schemas.openxmlformats.org/officeDocument/2006/relationships/image" Target="media/image8.emf"/><Relationship Id="rId22" Type="http://schemas.openxmlformats.org/officeDocument/2006/relationships/oleObject" Target="embeddings/oleObject8.bin"/><Relationship Id="rId23" Type="http://schemas.openxmlformats.org/officeDocument/2006/relationships/image" Target="media/image9.emf"/><Relationship Id="rId24" Type="http://schemas.openxmlformats.org/officeDocument/2006/relationships/oleObject" Target="embeddings/oleObject9.bin"/><Relationship Id="rId25" Type="http://schemas.openxmlformats.org/officeDocument/2006/relationships/image" Target="media/image10.e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e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emf"/><Relationship Id="rId60" Type="http://schemas.openxmlformats.org/officeDocument/2006/relationships/oleObject" Target="embeddings/oleObject27.bin"/><Relationship Id="rId61" Type="http://schemas.openxmlformats.org/officeDocument/2006/relationships/image" Target="media/image28.emf"/><Relationship Id="rId62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610</Words>
  <Characters>3483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icstm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foobar</dc:creator>
  <cp:keywords/>
  <dc:description/>
  <cp:lastModifiedBy>Simon Walker</cp:lastModifiedBy>
  <cp:revision>27</cp:revision>
  <cp:lastPrinted>2013-05-09T07:10:00Z</cp:lastPrinted>
  <dcterms:created xsi:type="dcterms:W3CDTF">2013-02-05T07:29:00Z</dcterms:created>
  <dcterms:modified xsi:type="dcterms:W3CDTF">2013-05-09T07:18:00Z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