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6327"/>
      </w:tblGrid>
      <w:tr w:rsidR="00173673" w:rsidRPr="00C73389" w14:paraId="7CC08D26" w14:textId="77777777" w:rsidTr="00905A3C">
        <w:tc>
          <w:tcPr>
            <w:tcW w:w="2689" w:type="dxa"/>
          </w:tcPr>
          <w:p w14:paraId="1AD93F4B"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Prepared draft on 3</w:t>
            </w:r>
            <w:r w:rsidRPr="00C73389">
              <w:rPr>
                <w:color w:val="A6A6A6" w:themeColor="background1" w:themeShade="A6"/>
                <w:sz w:val="16"/>
                <w:szCs w:val="16"/>
                <w:vertAlign w:val="superscript"/>
              </w:rPr>
              <w:t>rd</w:t>
            </w:r>
            <w:r w:rsidRPr="00C73389">
              <w:rPr>
                <w:color w:val="A6A6A6" w:themeColor="background1" w:themeShade="A6"/>
                <w:sz w:val="16"/>
                <w:szCs w:val="16"/>
              </w:rPr>
              <w:t xml:space="preserve"> May</w:t>
            </w:r>
          </w:p>
        </w:tc>
        <w:tc>
          <w:tcPr>
            <w:tcW w:w="6327" w:type="dxa"/>
          </w:tcPr>
          <w:p w14:paraId="1B5DE901"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David Mountford (Dept. Chemical Safety Advisor) and Stefan Hoyle (Head of Health and Safety in the Faculty of Natural Sciences)</w:t>
            </w:r>
          </w:p>
        </w:tc>
      </w:tr>
      <w:tr w:rsidR="00173673" w:rsidRPr="00C73389" w14:paraId="3E2F6467" w14:textId="77777777" w:rsidTr="00905A3C">
        <w:tc>
          <w:tcPr>
            <w:tcW w:w="2689" w:type="dxa"/>
          </w:tcPr>
          <w:p w14:paraId="01F3D715"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Reviewed draft 18</w:t>
            </w:r>
            <w:r w:rsidRPr="00C73389">
              <w:rPr>
                <w:color w:val="A6A6A6" w:themeColor="background1" w:themeShade="A6"/>
                <w:sz w:val="16"/>
                <w:szCs w:val="16"/>
                <w:vertAlign w:val="superscript"/>
              </w:rPr>
              <w:t>th</w:t>
            </w:r>
            <w:r w:rsidRPr="00C73389">
              <w:rPr>
                <w:color w:val="A6A6A6" w:themeColor="background1" w:themeShade="A6"/>
                <w:sz w:val="16"/>
                <w:szCs w:val="16"/>
              </w:rPr>
              <w:t xml:space="preserve"> May</w:t>
            </w:r>
          </w:p>
        </w:tc>
        <w:tc>
          <w:tcPr>
            <w:tcW w:w="6327" w:type="dxa"/>
          </w:tcPr>
          <w:p w14:paraId="028EDFE1"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Alan Spivey (academic), Jochen Brandt (PDRA rep) and Stephen Chawner (PG rep)</w:t>
            </w:r>
          </w:p>
        </w:tc>
      </w:tr>
      <w:tr w:rsidR="00173673" w:rsidRPr="00C73389" w14:paraId="0E095BF4" w14:textId="77777777" w:rsidTr="00905A3C">
        <w:tc>
          <w:tcPr>
            <w:tcW w:w="2689" w:type="dxa"/>
          </w:tcPr>
          <w:p w14:paraId="3B2B8D98"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Reviewed draft 3</w:t>
            </w:r>
            <w:r w:rsidRPr="00C73389">
              <w:rPr>
                <w:color w:val="A6A6A6" w:themeColor="background1" w:themeShade="A6"/>
                <w:sz w:val="16"/>
                <w:szCs w:val="16"/>
                <w:vertAlign w:val="superscript"/>
              </w:rPr>
              <w:t>rd</w:t>
            </w:r>
            <w:r w:rsidRPr="00C73389">
              <w:rPr>
                <w:color w:val="A6A6A6" w:themeColor="background1" w:themeShade="A6"/>
                <w:sz w:val="16"/>
                <w:szCs w:val="16"/>
              </w:rPr>
              <w:t xml:space="preserve"> June </w:t>
            </w:r>
          </w:p>
        </w:tc>
        <w:tc>
          <w:tcPr>
            <w:tcW w:w="6327" w:type="dxa"/>
          </w:tcPr>
          <w:p w14:paraId="10E3CBAD"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David Mountford and Stefan Hoyle</w:t>
            </w:r>
          </w:p>
        </w:tc>
      </w:tr>
      <w:tr w:rsidR="00173673" w:rsidRPr="00C73389" w14:paraId="4FD3D719" w14:textId="77777777" w:rsidTr="00905A3C">
        <w:tc>
          <w:tcPr>
            <w:tcW w:w="2689" w:type="dxa"/>
          </w:tcPr>
          <w:p w14:paraId="18196AA6"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Revised draft 11</w:t>
            </w:r>
            <w:r w:rsidRPr="00C73389">
              <w:rPr>
                <w:color w:val="A6A6A6" w:themeColor="background1" w:themeShade="A6"/>
                <w:sz w:val="16"/>
                <w:szCs w:val="16"/>
                <w:vertAlign w:val="superscript"/>
              </w:rPr>
              <w:t>th</w:t>
            </w:r>
            <w:r w:rsidRPr="00C73389">
              <w:rPr>
                <w:color w:val="A6A6A6" w:themeColor="background1" w:themeShade="A6"/>
                <w:sz w:val="16"/>
                <w:szCs w:val="16"/>
              </w:rPr>
              <w:t xml:space="preserve"> July</w:t>
            </w:r>
          </w:p>
        </w:tc>
        <w:tc>
          <w:tcPr>
            <w:tcW w:w="6327" w:type="dxa"/>
          </w:tcPr>
          <w:p w14:paraId="221D0EF7"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David Mountford</w:t>
            </w:r>
          </w:p>
        </w:tc>
      </w:tr>
      <w:tr w:rsidR="00173673" w:rsidRPr="00C73389" w14:paraId="2FAA0067" w14:textId="77777777" w:rsidTr="00905A3C">
        <w:tc>
          <w:tcPr>
            <w:tcW w:w="2689" w:type="dxa"/>
          </w:tcPr>
          <w:p w14:paraId="0CEFAADC"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Revised draft 9</w:t>
            </w:r>
            <w:r w:rsidRPr="00C73389">
              <w:rPr>
                <w:color w:val="A6A6A6" w:themeColor="background1" w:themeShade="A6"/>
                <w:sz w:val="16"/>
                <w:szCs w:val="16"/>
                <w:vertAlign w:val="superscript"/>
              </w:rPr>
              <w:t>th</w:t>
            </w:r>
            <w:r w:rsidRPr="00C73389">
              <w:rPr>
                <w:color w:val="A6A6A6" w:themeColor="background1" w:themeShade="A6"/>
                <w:sz w:val="16"/>
                <w:szCs w:val="16"/>
              </w:rPr>
              <w:t xml:space="preserve"> August</w:t>
            </w:r>
          </w:p>
        </w:tc>
        <w:tc>
          <w:tcPr>
            <w:tcW w:w="6327" w:type="dxa"/>
          </w:tcPr>
          <w:p w14:paraId="617A660E"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Revised after investigation into a fire involving pyrophoric liquid (IN004465) and including comments from College Safety Dept and academic members of staff in the Synthesis and Catalysis ‘theme’.</w:t>
            </w:r>
          </w:p>
        </w:tc>
      </w:tr>
      <w:tr w:rsidR="00173673" w:rsidRPr="00C73389" w14:paraId="5D7936CF" w14:textId="77777777" w:rsidTr="00905A3C">
        <w:tc>
          <w:tcPr>
            <w:tcW w:w="2689" w:type="dxa"/>
          </w:tcPr>
          <w:p w14:paraId="27DE36AD"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9</w:t>
            </w:r>
            <w:r w:rsidRPr="00C73389">
              <w:rPr>
                <w:color w:val="A6A6A6" w:themeColor="background1" w:themeShade="A6"/>
                <w:sz w:val="16"/>
                <w:szCs w:val="16"/>
                <w:vertAlign w:val="superscript"/>
              </w:rPr>
              <w:t>th</w:t>
            </w:r>
            <w:r w:rsidRPr="00C73389">
              <w:rPr>
                <w:color w:val="A6A6A6" w:themeColor="background1" w:themeShade="A6"/>
                <w:sz w:val="16"/>
                <w:szCs w:val="16"/>
              </w:rPr>
              <w:t xml:space="preserve"> August</w:t>
            </w:r>
          </w:p>
        </w:tc>
        <w:tc>
          <w:tcPr>
            <w:tcW w:w="6327" w:type="dxa"/>
          </w:tcPr>
          <w:p w14:paraId="12E45AB9" w14:textId="77777777" w:rsidR="00173673" w:rsidRPr="00C73389" w:rsidRDefault="00173673" w:rsidP="00905A3C">
            <w:pPr>
              <w:rPr>
                <w:color w:val="A6A6A6" w:themeColor="background1" w:themeShade="A6"/>
                <w:sz w:val="16"/>
                <w:szCs w:val="16"/>
              </w:rPr>
            </w:pPr>
            <w:r w:rsidRPr="00C73389">
              <w:rPr>
                <w:color w:val="A6A6A6" w:themeColor="background1" w:themeShade="A6"/>
                <w:sz w:val="16"/>
                <w:szCs w:val="16"/>
              </w:rPr>
              <w:t>Version 1 approved by Head of Dept.</w:t>
            </w:r>
          </w:p>
        </w:tc>
      </w:tr>
      <w:tr w:rsidR="00FB214E" w:rsidRPr="00C73389" w14:paraId="5FBB0DB4" w14:textId="77777777" w:rsidTr="00905A3C">
        <w:tc>
          <w:tcPr>
            <w:tcW w:w="2689" w:type="dxa"/>
          </w:tcPr>
          <w:p w14:paraId="7375D56D" w14:textId="4115D056" w:rsidR="00FB214E" w:rsidRPr="00C73389" w:rsidRDefault="00FB214E" w:rsidP="00905A3C">
            <w:pPr>
              <w:rPr>
                <w:color w:val="A6A6A6" w:themeColor="background1" w:themeShade="A6"/>
                <w:sz w:val="16"/>
                <w:szCs w:val="16"/>
              </w:rPr>
            </w:pPr>
            <w:r>
              <w:rPr>
                <w:color w:val="A6A6A6" w:themeColor="background1" w:themeShade="A6"/>
                <w:sz w:val="16"/>
                <w:szCs w:val="16"/>
              </w:rPr>
              <w:t>2</w:t>
            </w:r>
            <w:r w:rsidRPr="00FB214E">
              <w:rPr>
                <w:color w:val="A6A6A6" w:themeColor="background1" w:themeShade="A6"/>
                <w:sz w:val="16"/>
                <w:szCs w:val="16"/>
                <w:vertAlign w:val="superscript"/>
              </w:rPr>
              <w:t>nd</w:t>
            </w:r>
            <w:r>
              <w:rPr>
                <w:color w:val="A6A6A6" w:themeColor="background1" w:themeShade="A6"/>
                <w:sz w:val="16"/>
                <w:szCs w:val="16"/>
              </w:rPr>
              <w:t xml:space="preserve"> October 2019</w:t>
            </w:r>
          </w:p>
        </w:tc>
        <w:tc>
          <w:tcPr>
            <w:tcW w:w="6327" w:type="dxa"/>
          </w:tcPr>
          <w:p w14:paraId="0A89B395" w14:textId="2D354316" w:rsidR="00FB214E" w:rsidRPr="00C73389" w:rsidRDefault="00FB214E" w:rsidP="00905A3C">
            <w:pPr>
              <w:rPr>
                <w:color w:val="A6A6A6" w:themeColor="background1" w:themeShade="A6"/>
                <w:sz w:val="16"/>
                <w:szCs w:val="16"/>
              </w:rPr>
            </w:pPr>
            <w:r>
              <w:rPr>
                <w:color w:val="A6A6A6" w:themeColor="background1" w:themeShade="A6"/>
                <w:sz w:val="16"/>
                <w:szCs w:val="16"/>
              </w:rPr>
              <w:t>Version 2 - Separated into standalone Code of Practice number 2.33</w:t>
            </w:r>
          </w:p>
        </w:tc>
      </w:tr>
    </w:tbl>
    <w:p w14:paraId="2E2B0F1F" w14:textId="3ABE9963" w:rsidR="00832F5B" w:rsidRPr="00C652E0" w:rsidRDefault="00FB214E" w:rsidP="00C652E0">
      <w:pPr>
        <w:pStyle w:val="Heading1"/>
        <w:spacing w:line="276" w:lineRule="auto"/>
        <w:rPr>
          <w:rFonts w:ascii="Arial" w:hAnsi="Arial" w:cs="Arial"/>
        </w:rPr>
      </w:pPr>
      <w:r>
        <w:rPr>
          <w:rFonts w:ascii="Arial" w:hAnsi="Arial" w:cs="Arial"/>
        </w:rPr>
        <w:t>Code of Practice</w:t>
      </w:r>
      <w:r w:rsidR="009164B1" w:rsidRPr="00C652E0">
        <w:rPr>
          <w:rFonts w:ascii="Arial" w:hAnsi="Arial" w:cs="Arial"/>
        </w:rPr>
        <w:t xml:space="preserve"> for working with pyrophoric chemicals</w:t>
      </w:r>
    </w:p>
    <w:p w14:paraId="269FA14F" w14:textId="6538C92C" w:rsidR="00E955B3" w:rsidRPr="00C652E0" w:rsidRDefault="00E955B3" w:rsidP="00C652E0">
      <w:pPr>
        <w:pStyle w:val="Heading1"/>
        <w:spacing w:line="276" w:lineRule="auto"/>
        <w:rPr>
          <w:rFonts w:ascii="Arial" w:hAnsi="Arial" w:cs="Arial"/>
        </w:rPr>
      </w:pPr>
      <w:r w:rsidRPr="00C652E0">
        <w:rPr>
          <w:rFonts w:ascii="Arial" w:hAnsi="Arial" w:cs="Arial"/>
        </w:rPr>
        <w:t>Contents</w:t>
      </w:r>
    </w:p>
    <w:tbl>
      <w:tblPr>
        <w:tblStyle w:val="TableGrid"/>
        <w:tblW w:w="0" w:type="auto"/>
        <w:tblLayout w:type="fixed"/>
        <w:tblLook w:val="04A0" w:firstRow="1" w:lastRow="0" w:firstColumn="1" w:lastColumn="0" w:noHBand="0" w:noVBand="1"/>
      </w:tblPr>
      <w:tblGrid>
        <w:gridCol w:w="7225"/>
        <w:gridCol w:w="1791"/>
      </w:tblGrid>
      <w:tr w:rsidR="00E955B3" w:rsidRPr="00C652E0" w14:paraId="4F6A7340" w14:textId="77777777" w:rsidTr="00892313">
        <w:tc>
          <w:tcPr>
            <w:tcW w:w="7225" w:type="dxa"/>
          </w:tcPr>
          <w:p w14:paraId="17EB4BB4" w14:textId="6D04940E" w:rsidR="00E955B3" w:rsidRPr="00C652E0" w:rsidRDefault="00E955B3" w:rsidP="00C652E0">
            <w:pPr>
              <w:pStyle w:val="Heading2"/>
              <w:spacing w:line="276" w:lineRule="auto"/>
              <w:outlineLvl w:val="1"/>
              <w:rPr>
                <w:rFonts w:ascii="Arial" w:hAnsi="Arial" w:cs="Arial"/>
              </w:rPr>
            </w:pPr>
            <w:r w:rsidRPr="00C652E0">
              <w:rPr>
                <w:rFonts w:ascii="Arial" w:hAnsi="Arial" w:cs="Arial"/>
              </w:rPr>
              <w:t>Section</w:t>
            </w:r>
          </w:p>
        </w:tc>
        <w:tc>
          <w:tcPr>
            <w:tcW w:w="1791" w:type="dxa"/>
          </w:tcPr>
          <w:p w14:paraId="38C3ED11" w14:textId="63B0C6A8" w:rsidR="00E955B3" w:rsidRPr="00C652E0" w:rsidRDefault="00E955B3" w:rsidP="00C652E0">
            <w:pPr>
              <w:pStyle w:val="Heading2"/>
              <w:spacing w:line="276" w:lineRule="auto"/>
              <w:jc w:val="center"/>
              <w:outlineLvl w:val="1"/>
              <w:rPr>
                <w:rFonts w:ascii="Arial" w:hAnsi="Arial" w:cs="Arial"/>
              </w:rPr>
            </w:pPr>
            <w:r w:rsidRPr="00C652E0">
              <w:rPr>
                <w:rFonts w:ascii="Arial" w:hAnsi="Arial" w:cs="Arial"/>
              </w:rPr>
              <w:t>Page</w:t>
            </w:r>
          </w:p>
        </w:tc>
      </w:tr>
      <w:tr w:rsidR="00E955B3" w:rsidRPr="00C652E0" w14:paraId="70FBA6D7" w14:textId="77777777" w:rsidTr="00892313">
        <w:tc>
          <w:tcPr>
            <w:tcW w:w="7225" w:type="dxa"/>
          </w:tcPr>
          <w:p w14:paraId="41D4426E" w14:textId="5BC0C1C8" w:rsidR="00E955B3" w:rsidRPr="00C652E0" w:rsidRDefault="00E955B3" w:rsidP="00C652E0">
            <w:pPr>
              <w:pStyle w:val="ListParagraph"/>
              <w:numPr>
                <w:ilvl w:val="0"/>
                <w:numId w:val="12"/>
              </w:numPr>
              <w:spacing w:line="276" w:lineRule="auto"/>
              <w:rPr>
                <w:rFonts w:ascii="Arial" w:hAnsi="Arial" w:cs="Arial"/>
              </w:rPr>
            </w:pPr>
            <w:r w:rsidRPr="00C652E0">
              <w:rPr>
                <w:rFonts w:ascii="Arial" w:hAnsi="Arial" w:cs="Arial"/>
              </w:rPr>
              <w:t>Introduction</w:t>
            </w:r>
          </w:p>
        </w:tc>
        <w:tc>
          <w:tcPr>
            <w:tcW w:w="1791" w:type="dxa"/>
          </w:tcPr>
          <w:p w14:paraId="07054A2F" w14:textId="7DB8F76C" w:rsidR="00E955B3" w:rsidRPr="00C652E0" w:rsidRDefault="00FB214E" w:rsidP="00C652E0">
            <w:pPr>
              <w:spacing w:line="276" w:lineRule="auto"/>
              <w:jc w:val="center"/>
              <w:rPr>
                <w:rFonts w:ascii="Arial" w:hAnsi="Arial" w:cs="Arial"/>
              </w:rPr>
            </w:pPr>
            <w:r>
              <w:rPr>
                <w:rFonts w:ascii="Arial" w:hAnsi="Arial" w:cs="Arial"/>
              </w:rPr>
              <w:t>2</w:t>
            </w:r>
          </w:p>
        </w:tc>
      </w:tr>
      <w:tr w:rsidR="00E955B3" w:rsidRPr="00C652E0" w14:paraId="25CC9722" w14:textId="77777777" w:rsidTr="00892313">
        <w:tc>
          <w:tcPr>
            <w:tcW w:w="7225" w:type="dxa"/>
          </w:tcPr>
          <w:p w14:paraId="013C8809" w14:textId="3958D654" w:rsidR="00E955B3" w:rsidRPr="00C652E0" w:rsidRDefault="00E955B3" w:rsidP="00C652E0">
            <w:pPr>
              <w:spacing w:line="276" w:lineRule="auto"/>
              <w:rPr>
                <w:rFonts w:ascii="Arial" w:hAnsi="Arial" w:cs="Arial"/>
              </w:rPr>
            </w:pPr>
            <w:r w:rsidRPr="00C652E0">
              <w:rPr>
                <w:rFonts w:ascii="Arial" w:hAnsi="Arial" w:cs="Arial"/>
              </w:rPr>
              <w:t>1.1 Definitions</w:t>
            </w:r>
          </w:p>
        </w:tc>
        <w:tc>
          <w:tcPr>
            <w:tcW w:w="1791" w:type="dxa"/>
          </w:tcPr>
          <w:p w14:paraId="0A3B738D" w14:textId="567A858A" w:rsidR="00E955B3" w:rsidRPr="00C652E0" w:rsidRDefault="00FB214E" w:rsidP="00C652E0">
            <w:pPr>
              <w:spacing w:line="276" w:lineRule="auto"/>
              <w:jc w:val="center"/>
              <w:rPr>
                <w:rFonts w:ascii="Arial" w:hAnsi="Arial" w:cs="Arial"/>
              </w:rPr>
            </w:pPr>
            <w:r>
              <w:rPr>
                <w:rFonts w:ascii="Arial" w:hAnsi="Arial" w:cs="Arial"/>
              </w:rPr>
              <w:t>2</w:t>
            </w:r>
          </w:p>
        </w:tc>
      </w:tr>
      <w:tr w:rsidR="00E955B3" w:rsidRPr="00C652E0" w14:paraId="7B627FF1" w14:textId="77777777" w:rsidTr="00892313">
        <w:tc>
          <w:tcPr>
            <w:tcW w:w="7225" w:type="dxa"/>
          </w:tcPr>
          <w:p w14:paraId="34CEA717" w14:textId="20232704" w:rsidR="00E955B3" w:rsidRPr="00C652E0" w:rsidRDefault="00E955B3" w:rsidP="00C652E0">
            <w:pPr>
              <w:spacing w:line="276" w:lineRule="auto"/>
              <w:rPr>
                <w:rFonts w:ascii="Arial" w:hAnsi="Arial" w:cs="Arial"/>
              </w:rPr>
            </w:pPr>
            <w:r w:rsidRPr="00C652E0">
              <w:rPr>
                <w:rFonts w:ascii="Arial" w:hAnsi="Arial" w:cs="Arial"/>
              </w:rPr>
              <w:t>1.2 Approvals</w:t>
            </w:r>
          </w:p>
        </w:tc>
        <w:tc>
          <w:tcPr>
            <w:tcW w:w="1791" w:type="dxa"/>
          </w:tcPr>
          <w:p w14:paraId="76ECF43B" w14:textId="6C4308EF" w:rsidR="00E955B3" w:rsidRPr="00C652E0" w:rsidRDefault="00FB214E" w:rsidP="00C652E0">
            <w:pPr>
              <w:spacing w:line="276" w:lineRule="auto"/>
              <w:jc w:val="center"/>
              <w:rPr>
                <w:rFonts w:ascii="Arial" w:hAnsi="Arial" w:cs="Arial"/>
              </w:rPr>
            </w:pPr>
            <w:r>
              <w:rPr>
                <w:rFonts w:ascii="Arial" w:hAnsi="Arial" w:cs="Arial"/>
              </w:rPr>
              <w:t>2</w:t>
            </w:r>
          </w:p>
        </w:tc>
      </w:tr>
      <w:tr w:rsidR="00E955B3" w:rsidRPr="00C652E0" w14:paraId="5E1A8026" w14:textId="77777777" w:rsidTr="00892313">
        <w:tc>
          <w:tcPr>
            <w:tcW w:w="7225" w:type="dxa"/>
          </w:tcPr>
          <w:p w14:paraId="0CD33691" w14:textId="774EA9EB" w:rsidR="00E955B3" w:rsidRPr="00C652E0" w:rsidRDefault="00E955B3" w:rsidP="00C652E0">
            <w:pPr>
              <w:pStyle w:val="ListParagraph"/>
              <w:numPr>
                <w:ilvl w:val="0"/>
                <w:numId w:val="12"/>
              </w:numPr>
              <w:spacing w:line="276" w:lineRule="auto"/>
              <w:rPr>
                <w:rFonts w:ascii="Arial" w:hAnsi="Arial" w:cs="Arial"/>
              </w:rPr>
            </w:pPr>
            <w:r w:rsidRPr="00C652E0">
              <w:rPr>
                <w:rFonts w:ascii="Arial" w:hAnsi="Arial" w:cs="Arial"/>
              </w:rPr>
              <w:t>Basic safety practices required when working with pyrophoric compounds</w:t>
            </w:r>
          </w:p>
        </w:tc>
        <w:tc>
          <w:tcPr>
            <w:tcW w:w="1791" w:type="dxa"/>
          </w:tcPr>
          <w:p w14:paraId="1DE10F73" w14:textId="2F0BA24B" w:rsidR="00E955B3" w:rsidRPr="00C652E0" w:rsidRDefault="00FB214E" w:rsidP="00C652E0">
            <w:pPr>
              <w:spacing w:line="276" w:lineRule="auto"/>
              <w:jc w:val="center"/>
              <w:rPr>
                <w:rFonts w:ascii="Arial" w:hAnsi="Arial" w:cs="Arial"/>
              </w:rPr>
            </w:pPr>
            <w:r>
              <w:rPr>
                <w:rFonts w:ascii="Arial" w:hAnsi="Arial" w:cs="Arial"/>
              </w:rPr>
              <w:t>3</w:t>
            </w:r>
          </w:p>
        </w:tc>
      </w:tr>
      <w:tr w:rsidR="00E955B3" w:rsidRPr="00C652E0" w14:paraId="74F7EFC5" w14:textId="77777777" w:rsidTr="00892313">
        <w:tc>
          <w:tcPr>
            <w:tcW w:w="7225" w:type="dxa"/>
          </w:tcPr>
          <w:p w14:paraId="39B315AF" w14:textId="4CD1509E" w:rsidR="00E955B3" w:rsidRPr="00C652E0" w:rsidRDefault="00E955B3" w:rsidP="00C652E0">
            <w:pPr>
              <w:pStyle w:val="ListParagraph"/>
              <w:numPr>
                <w:ilvl w:val="0"/>
                <w:numId w:val="12"/>
              </w:numPr>
              <w:spacing w:line="276" w:lineRule="auto"/>
              <w:rPr>
                <w:rFonts w:ascii="Arial" w:hAnsi="Arial" w:cs="Arial"/>
              </w:rPr>
            </w:pPr>
            <w:r w:rsidRPr="00C652E0">
              <w:rPr>
                <w:rFonts w:ascii="Arial" w:hAnsi="Arial" w:cs="Arial"/>
              </w:rPr>
              <w:t>Standard operating procedure for handling pyrophoric liquids (SOP1)</w:t>
            </w:r>
          </w:p>
        </w:tc>
        <w:tc>
          <w:tcPr>
            <w:tcW w:w="1791" w:type="dxa"/>
          </w:tcPr>
          <w:p w14:paraId="2653B949" w14:textId="68D7631B" w:rsidR="00E955B3" w:rsidRPr="00C652E0" w:rsidRDefault="00FB214E" w:rsidP="00C652E0">
            <w:pPr>
              <w:spacing w:line="276" w:lineRule="auto"/>
              <w:jc w:val="center"/>
              <w:rPr>
                <w:rFonts w:ascii="Arial" w:hAnsi="Arial" w:cs="Arial"/>
              </w:rPr>
            </w:pPr>
            <w:r>
              <w:rPr>
                <w:rFonts w:ascii="Arial" w:hAnsi="Arial" w:cs="Arial"/>
              </w:rPr>
              <w:t>4</w:t>
            </w:r>
          </w:p>
        </w:tc>
      </w:tr>
      <w:tr w:rsidR="00E955B3" w:rsidRPr="00C652E0" w14:paraId="795DADF6" w14:textId="77777777" w:rsidTr="00892313">
        <w:tc>
          <w:tcPr>
            <w:tcW w:w="7225" w:type="dxa"/>
          </w:tcPr>
          <w:p w14:paraId="66B658FE" w14:textId="67F823DD" w:rsidR="00E955B3" w:rsidRPr="00C652E0" w:rsidRDefault="00E955B3" w:rsidP="00C652E0">
            <w:pPr>
              <w:pStyle w:val="ListParagraph"/>
              <w:numPr>
                <w:ilvl w:val="1"/>
                <w:numId w:val="12"/>
              </w:numPr>
              <w:spacing w:line="276" w:lineRule="auto"/>
              <w:rPr>
                <w:rFonts w:ascii="Arial" w:hAnsi="Arial" w:cs="Arial"/>
              </w:rPr>
            </w:pPr>
            <w:r w:rsidRPr="00C652E0">
              <w:rPr>
                <w:rFonts w:ascii="Arial" w:hAnsi="Arial" w:cs="Arial"/>
              </w:rPr>
              <w:t>Storage, transport and disposal of pyrophoric liquids</w:t>
            </w:r>
          </w:p>
        </w:tc>
        <w:tc>
          <w:tcPr>
            <w:tcW w:w="1791" w:type="dxa"/>
          </w:tcPr>
          <w:p w14:paraId="7C80EEFF" w14:textId="2629CA94" w:rsidR="00E955B3" w:rsidRPr="00C652E0" w:rsidRDefault="00FB214E" w:rsidP="00C652E0">
            <w:pPr>
              <w:spacing w:line="276" w:lineRule="auto"/>
              <w:jc w:val="center"/>
              <w:rPr>
                <w:rFonts w:ascii="Arial" w:hAnsi="Arial" w:cs="Arial"/>
              </w:rPr>
            </w:pPr>
            <w:r>
              <w:rPr>
                <w:rFonts w:ascii="Arial" w:hAnsi="Arial" w:cs="Arial"/>
              </w:rPr>
              <w:t>4</w:t>
            </w:r>
          </w:p>
        </w:tc>
      </w:tr>
      <w:tr w:rsidR="00E955B3" w:rsidRPr="00C652E0" w14:paraId="7B46FA7D" w14:textId="77777777" w:rsidTr="00892313">
        <w:tc>
          <w:tcPr>
            <w:tcW w:w="7225" w:type="dxa"/>
          </w:tcPr>
          <w:p w14:paraId="19E7A3FD" w14:textId="66062934" w:rsidR="00E955B3" w:rsidRPr="00C652E0" w:rsidRDefault="0022413F" w:rsidP="00C652E0">
            <w:pPr>
              <w:spacing w:line="276" w:lineRule="auto"/>
              <w:rPr>
                <w:rFonts w:ascii="Arial" w:hAnsi="Arial" w:cs="Arial"/>
              </w:rPr>
            </w:pPr>
            <w:r w:rsidRPr="00C652E0">
              <w:rPr>
                <w:rFonts w:ascii="Arial" w:hAnsi="Arial" w:cs="Arial"/>
              </w:rPr>
              <w:t>3.2 Preparing and drying glassware</w:t>
            </w:r>
          </w:p>
        </w:tc>
        <w:tc>
          <w:tcPr>
            <w:tcW w:w="1791" w:type="dxa"/>
          </w:tcPr>
          <w:p w14:paraId="668AF0DB" w14:textId="30213942" w:rsidR="00E955B3" w:rsidRPr="00C652E0" w:rsidRDefault="00FB214E" w:rsidP="00C652E0">
            <w:pPr>
              <w:spacing w:line="276" w:lineRule="auto"/>
              <w:jc w:val="center"/>
              <w:rPr>
                <w:rFonts w:ascii="Arial" w:hAnsi="Arial" w:cs="Arial"/>
              </w:rPr>
            </w:pPr>
            <w:r>
              <w:rPr>
                <w:rFonts w:ascii="Arial" w:hAnsi="Arial" w:cs="Arial"/>
              </w:rPr>
              <w:t>5</w:t>
            </w:r>
          </w:p>
        </w:tc>
      </w:tr>
      <w:tr w:rsidR="0022413F" w:rsidRPr="00C652E0" w14:paraId="64DA692F" w14:textId="77777777" w:rsidTr="00892313">
        <w:tc>
          <w:tcPr>
            <w:tcW w:w="7225" w:type="dxa"/>
          </w:tcPr>
          <w:p w14:paraId="10A9AC6B" w14:textId="67B57D5F" w:rsidR="0022413F" w:rsidRPr="00C652E0" w:rsidRDefault="0022413F" w:rsidP="00C652E0">
            <w:pPr>
              <w:spacing w:line="276" w:lineRule="auto"/>
              <w:rPr>
                <w:rFonts w:ascii="Arial" w:hAnsi="Arial" w:cs="Arial"/>
              </w:rPr>
            </w:pPr>
            <w:r w:rsidRPr="00C652E0">
              <w:rPr>
                <w:rFonts w:ascii="Arial" w:hAnsi="Arial" w:cs="Arial"/>
              </w:rPr>
              <w:t>3.3 Set up apparatus</w:t>
            </w:r>
          </w:p>
        </w:tc>
        <w:tc>
          <w:tcPr>
            <w:tcW w:w="1791" w:type="dxa"/>
          </w:tcPr>
          <w:p w14:paraId="58483307" w14:textId="29DE56A7" w:rsidR="0022413F" w:rsidRPr="00C652E0" w:rsidRDefault="00FB214E" w:rsidP="00C652E0">
            <w:pPr>
              <w:spacing w:line="276" w:lineRule="auto"/>
              <w:jc w:val="center"/>
              <w:rPr>
                <w:rFonts w:ascii="Arial" w:hAnsi="Arial" w:cs="Arial"/>
              </w:rPr>
            </w:pPr>
            <w:r>
              <w:rPr>
                <w:rFonts w:ascii="Arial" w:hAnsi="Arial" w:cs="Arial"/>
              </w:rPr>
              <w:t>5</w:t>
            </w:r>
          </w:p>
        </w:tc>
      </w:tr>
      <w:tr w:rsidR="0022413F" w:rsidRPr="00C652E0" w14:paraId="08248E0D" w14:textId="77777777" w:rsidTr="00892313">
        <w:tc>
          <w:tcPr>
            <w:tcW w:w="7225" w:type="dxa"/>
          </w:tcPr>
          <w:p w14:paraId="7AFA6328" w14:textId="53C34E91" w:rsidR="0022413F" w:rsidRPr="00C652E0" w:rsidRDefault="009253D4" w:rsidP="00C652E0">
            <w:pPr>
              <w:spacing w:line="276" w:lineRule="auto"/>
              <w:rPr>
                <w:rFonts w:ascii="Arial" w:hAnsi="Arial" w:cs="Arial"/>
              </w:rPr>
            </w:pPr>
            <w:r w:rsidRPr="00C652E0">
              <w:rPr>
                <w:rFonts w:ascii="Arial" w:hAnsi="Arial" w:cs="Arial"/>
              </w:rPr>
              <w:t xml:space="preserve">3.4 </w:t>
            </w:r>
            <w:r w:rsidR="0018072D" w:rsidRPr="00C652E0">
              <w:rPr>
                <w:rFonts w:ascii="Arial" w:hAnsi="Arial" w:cs="Arial"/>
              </w:rPr>
              <w:t>Assemble reaction apparatus, purge it with N</w:t>
            </w:r>
            <w:r w:rsidR="0018072D" w:rsidRPr="00C652E0">
              <w:rPr>
                <w:rFonts w:ascii="Arial" w:hAnsi="Arial" w:cs="Arial"/>
                <w:vertAlign w:val="subscript"/>
              </w:rPr>
              <w:t>2</w:t>
            </w:r>
            <w:r w:rsidR="0018072D" w:rsidRPr="00C652E0">
              <w:rPr>
                <w:rFonts w:ascii="Arial" w:hAnsi="Arial" w:cs="Arial"/>
              </w:rPr>
              <w:t xml:space="preserve"> and make final preparations for the transfer</w:t>
            </w:r>
          </w:p>
        </w:tc>
        <w:tc>
          <w:tcPr>
            <w:tcW w:w="1791" w:type="dxa"/>
          </w:tcPr>
          <w:p w14:paraId="72BAED0A" w14:textId="01873E80" w:rsidR="0022413F" w:rsidRPr="00C652E0" w:rsidRDefault="00FB214E" w:rsidP="00FB214E">
            <w:pPr>
              <w:spacing w:line="276" w:lineRule="auto"/>
              <w:jc w:val="center"/>
              <w:rPr>
                <w:rFonts w:ascii="Arial" w:hAnsi="Arial" w:cs="Arial"/>
              </w:rPr>
            </w:pPr>
            <w:r>
              <w:rPr>
                <w:rFonts w:ascii="Arial" w:hAnsi="Arial" w:cs="Arial"/>
              </w:rPr>
              <w:t>6</w:t>
            </w:r>
          </w:p>
        </w:tc>
      </w:tr>
      <w:tr w:rsidR="0022413F" w:rsidRPr="00C652E0" w14:paraId="2899839E" w14:textId="77777777" w:rsidTr="00892313">
        <w:tc>
          <w:tcPr>
            <w:tcW w:w="7225" w:type="dxa"/>
          </w:tcPr>
          <w:p w14:paraId="2A06B4A0" w14:textId="70E5D1B7" w:rsidR="0022413F" w:rsidRPr="00C652E0" w:rsidRDefault="009253D4" w:rsidP="00C652E0">
            <w:pPr>
              <w:spacing w:line="276" w:lineRule="auto"/>
              <w:rPr>
                <w:rFonts w:ascii="Arial" w:hAnsi="Arial" w:cs="Arial"/>
              </w:rPr>
            </w:pPr>
            <w:r w:rsidRPr="00C652E0">
              <w:rPr>
                <w:rFonts w:ascii="Arial" w:hAnsi="Arial" w:cs="Arial"/>
              </w:rPr>
              <w:t xml:space="preserve">3.5 </w:t>
            </w:r>
            <w:r w:rsidR="0018072D" w:rsidRPr="00C652E0">
              <w:rPr>
                <w:rFonts w:ascii="Arial" w:hAnsi="Arial" w:cs="Arial"/>
              </w:rPr>
              <w:t>Preparing to add the pyrophoric liquid</w:t>
            </w:r>
          </w:p>
        </w:tc>
        <w:tc>
          <w:tcPr>
            <w:tcW w:w="1791" w:type="dxa"/>
          </w:tcPr>
          <w:p w14:paraId="5E4C1A4A" w14:textId="007E83D9" w:rsidR="0022413F" w:rsidRPr="00C652E0" w:rsidRDefault="00FB214E" w:rsidP="00C652E0">
            <w:pPr>
              <w:spacing w:line="276" w:lineRule="auto"/>
              <w:jc w:val="center"/>
              <w:rPr>
                <w:rFonts w:ascii="Arial" w:hAnsi="Arial" w:cs="Arial"/>
              </w:rPr>
            </w:pPr>
            <w:r>
              <w:rPr>
                <w:rFonts w:ascii="Arial" w:hAnsi="Arial" w:cs="Arial"/>
              </w:rPr>
              <w:t>7</w:t>
            </w:r>
          </w:p>
        </w:tc>
      </w:tr>
      <w:tr w:rsidR="0022413F" w:rsidRPr="00C652E0" w14:paraId="51F6F233" w14:textId="77777777" w:rsidTr="00892313">
        <w:tc>
          <w:tcPr>
            <w:tcW w:w="7225" w:type="dxa"/>
          </w:tcPr>
          <w:p w14:paraId="28A53A3B" w14:textId="5491152F" w:rsidR="0022413F" w:rsidRPr="00C652E0" w:rsidRDefault="009253D4" w:rsidP="00C652E0">
            <w:pPr>
              <w:spacing w:line="276" w:lineRule="auto"/>
              <w:rPr>
                <w:rFonts w:ascii="Arial" w:hAnsi="Arial" w:cs="Arial"/>
              </w:rPr>
            </w:pPr>
            <w:r w:rsidRPr="00C652E0">
              <w:rPr>
                <w:rFonts w:ascii="Arial" w:hAnsi="Arial" w:cs="Arial"/>
              </w:rPr>
              <w:t>3.6 Transfer of pyrophoric liquids - accessing the reagent bottle</w:t>
            </w:r>
          </w:p>
        </w:tc>
        <w:tc>
          <w:tcPr>
            <w:tcW w:w="1791" w:type="dxa"/>
          </w:tcPr>
          <w:p w14:paraId="65B7A9B8" w14:textId="398B483C" w:rsidR="0022413F" w:rsidRPr="00C652E0" w:rsidRDefault="00FB214E" w:rsidP="00C652E0">
            <w:pPr>
              <w:spacing w:line="276" w:lineRule="auto"/>
              <w:jc w:val="center"/>
              <w:rPr>
                <w:rFonts w:ascii="Arial" w:hAnsi="Arial" w:cs="Arial"/>
              </w:rPr>
            </w:pPr>
            <w:r>
              <w:rPr>
                <w:rFonts w:ascii="Arial" w:hAnsi="Arial" w:cs="Arial"/>
              </w:rPr>
              <w:t>7</w:t>
            </w:r>
          </w:p>
        </w:tc>
      </w:tr>
      <w:tr w:rsidR="0022413F" w:rsidRPr="00C652E0" w14:paraId="3228056A" w14:textId="77777777" w:rsidTr="00892313">
        <w:tc>
          <w:tcPr>
            <w:tcW w:w="7225" w:type="dxa"/>
          </w:tcPr>
          <w:p w14:paraId="626D0404" w14:textId="60E1868E" w:rsidR="0022413F" w:rsidRPr="00C652E0" w:rsidRDefault="00F54B72" w:rsidP="00C652E0">
            <w:pPr>
              <w:spacing w:line="276" w:lineRule="auto"/>
              <w:rPr>
                <w:rFonts w:ascii="Arial" w:hAnsi="Arial" w:cs="Arial"/>
              </w:rPr>
            </w:pPr>
            <w:r w:rsidRPr="00C652E0">
              <w:rPr>
                <w:rFonts w:ascii="Arial" w:hAnsi="Arial" w:cs="Arial"/>
              </w:rPr>
              <w:t>3.7 Transfer of pyrophoric liquids using a syringe</w:t>
            </w:r>
          </w:p>
        </w:tc>
        <w:tc>
          <w:tcPr>
            <w:tcW w:w="1791" w:type="dxa"/>
          </w:tcPr>
          <w:p w14:paraId="0B4005B7" w14:textId="09EBDF05" w:rsidR="0022413F" w:rsidRPr="00C652E0" w:rsidRDefault="00FB214E" w:rsidP="00C652E0">
            <w:pPr>
              <w:spacing w:line="276" w:lineRule="auto"/>
              <w:jc w:val="center"/>
              <w:rPr>
                <w:rFonts w:ascii="Arial" w:hAnsi="Arial" w:cs="Arial"/>
              </w:rPr>
            </w:pPr>
            <w:r>
              <w:rPr>
                <w:rFonts w:ascii="Arial" w:hAnsi="Arial" w:cs="Arial"/>
              </w:rPr>
              <w:t>9</w:t>
            </w:r>
          </w:p>
        </w:tc>
      </w:tr>
      <w:tr w:rsidR="009253D4" w:rsidRPr="00C652E0" w14:paraId="0E32283A" w14:textId="77777777" w:rsidTr="00892313">
        <w:tc>
          <w:tcPr>
            <w:tcW w:w="7225" w:type="dxa"/>
          </w:tcPr>
          <w:p w14:paraId="37366EA1" w14:textId="5D261CD2" w:rsidR="009253D4" w:rsidRPr="00C652E0" w:rsidRDefault="009253D4" w:rsidP="00C652E0">
            <w:pPr>
              <w:spacing w:line="276" w:lineRule="auto"/>
              <w:rPr>
                <w:rFonts w:ascii="Arial" w:hAnsi="Arial" w:cs="Arial"/>
              </w:rPr>
            </w:pPr>
            <w:r w:rsidRPr="00C652E0">
              <w:rPr>
                <w:rFonts w:ascii="Arial" w:hAnsi="Arial" w:cs="Arial"/>
              </w:rPr>
              <w:t xml:space="preserve">3.8 </w:t>
            </w:r>
            <w:r w:rsidR="0018072D" w:rsidRPr="00C652E0">
              <w:rPr>
                <w:rFonts w:ascii="Arial" w:hAnsi="Arial" w:cs="Arial"/>
              </w:rPr>
              <w:t>Cannula transfer - for volumes of pyrophoric liquids greater than 20 mL</w:t>
            </w:r>
          </w:p>
        </w:tc>
        <w:tc>
          <w:tcPr>
            <w:tcW w:w="1791" w:type="dxa"/>
          </w:tcPr>
          <w:p w14:paraId="3E3EE709" w14:textId="61C0270B" w:rsidR="009253D4" w:rsidRPr="00C652E0" w:rsidRDefault="00FB214E" w:rsidP="00C652E0">
            <w:pPr>
              <w:spacing w:line="276" w:lineRule="auto"/>
              <w:jc w:val="center"/>
              <w:rPr>
                <w:rFonts w:ascii="Arial" w:hAnsi="Arial" w:cs="Arial"/>
              </w:rPr>
            </w:pPr>
            <w:r>
              <w:rPr>
                <w:rFonts w:ascii="Arial" w:hAnsi="Arial" w:cs="Arial"/>
              </w:rPr>
              <w:t>10</w:t>
            </w:r>
          </w:p>
        </w:tc>
      </w:tr>
      <w:tr w:rsidR="009253D4" w:rsidRPr="00C652E0" w14:paraId="10D3AD4D" w14:textId="77777777" w:rsidTr="00892313">
        <w:tc>
          <w:tcPr>
            <w:tcW w:w="7225" w:type="dxa"/>
          </w:tcPr>
          <w:p w14:paraId="22FFFD86" w14:textId="36D17957" w:rsidR="009253D4" w:rsidRPr="00C652E0" w:rsidRDefault="009253D4" w:rsidP="00C652E0">
            <w:pPr>
              <w:spacing w:line="276" w:lineRule="auto"/>
              <w:rPr>
                <w:rFonts w:ascii="Arial" w:hAnsi="Arial" w:cs="Arial"/>
              </w:rPr>
            </w:pPr>
            <w:r w:rsidRPr="00C652E0">
              <w:rPr>
                <w:rFonts w:ascii="Arial" w:hAnsi="Arial" w:cs="Arial"/>
              </w:rPr>
              <w:t xml:space="preserve">3.9 </w:t>
            </w:r>
            <w:r w:rsidR="0018072D" w:rsidRPr="00C652E0">
              <w:rPr>
                <w:rFonts w:ascii="Arial" w:hAnsi="Arial" w:cs="Arial"/>
              </w:rPr>
              <w:t>Using Balloons to apply back pressure instead of bubblers</w:t>
            </w:r>
          </w:p>
        </w:tc>
        <w:tc>
          <w:tcPr>
            <w:tcW w:w="1791" w:type="dxa"/>
          </w:tcPr>
          <w:p w14:paraId="51ADBA5F" w14:textId="1AE06230" w:rsidR="009253D4" w:rsidRPr="00C652E0" w:rsidRDefault="00FB214E" w:rsidP="00C652E0">
            <w:pPr>
              <w:spacing w:line="276" w:lineRule="auto"/>
              <w:jc w:val="center"/>
              <w:rPr>
                <w:rFonts w:ascii="Arial" w:hAnsi="Arial" w:cs="Arial"/>
              </w:rPr>
            </w:pPr>
            <w:r>
              <w:rPr>
                <w:rFonts w:ascii="Arial" w:hAnsi="Arial" w:cs="Arial"/>
              </w:rPr>
              <w:t>11</w:t>
            </w:r>
          </w:p>
        </w:tc>
      </w:tr>
      <w:tr w:rsidR="0018072D" w:rsidRPr="00C652E0" w14:paraId="1B44C975" w14:textId="77777777" w:rsidTr="00892313">
        <w:tc>
          <w:tcPr>
            <w:tcW w:w="7225" w:type="dxa"/>
          </w:tcPr>
          <w:p w14:paraId="2C244110" w14:textId="1BB013BD" w:rsidR="0018072D" w:rsidRPr="00C652E0" w:rsidRDefault="0018072D" w:rsidP="00C652E0">
            <w:pPr>
              <w:spacing w:line="276" w:lineRule="auto"/>
              <w:rPr>
                <w:rFonts w:ascii="Arial" w:hAnsi="Arial" w:cs="Arial"/>
              </w:rPr>
            </w:pPr>
            <w:r w:rsidRPr="00C652E0">
              <w:rPr>
                <w:rFonts w:ascii="Arial" w:hAnsi="Arial" w:cs="Arial"/>
              </w:rPr>
              <w:t>3.10 Clean up</w:t>
            </w:r>
          </w:p>
        </w:tc>
        <w:tc>
          <w:tcPr>
            <w:tcW w:w="1791" w:type="dxa"/>
          </w:tcPr>
          <w:p w14:paraId="05E0C727" w14:textId="513F1774" w:rsidR="0018072D" w:rsidRPr="00C652E0" w:rsidRDefault="00FB214E" w:rsidP="00C652E0">
            <w:pPr>
              <w:spacing w:line="276" w:lineRule="auto"/>
              <w:jc w:val="center"/>
              <w:rPr>
                <w:rFonts w:ascii="Arial" w:hAnsi="Arial" w:cs="Arial"/>
                <w:color w:val="FF0000"/>
              </w:rPr>
            </w:pPr>
            <w:r>
              <w:rPr>
                <w:rFonts w:ascii="Arial" w:hAnsi="Arial" w:cs="Arial"/>
              </w:rPr>
              <w:t>12</w:t>
            </w:r>
          </w:p>
        </w:tc>
      </w:tr>
      <w:tr w:rsidR="009253D4" w:rsidRPr="00C652E0" w14:paraId="527A2826" w14:textId="77777777" w:rsidTr="00892313">
        <w:tc>
          <w:tcPr>
            <w:tcW w:w="7225" w:type="dxa"/>
          </w:tcPr>
          <w:p w14:paraId="59B082BD" w14:textId="5E492D51" w:rsidR="009253D4" w:rsidRPr="00C652E0" w:rsidRDefault="00892313" w:rsidP="00C652E0">
            <w:pPr>
              <w:pStyle w:val="ListParagraph"/>
              <w:numPr>
                <w:ilvl w:val="0"/>
                <w:numId w:val="12"/>
              </w:numPr>
              <w:spacing w:line="276" w:lineRule="auto"/>
              <w:rPr>
                <w:rFonts w:ascii="Arial" w:hAnsi="Arial" w:cs="Arial"/>
              </w:rPr>
            </w:pPr>
            <w:r w:rsidRPr="00C652E0">
              <w:rPr>
                <w:rFonts w:ascii="Arial" w:hAnsi="Arial" w:cs="Arial"/>
              </w:rPr>
              <w:t>Disposal of pyrophoric liquids</w:t>
            </w:r>
            <w:r w:rsidR="00000CB6" w:rsidRPr="00C652E0">
              <w:rPr>
                <w:rFonts w:ascii="Arial" w:hAnsi="Arial" w:cs="Arial"/>
              </w:rPr>
              <w:t xml:space="preserve"> </w:t>
            </w:r>
          </w:p>
        </w:tc>
        <w:tc>
          <w:tcPr>
            <w:tcW w:w="1791" w:type="dxa"/>
          </w:tcPr>
          <w:p w14:paraId="63947C87" w14:textId="67A21091" w:rsidR="009253D4" w:rsidRPr="00C652E0" w:rsidRDefault="00FB214E" w:rsidP="00C652E0">
            <w:pPr>
              <w:spacing w:line="276" w:lineRule="auto"/>
              <w:jc w:val="center"/>
              <w:rPr>
                <w:rFonts w:ascii="Arial" w:hAnsi="Arial" w:cs="Arial"/>
              </w:rPr>
            </w:pPr>
            <w:r>
              <w:rPr>
                <w:rFonts w:ascii="Arial" w:hAnsi="Arial" w:cs="Arial"/>
              </w:rPr>
              <w:t>12</w:t>
            </w:r>
          </w:p>
        </w:tc>
      </w:tr>
      <w:tr w:rsidR="009253D4" w:rsidRPr="00C652E0" w14:paraId="12F09808" w14:textId="77777777" w:rsidTr="00892313">
        <w:tc>
          <w:tcPr>
            <w:tcW w:w="7225" w:type="dxa"/>
          </w:tcPr>
          <w:p w14:paraId="4E70D3AF" w14:textId="5E3CE87B" w:rsidR="009253D4" w:rsidRPr="00C652E0" w:rsidRDefault="00892313" w:rsidP="00C652E0">
            <w:pPr>
              <w:spacing w:line="276" w:lineRule="auto"/>
              <w:rPr>
                <w:rFonts w:ascii="Arial" w:hAnsi="Arial" w:cs="Arial"/>
              </w:rPr>
            </w:pPr>
            <w:r w:rsidRPr="00C652E0">
              <w:rPr>
                <w:rFonts w:ascii="Arial" w:hAnsi="Arial" w:cs="Arial"/>
              </w:rPr>
              <w:t>4.1 Disposal of stock bottle of pyrophoric liquids</w:t>
            </w:r>
          </w:p>
        </w:tc>
        <w:tc>
          <w:tcPr>
            <w:tcW w:w="1791" w:type="dxa"/>
          </w:tcPr>
          <w:p w14:paraId="5975B012" w14:textId="3D0FD8B4" w:rsidR="009253D4" w:rsidRPr="00C652E0" w:rsidRDefault="00FB214E" w:rsidP="00C652E0">
            <w:pPr>
              <w:spacing w:line="276" w:lineRule="auto"/>
              <w:jc w:val="center"/>
              <w:rPr>
                <w:rFonts w:ascii="Arial" w:hAnsi="Arial" w:cs="Arial"/>
              </w:rPr>
            </w:pPr>
            <w:r>
              <w:rPr>
                <w:rFonts w:ascii="Arial" w:hAnsi="Arial" w:cs="Arial"/>
              </w:rPr>
              <w:t>12</w:t>
            </w:r>
          </w:p>
        </w:tc>
      </w:tr>
      <w:tr w:rsidR="009253D4" w:rsidRPr="00C652E0" w14:paraId="07AAC749" w14:textId="77777777" w:rsidTr="00892313">
        <w:tc>
          <w:tcPr>
            <w:tcW w:w="7225" w:type="dxa"/>
          </w:tcPr>
          <w:p w14:paraId="66FE0C50" w14:textId="0D547EE3" w:rsidR="009253D4" w:rsidRPr="00C652E0" w:rsidRDefault="00892313" w:rsidP="00C652E0">
            <w:pPr>
              <w:spacing w:line="276" w:lineRule="auto"/>
              <w:rPr>
                <w:rFonts w:ascii="Arial" w:hAnsi="Arial" w:cs="Arial"/>
              </w:rPr>
            </w:pPr>
            <w:r w:rsidRPr="00C652E0">
              <w:rPr>
                <w:rFonts w:ascii="Arial" w:hAnsi="Arial" w:cs="Arial"/>
              </w:rPr>
              <w:t>4.2 Disposal of pyrophoric liquids from transfer needles and cannulas</w:t>
            </w:r>
          </w:p>
        </w:tc>
        <w:tc>
          <w:tcPr>
            <w:tcW w:w="1791" w:type="dxa"/>
          </w:tcPr>
          <w:p w14:paraId="3B2B500D" w14:textId="55A97F9F" w:rsidR="009253D4" w:rsidRPr="00C652E0" w:rsidRDefault="00FB214E" w:rsidP="00C652E0">
            <w:pPr>
              <w:spacing w:line="276" w:lineRule="auto"/>
              <w:jc w:val="center"/>
              <w:rPr>
                <w:rFonts w:ascii="Arial" w:hAnsi="Arial" w:cs="Arial"/>
              </w:rPr>
            </w:pPr>
            <w:r>
              <w:rPr>
                <w:rFonts w:ascii="Arial" w:hAnsi="Arial" w:cs="Arial"/>
              </w:rPr>
              <w:t>13</w:t>
            </w:r>
          </w:p>
        </w:tc>
      </w:tr>
      <w:tr w:rsidR="009253D4" w:rsidRPr="00C652E0" w14:paraId="18F1ACE4" w14:textId="77777777" w:rsidTr="00892313">
        <w:tc>
          <w:tcPr>
            <w:tcW w:w="7225" w:type="dxa"/>
          </w:tcPr>
          <w:p w14:paraId="5ADB10D3" w14:textId="19E9AC82" w:rsidR="009253D4" w:rsidRPr="00C652E0" w:rsidRDefault="00892313" w:rsidP="00C652E0">
            <w:pPr>
              <w:spacing w:line="276" w:lineRule="auto"/>
              <w:rPr>
                <w:rFonts w:ascii="Arial" w:hAnsi="Arial" w:cs="Arial"/>
              </w:rPr>
            </w:pPr>
            <w:r w:rsidRPr="00C652E0">
              <w:rPr>
                <w:rFonts w:ascii="Arial" w:hAnsi="Arial" w:cs="Arial"/>
              </w:rPr>
              <w:t>4.3 Disposal of reaction mixtures</w:t>
            </w:r>
          </w:p>
        </w:tc>
        <w:tc>
          <w:tcPr>
            <w:tcW w:w="1791" w:type="dxa"/>
          </w:tcPr>
          <w:p w14:paraId="21216378" w14:textId="081AC0B7" w:rsidR="009253D4" w:rsidRPr="00C652E0" w:rsidRDefault="00FB214E" w:rsidP="00C652E0">
            <w:pPr>
              <w:spacing w:line="276" w:lineRule="auto"/>
              <w:jc w:val="center"/>
              <w:rPr>
                <w:rFonts w:ascii="Arial" w:hAnsi="Arial" w:cs="Arial"/>
              </w:rPr>
            </w:pPr>
            <w:r>
              <w:rPr>
                <w:rFonts w:ascii="Arial" w:hAnsi="Arial" w:cs="Arial"/>
              </w:rPr>
              <w:t>13</w:t>
            </w:r>
            <w:bookmarkStart w:id="0" w:name="_GoBack"/>
            <w:bookmarkEnd w:id="0"/>
          </w:p>
        </w:tc>
      </w:tr>
    </w:tbl>
    <w:p w14:paraId="54FC1184" w14:textId="3AE36E12" w:rsidR="00E955B3" w:rsidRPr="00C652E0" w:rsidRDefault="00E955B3" w:rsidP="00C652E0">
      <w:pPr>
        <w:spacing w:line="276" w:lineRule="auto"/>
        <w:rPr>
          <w:rFonts w:ascii="Arial" w:hAnsi="Arial" w:cs="Arial"/>
        </w:rPr>
      </w:pPr>
    </w:p>
    <w:p w14:paraId="42027B1C" w14:textId="55549B44" w:rsidR="009E1EC7" w:rsidRPr="00C652E0" w:rsidRDefault="009E1EC7" w:rsidP="00C652E0">
      <w:pPr>
        <w:spacing w:line="276" w:lineRule="auto"/>
        <w:rPr>
          <w:rFonts w:ascii="Arial" w:hAnsi="Arial" w:cs="Arial"/>
        </w:rPr>
      </w:pPr>
    </w:p>
    <w:p w14:paraId="29D56036" w14:textId="4C657583" w:rsidR="006F5D48" w:rsidRPr="00C652E0" w:rsidRDefault="006F5D48" w:rsidP="00C652E0">
      <w:pPr>
        <w:spacing w:line="276" w:lineRule="auto"/>
        <w:rPr>
          <w:rFonts w:ascii="Arial" w:hAnsi="Arial" w:cs="Arial"/>
        </w:rPr>
      </w:pPr>
    </w:p>
    <w:p w14:paraId="6B59F5C2" w14:textId="75360524" w:rsidR="006F5D48" w:rsidRPr="00C652E0" w:rsidRDefault="006F5D48" w:rsidP="00C652E0">
      <w:pPr>
        <w:spacing w:line="276" w:lineRule="auto"/>
        <w:rPr>
          <w:rFonts w:ascii="Arial" w:hAnsi="Arial" w:cs="Arial"/>
        </w:rPr>
      </w:pPr>
    </w:p>
    <w:p w14:paraId="3470250C" w14:textId="7EE43D26" w:rsidR="006F5D48" w:rsidRPr="00C652E0" w:rsidRDefault="006F5D48" w:rsidP="00C652E0">
      <w:pPr>
        <w:spacing w:line="276" w:lineRule="auto"/>
        <w:rPr>
          <w:rFonts w:ascii="Arial" w:hAnsi="Arial" w:cs="Arial"/>
        </w:rPr>
      </w:pPr>
    </w:p>
    <w:p w14:paraId="150ADF22" w14:textId="5D1EC66F" w:rsidR="006F5D48" w:rsidRPr="00C652E0" w:rsidRDefault="006F5D48" w:rsidP="00C652E0">
      <w:pPr>
        <w:spacing w:line="276" w:lineRule="auto"/>
        <w:rPr>
          <w:rFonts w:ascii="Arial" w:hAnsi="Arial" w:cs="Arial"/>
        </w:rPr>
      </w:pPr>
    </w:p>
    <w:p w14:paraId="00AF7B2D" w14:textId="5E23A597" w:rsidR="006F5D48" w:rsidRPr="00C652E0" w:rsidRDefault="006F5D48" w:rsidP="00C652E0">
      <w:pPr>
        <w:spacing w:line="276" w:lineRule="auto"/>
        <w:rPr>
          <w:rFonts w:ascii="Arial" w:hAnsi="Arial" w:cs="Arial"/>
        </w:rPr>
      </w:pPr>
    </w:p>
    <w:p w14:paraId="18948D91" w14:textId="6F35508B" w:rsidR="006F5D48" w:rsidRPr="00C652E0" w:rsidRDefault="006F5D48" w:rsidP="00C652E0">
      <w:pPr>
        <w:spacing w:line="276" w:lineRule="auto"/>
        <w:rPr>
          <w:rFonts w:ascii="Arial" w:hAnsi="Arial" w:cs="Arial"/>
        </w:rPr>
      </w:pPr>
    </w:p>
    <w:p w14:paraId="44EFDCAC" w14:textId="35610E49" w:rsidR="00F759E6" w:rsidRPr="00C652E0" w:rsidRDefault="00F759E6" w:rsidP="00C652E0">
      <w:pPr>
        <w:pStyle w:val="Heading1"/>
        <w:numPr>
          <w:ilvl w:val="0"/>
          <w:numId w:val="11"/>
        </w:numPr>
        <w:spacing w:line="276" w:lineRule="auto"/>
        <w:rPr>
          <w:rFonts w:ascii="Arial" w:hAnsi="Arial" w:cs="Arial"/>
        </w:rPr>
      </w:pPr>
      <w:r w:rsidRPr="00C652E0">
        <w:rPr>
          <w:rFonts w:ascii="Arial" w:hAnsi="Arial" w:cs="Arial"/>
        </w:rPr>
        <w:t>Intro</w:t>
      </w:r>
      <w:r w:rsidR="009164B1" w:rsidRPr="00C652E0">
        <w:rPr>
          <w:rFonts w:ascii="Arial" w:hAnsi="Arial" w:cs="Arial"/>
        </w:rPr>
        <w:t>duction</w:t>
      </w:r>
    </w:p>
    <w:p w14:paraId="272A799C" w14:textId="13AA93F8" w:rsidR="00033730" w:rsidRPr="00C652E0" w:rsidRDefault="00596A2E" w:rsidP="00C652E0">
      <w:pPr>
        <w:spacing w:after="120" w:line="276" w:lineRule="auto"/>
        <w:rPr>
          <w:rFonts w:ascii="Arial" w:hAnsi="Arial" w:cs="Arial"/>
        </w:rPr>
      </w:pPr>
      <w:r w:rsidRPr="00C652E0">
        <w:rPr>
          <w:rFonts w:ascii="Arial" w:hAnsi="Arial" w:cs="Arial"/>
        </w:rPr>
        <w:t>The best practice procedures below are to</w:t>
      </w:r>
      <w:r w:rsidR="00E13348" w:rsidRPr="00C652E0">
        <w:rPr>
          <w:rFonts w:ascii="Arial" w:hAnsi="Arial" w:cs="Arial"/>
        </w:rPr>
        <w:t xml:space="preserve"> be</w:t>
      </w:r>
      <w:r w:rsidR="00033730" w:rsidRPr="00C652E0">
        <w:rPr>
          <w:rFonts w:ascii="Arial" w:hAnsi="Arial" w:cs="Arial"/>
        </w:rPr>
        <w:t xml:space="preserve"> adhered to by</w:t>
      </w:r>
      <w:r w:rsidRPr="00C652E0">
        <w:rPr>
          <w:rFonts w:ascii="Arial" w:hAnsi="Arial" w:cs="Arial"/>
        </w:rPr>
        <w:t xml:space="preserve"> those working with pyrophoric chemicals in the Chemis</w:t>
      </w:r>
      <w:r w:rsidR="00197BDC" w:rsidRPr="00C652E0">
        <w:rPr>
          <w:rFonts w:ascii="Arial" w:hAnsi="Arial" w:cs="Arial"/>
        </w:rPr>
        <w:t xml:space="preserve">try Dept. at Imperial College. </w:t>
      </w:r>
      <w:r w:rsidR="00033730" w:rsidRPr="00C652E0">
        <w:rPr>
          <w:rFonts w:ascii="Arial" w:hAnsi="Arial" w:cs="Arial"/>
        </w:rPr>
        <w:t>The procedures described are aimed at ensuring the majority of work with pyrophoric chemical</w:t>
      </w:r>
      <w:r w:rsidR="00197BDC" w:rsidRPr="00C652E0">
        <w:rPr>
          <w:rFonts w:ascii="Arial" w:hAnsi="Arial" w:cs="Arial"/>
        </w:rPr>
        <w:t xml:space="preserve">s is standardised within the Dept. </w:t>
      </w:r>
      <w:r w:rsidR="00033730" w:rsidRPr="00C652E0">
        <w:rPr>
          <w:rFonts w:ascii="Arial" w:hAnsi="Arial" w:cs="Arial"/>
        </w:rPr>
        <w:t>Where a group</w:t>
      </w:r>
      <w:r w:rsidR="0079727F" w:rsidRPr="00C652E0">
        <w:rPr>
          <w:rFonts w:ascii="Arial" w:hAnsi="Arial" w:cs="Arial"/>
        </w:rPr>
        <w:t>’</w:t>
      </w:r>
      <w:r w:rsidR="00033730" w:rsidRPr="00C652E0">
        <w:rPr>
          <w:rFonts w:ascii="Arial" w:hAnsi="Arial" w:cs="Arial"/>
        </w:rPr>
        <w:t>s procedures differ from those listed below they must have their own SOPs and assessments in place and these have to be reviewed and approved by</w:t>
      </w:r>
      <w:r w:rsidR="001336CD" w:rsidRPr="00C652E0">
        <w:rPr>
          <w:rFonts w:ascii="Arial" w:hAnsi="Arial" w:cs="Arial"/>
        </w:rPr>
        <w:t xml:space="preserve"> the PI and then the Safety Committee.</w:t>
      </w:r>
    </w:p>
    <w:p w14:paraId="79BB9344" w14:textId="50182531" w:rsidR="00596A2E" w:rsidRPr="00C652E0" w:rsidRDefault="00596A2E" w:rsidP="00C652E0">
      <w:pPr>
        <w:spacing w:after="120" w:line="276" w:lineRule="auto"/>
        <w:rPr>
          <w:rFonts w:ascii="Arial" w:hAnsi="Arial" w:cs="Arial"/>
        </w:rPr>
      </w:pPr>
      <w:r w:rsidRPr="00C652E0">
        <w:rPr>
          <w:rFonts w:ascii="Arial" w:hAnsi="Arial" w:cs="Arial"/>
        </w:rPr>
        <w:t xml:space="preserve">The first section is applicable to all pyrophoric chemicals. The document then describes </w:t>
      </w:r>
      <w:r w:rsidR="00197BDC" w:rsidRPr="00C652E0">
        <w:rPr>
          <w:rFonts w:ascii="Arial" w:hAnsi="Arial" w:cs="Arial"/>
        </w:rPr>
        <w:t>the specific</w:t>
      </w:r>
      <w:r w:rsidRPr="00C652E0">
        <w:rPr>
          <w:rFonts w:ascii="Arial" w:hAnsi="Arial" w:cs="Arial"/>
        </w:rPr>
        <w:t xml:space="preserve"> procedures for handling pyrophoric liquids, solids and gases.</w:t>
      </w:r>
    </w:p>
    <w:p w14:paraId="35059F7E" w14:textId="20D92062" w:rsidR="006174DC" w:rsidRPr="00C652E0" w:rsidRDefault="006174DC" w:rsidP="00C652E0">
      <w:pPr>
        <w:spacing w:after="120" w:line="276" w:lineRule="auto"/>
        <w:rPr>
          <w:rFonts w:ascii="Arial" w:hAnsi="Arial" w:cs="Arial"/>
        </w:rPr>
      </w:pPr>
      <w:r w:rsidRPr="00C652E0">
        <w:rPr>
          <w:rFonts w:ascii="Arial" w:hAnsi="Arial" w:cs="Arial"/>
        </w:rPr>
        <w:t xml:space="preserve">Departmental SOP </w:t>
      </w:r>
      <w:r w:rsidR="0075571D">
        <w:rPr>
          <w:rFonts w:ascii="Arial" w:hAnsi="Arial" w:cs="Arial"/>
        </w:rPr>
        <w:t xml:space="preserve">1.6.5 </w:t>
      </w:r>
      <w:r w:rsidRPr="00C652E0">
        <w:rPr>
          <w:rFonts w:ascii="Arial" w:hAnsi="Arial" w:cs="Arial"/>
        </w:rPr>
        <w:t xml:space="preserve">covers work with </w:t>
      </w:r>
      <w:r w:rsidRPr="00C652E0">
        <w:rPr>
          <w:rFonts w:ascii="Arial" w:hAnsi="Arial" w:cs="Arial"/>
          <w:color w:val="00B0F0"/>
          <w:sz w:val="40"/>
          <w:szCs w:val="40"/>
        </w:rPr>
        <w:t>pyrophoric solids</w:t>
      </w:r>
      <w:r w:rsidRPr="00C652E0">
        <w:rPr>
          <w:rFonts w:ascii="Arial" w:hAnsi="Arial" w:cs="Arial"/>
        </w:rPr>
        <w:t xml:space="preserve"> as well as pyrophoric liquids and can be found following the link:</w:t>
      </w:r>
    </w:p>
    <w:p w14:paraId="33C468E2" w14:textId="77777777" w:rsidR="006174DC" w:rsidRPr="00C652E0" w:rsidRDefault="007C32D3" w:rsidP="00C652E0">
      <w:pPr>
        <w:spacing w:line="276" w:lineRule="auto"/>
        <w:rPr>
          <w:rFonts w:ascii="Arial" w:hAnsi="Arial" w:cs="Arial"/>
        </w:rPr>
      </w:pPr>
      <w:hyperlink r:id="rId9" w:history="1">
        <w:r w:rsidR="006174DC" w:rsidRPr="00C652E0">
          <w:rPr>
            <w:rStyle w:val="Hyperlink"/>
            <w:rFonts w:ascii="Arial" w:hAnsi="Arial" w:cs="Arial"/>
          </w:rPr>
          <w:t>https://imperiallondon.sharepoint.com/sites/fons/faculty/safety/chemistry/Pages/Departmentally-approved-SOPs-Chemistry.aspx</w:t>
        </w:r>
      </w:hyperlink>
    </w:p>
    <w:p w14:paraId="1BA954FC" w14:textId="63094F92" w:rsidR="00E13348" w:rsidRPr="00C652E0" w:rsidRDefault="00E13348" w:rsidP="00C652E0">
      <w:pPr>
        <w:pStyle w:val="Heading2"/>
        <w:spacing w:before="0" w:line="276" w:lineRule="auto"/>
        <w:rPr>
          <w:rFonts w:ascii="Arial" w:hAnsi="Arial" w:cs="Arial"/>
        </w:rPr>
      </w:pPr>
      <w:r w:rsidRPr="00C652E0">
        <w:rPr>
          <w:rFonts w:ascii="Arial" w:hAnsi="Arial" w:cs="Arial"/>
        </w:rPr>
        <w:t>1.1 Definitions</w:t>
      </w:r>
    </w:p>
    <w:p w14:paraId="40F1861B" w14:textId="28CFD2C4" w:rsidR="00015165" w:rsidRPr="00C652E0" w:rsidRDefault="0029473A" w:rsidP="00C652E0">
      <w:pPr>
        <w:spacing w:after="120" w:line="276" w:lineRule="auto"/>
        <w:rPr>
          <w:rFonts w:ascii="Arial" w:hAnsi="Arial" w:cs="Arial"/>
        </w:rPr>
      </w:pPr>
      <w:r w:rsidRPr="00C652E0">
        <w:rPr>
          <w:rFonts w:ascii="Arial" w:hAnsi="Arial" w:cs="Arial"/>
          <w:b/>
          <w:bCs/>
        </w:rPr>
        <w:t xml:space="preserve">Pyrophoric chemicals </w:t>
      </w:r>
      <w:r w:rsidR="000B571A" w:rsidRPr="00C652E0">
        <w:rPr>
          <w:rFonts w:ascii="Arial" w:hAnsi="Arial" w:cs="Arial"/>
        </w:rPr>
        <w:t xml:space="preserve">are liquids, </w:t>
      </w:r>
      <w:r w:rsidRPr="00C652E0">
        <w:rPr>
          <w:rFonts w:ascii="Arial" w:hAnsi="Arial" w:cs="Arial"/>
        </w:rPr>
        <w:t xml:space="preserve">solids </w:t>
      </w:r>
      <w:r w:rsidR="000B571A" w:rsidRPr="00C652E0">
        <w:rPr>
          <w:rFonts w:ascii="Arial" w:hAnsi="Arial" w:cs="Arial"/>
        </w:rPr>
        <w:t xml:space="preserve">and gases </w:t>
      </w:r>
      <w:r w:rsidRPr="00C652E0">
        <w:rPr>
          <w:rFonts w:ascii="Arial" w:hAnsi="Arial" w:cs="Arial"/>
        </w:rPr>
        <w:t>that have the potential to spontaneously ignite in air.</w:t>
      </w:r>
      <w:r w:rsidR="00015165" w:rsidRPr="00C652E0">
        <w:rPr>
          <w:rFonts w:ascii="Arial" w:hAnsi="Arial" w:cs="Arial"/>
        </w:rPr>
        <w:t xml:space="preserve"> The United Nations Globally </w:t>
      </w:r>
      <w:r w:rsidR="00C652E0">
        <w:rPr>
          <w:rFonts w:ascii="Arial" w:hAnsi="Arial" w:cs="Arial"/>
        </w:rPr>
        <w:t>H</w:t>
      </w:r>
      <w:r w:rsidR="00015165" w:rsidRPr="00C652E0">
        <w:rPr>
          <w:rFonts w:ascii="Arial" w:hAnsi="Arial" w:cs="Arial"/>
        </w:rPr>
        <w:t xml:space="preserve">armonized </w:t>
      </w:r>
      <w:r w:rsidR="00C652E0">
        <w:rPr>
          <w:rFonts w:ascii="Arial" w:hAnsi="Arial" w:cs="Arial"/>
        </w:rPr>
        <w:t>S</w:t>
      </w:r>
      <w:r w:rsidR="00015165" w:rsidRPr="00C652E0">
        <w:rPr>
          <w:rFonts w:ascii="Arial" w:hAnsi="Arial" w:cs="Arial"/>
        </w:rPr>
        <w:t xml:space="preserve">ystem of Classification and Labelling of Chemicals for Substances Health and Environmental Hazards defines </w:t>
      </w:r>
      <w:r w:rsidR="00033303" w:rsidRPr="00C652E0">
        <w:rPr>
          <w:rFonts w:ascii="Arial" w:hAnsi="Arial" w:cs="Arial"/>
        </w:rPr>
        <w:t>p</w:t>
      </w:r>
      <w:r w:rsidR="00015165" w:rsidRPr="00C652E0">
        <w:rPr>
          <w:rFonts w:ascii="Arial" w:hAnsi="Arial" w:cs="Arial"/>
        </w:rPr>
        <w:t>yrophoric gases, solids and liquids as follows:</w:t>
      </w:r>
    </w:p>
    <w:p w14:paraId="0CB28890" w14:textId="77777777" w:rsidR="00015165" w:rsidRPr="00C652E0" w:rsidRDefault="00015165" w:rsidP="00C652E0">
      <w:pPr>
        <w:spacing w:after="120" w:line="276" w:lineRule="auto"/>
        <w:rPr>
          <w:rFonts w:ascii="Arial" w:hAnsi="Arial" w:cs="Arial"/>
        </w:rPr>
      </w:pPr>
      <w:r w:rsidRPr="00C652E0">
        <w:rPr>
          <w:rFonts w:ascii="Arial" w:hAnsi="Arial" w:cs="Arial"/>
          <w:b/>
        </w:rPr>
        <w:t xml:space="preserve">Pyrophoric gas: </w:t>
      </w:r>
      <w:r w:rsidRPr="00C652E0">
        <w:rPr>
          <w:rFonts w:ascii="Arial" w:hAnsi="Arial" w:cs="Arial"/>
        </w:rPr>
        <w:t>A pyrophoric gas is a flammable gas that is able to ignite spontaneously in air at a temperature of 54</w:t>
      </w:r>
      <w:r w:rsidRPr="00C652E0">
        <w:rPr>
          <w:rFonts w:ascii="Arial" w:hAnsi="Arial" w:cs="Arial"/>
          <w:vertAlign w:val="superscript"/>
        </w:rPr>
        <w:t>o</w:t>
      </w:r>
      <w:r w:rsidRPr="00C652E0">
        <w:rPr>
          <w:rFonts w:ascii="Arial" w:hAnsi="Arial" w:cs="Arial"/>
        </w:rPr>
        <w:t>C or below.</w:t>
      </w:r>
    </w:p>
    <w:p w14:paraId="382DAC1E" w14:textId="5DB147EA" w:rsidR="00015165" w:rsidRPr="00C652E0" w:rsidRDefault="00015165" w:rsidP="00C652E0">
      <w:pPr>
        <w:spacing w:after="120" w:line="276" w:lineRule="auto"/>
        <w:rPr>
          <w:rFonts w:ascii="Arial" w:hAnsi="Arial" w:cs="Arial"/>
        </w:rPr>
      </w:pPr>
      <w:r w:rsidRPr="00C652E0">
        <w:rPr>
          <w:rFonts w:ascii="Arial" w:hAnsi="Arial" w:cs="Arial"/>
          <w:b/>
        </w:rPr>
        <w:t xml:space="preserve">Pyrophoric liquids and solids: </w:t>
      </w:r>
      <w:r w:rsidRPr="00C652E0">
        <w:rPr>
          <w:rFonts w:ascii="Arial" w:hAnsi="Arial" w:cs="Arial"/>
        </w:rPr>
        <w:t>A pyrophoric liq</w:t>
      </w:r>
      <w:r w:rsidR="00D400E1" w:rsidRPr="00C652E0">
        <w:rPr>
          <w:rFonts w:ascii="Arial" w:hAnsi="Arial" w:cs="Arial"/>
        </w:rPr>
        <w:t>u</w:t>
      </w:r>
      <w:r w:rsidRPr="00C652E0">
        <w:rPr>
          <w:rFonts w:ascii="Arial" w:hAnsi="Arial" w:cs="Arial"/>
        </w:rPr>
        <w:t xml:space="preserve">id </w:t>
      </w:r>
      <w:r w:rsidR="009E657E" w:rsidRPr="00C652E0">
        <w:rPr>
          <w:rFonts w:ascii="Arial" w:hAnsi="Arial" w:cs="Arial"/>
        </w:rPr>
        <w:t xml:space="preserve">or solid are liquids or </w:t>
      </w:r>
      <w:r w:rsidR="00033303" w:rsidRPr="00C652E0">
        <w:rPr>
          <w:rFonts w:ascii="Arial" w:hAnsi="Arial" w:cs="Arial"/>
        </w:rPr>
        <w:t>solids that</w:t>
      </w:r>
      <w:r w:rsidRPr="00C652E0">
        <w:rPr>
          <w:rFonts w:ascii="Arial" w:hAnsi="Arial" w:cs="Arial"/>
        </w:rPr>
        <w:t xml:space="preserve"> even in small quantities, are liable to ignite within 5 minutes after coming into contact with air.</w:t>
      </w:r>
    </w:p>
    <w:p w14:paraId="4B30D064" w14:textId="77777777" w:rsidR="009164B1" w:rsidRPr="00C652E0" w:rsidRDefault="0029473A" w:rsidP="00C652E0">
      <w:pPr>
        <w:spacing w:after="120" w:line="276" w:lineRule="auto"/>
        <w:rPr>
          <w:rFonts w:ascii="Arial" w:hAnsi="Arial" w:cs="Arial"/>
        </w:rPr>
      </w:pPr>
      <w:r w:rsidRPr="00C652E0">
        <w:rPr>
          <w:rFonts w:ascii="Arial" w:hAnsi="Arial" w:cs="Arial"/>
        </w:rPr>
        <w:t xml:space="preserve">They often also have </w:t>
      </w:r>
      <w:r w:rsidRPr="00C652E0">
        <w:rPr>
          <w:rFonts w:ascii="Arial" w:hAnsi="Arial" w:cs="Arial"/>
          <w:i/>
          <w:iCs/>
        </w:rPr>
        <w:t xml:space="preserve">corrosive, water reactive, and peroxide forming </w:t>
      </w:r>
      <w:r w:rsidRPr="00C652E0">
        <w:rPr>
          <w:rFonts w:ascii="Arial" w:hAnsi="Arial" w:cs="Arial"/>
        </w:rPr>
        <w:t>properties. Improper use of these materials has resulted in research labs being shut-down to deal with the after effects of fires, damage to lab equipment, injury and even death.</w:t>
      </w:r>
    </w:p>
    <w:p w14:paraId="2AB76FD6" w14:textId="77777777" w:rsidR="00832F5B" w:rsidRPr="00C652E0" w:rsidRDefault="00832F5B" w:rsidP="00C652E0">
      <w:pPr>
        <w:spacing w:after="120" w:line="276" w:lineRule="auto"/>
        <w:rPr>
          <w:rFonts w:ascii="Arial" w:hAnsi="Arial" w:cs="Arial"/>
        </w:rPr>
      </w:pPr>
      <w:r w:rsidRPr="00C652E0">
        <w:rPr>
          <w:rFonts w:ascii="Arial" w:hAnsi="Arial" w:cs="Arial"/>
        </w:rPr>
        <w:t xml:space="preserve">Pyrophoric gases, pyrophoric liquids and pyrophoric solids all share the property of spontaneous ignition. </w:t>
      </w:r>
    </w:p>
    <w:p w14:paraId="5A4A209C" w14:textId="5B65DF30" w:rsidR="0029473A" w:rsidRPr="00C652E0" w:rsidRDefault="0029473A" w:rsidP="00C652E0">
      <w:pPr>
        <w:spacing w:after="120" w:line="276" w:lineRule="auto"/>
        <w:rPr>
          <w:rFonts w:ascii="Arial" w:hAnsi="Arial" w:cs="Arial"/>
        </w:rPr>
      </w:pPr>
      <w:r w:rsidRPr="00C652E0">
        <w:rPr>
          <w:rFonts w:ascii="Arial" w:hAnsi="Arial" w:cs="Arial"/>
          <w:b/>
          <w:bCs/>
          <w:noProof/>
          <w:lang w:eastAsia="en-GB"/>
        </w:rPr>
        <w:drawing>
          <wp:anchor distT="0" distB="0" distL="114300" distR="114300" simplePos="0" relativeHeight="251658240" behindDoc="0" locked="0" layoutInCell="1" allowOverlap="1" wp14:anchorId="386CBD57" wp14:editId="7B505DF7">
            <wp:simplePos x="0" y="0"/>
            <wp:positionH relativeFrom="column">
              <wp:posOffset>2340610</wp:posOffset>
            </wp:positionH>
            <wp:positionV relativeFrom="paragraph">
              <wp:posOffset>412750</wp:posOffset>
            </wp:positionV>
            <wp:extent cx="1077595" cy="1079500"/>
            <wp:effectExtent l="19050" t="19050" r="27305" b="254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7595" cy="1079500"/>
                    </a:xfrm>
                    <a:prstGeom prst="rect">
                      <a:avLst/>
                    </a:prstGeom>
                    <a:noFill/>
                    <a:ln>
                      <a:solidFill>
                        <a:schemeClr val="accent1"/>
                      </a:solidFill>
                    </a:ln>
                  </pic:spPr>
                </pic:pic>
              </a:graphicData>
            </a:graphic>
          </wp:anchor>
        </w:drawing>
      </w:r>
      <w:r w:rsidRPr="00C652E0">
        <w:rPr>
          <w:rFonts w:ascii="Arial" w:hAnsi="Arial" w:cs="Arial"/>
        </w:rPr>
        <w:t xml:space="preserve">These type of </w:t>
      </w:r>
      <w:r w:rsidR="00CA125A" w:rsidRPr="00C652E0">
        <w:rPr>
          <w:rFonts w:ascii="Arial" w:hAnsi="Arial" w:cs="Arial"/>
        </w:rPr>
        <w:t>chemicals have the hazard statement</w:t>
      </w:r>
      <w:r w:rsidRPr="00C652E0">
        <w:rPr>
          <w:rFonts w:ascii="Arial" w:hAnsi="Arial" w:cs="Arial"/>
        </w:rPr>
        <w:t xml:space="preserve">: </w:t>
      </w:r>
      <w:r w:rsidRPr="00C652E0">
        <w:rPr>
          <w:rFonts w:ascii="Arial" w:hAnsi="Arial" w:cs="Arial"/>
          <w:b/>
          <w:bCs/>
        </w:rPr>
        <w:t xml:space="preserve">H250: Catches fire spontaneously if exposed to air </w:t>
      </w:r>
      <w:r w:rsidRPr="00C652E0">
        <w:rPr>
          <w:rFonts w:ascii="Arial" w:hAnsi="Arial" w:cs="Arial"/>
          <w:bCs/>
        </w:rPr>
        <w:t>and the symbol:</w:t>
      </w:r>
      <w:r w:rsidRPr="00C652E0">
        <w:rPr>
          <w:rFonts w:ascii="Arial" w:hAnsi="Arial" w:cs="Arial"/>
          <w:b/>
          <w:bCs/>
        </w:rPr>
        <w:t xml:space="preserve"> </w:t>
      </w:r>
    </w:p>
    <w:p w14:paraId="68D1DF87" w14:textId="77777777" w:rsidR="0029473A" w:rsidRPr="00C652E0" w:rsidRDefault="0029473A" w:rsidP="00C652E0">
      <w:pPr>
        <w:spacing w:line="276" w:lineRule="auto"/>
        <w:rPr>
          <w:rFonts w:ascii="Arial" w:hAnsi="Arial" w:cs="Arial"/>
        </w:rPr>
      </w:pPr>
    </w:p>
    <w:p w14:paraId="56793C99" w14:textId="77777777" w:rsidR="0029473A" w:rsidRPr="00C652E0" w:rsidRDefault="0029473A" w:rsidP="00C652E0">
      <w:pPr>
        <w:spacing w:line="276" w:lineRule="auto"/>
        <w:rPr>
          <w:rFonts w:ascii="Arial" w:hAnsi="Arial" w:cs="Arial"/>
        </w:rPr>
      </w:pPr>
    </w:p>
    <w:p w14:paraId="04168B68" w14:textId="77777777" w:rsidR="0029473A" w:rsidRPr="00C652E0" w:rsidRDefault="0029473A" w:rsidP="00C652E0">
      <w:pPr>
        <w:spacing w:line="276" w:lineRule="auto"/>
        <w:rPr>
          <w:rFonts w:ascii="Arial" w:hAnsi="Arial" w:cs="Arial"/>
        </w:rPr>
      </w:pPr>
    </w:p>
    <w:p w14:paraId="6FEED5BE" w14:textId="77777777" w:rsidR="0029473A" w:rsidRPr="00C652E0" w:rsidRDefault="0029473A" w:rsidP="00C652E0">
      <w:pPr>
        <w:spacing w:line="276" w:lineRule="auto"/>
        <w:rPr>
          <w:rFonts w:ascii="Arial" w:hAnsi="Arial" w:cs="Arial"/>
        </w:rPr>
      </w:pPr>
    </w:p>
    <w:p w14:paraId="773E86E7" w14:textId="4CB51704" w:rsidR="00E13348" w:rsidRPr="00C652E0" w:rsidRDefault="00E13348" w:rsidP="00C652E0">
      <w:pPr>
        <w:pStyle w:val="Heading2"/>
        <w:spacing w:before="0" w:line="276" w:lineRule="auto"/>
        <w:rPr>
          <w:rFonts w:ascii="Arial" w:hAnsi="Arial" w:cs="Arial"/>
        </w:rPr>
      </w:pPr>
      <w:r w:rsidRPr="00C652E0">
        <w:rPr>
          <w:rFonts w:ascii="Arial" w:hAnsi="Arial" w:cs="Arial"/>
        </w:rPr>
        <w:t>1.2 Approvals</w:t>
      </w:r>
    </w:p>
    <w:p w14:paraId="388AC65F" w14:textId="253FDD77" w:rsidR="0029473A" w:rsidRPr="00C652E0" w:rsidRDefault="0029473A" w:rsidP="00C652E0">
      <w:pPr>
        <w:spacing w:before="40" w:line="276" w:lineRule="auto"/>
        <w:rPr>
          <w:rFonts w:ascii="Arial" w:hAnsi="Arial" w:cs="Arial"/>
        </w:rPr>
      </w:pPr>
      <w:r w:rsidRPr="00C652E0">
        <w:rPr>
          <w:rFonts w:ascii="Arial" w:hAnsi="Arial" w:cs="Arial"/>
        </w:rPr>
        <w:t xml:space="preserve">The procedures described below have been written after discussion with the Chemistry Health and Safety Committee and </w:t>
      </w:r>
      <w:r w:rsidR="00197BDC" w:rsidRPr="00C652E0">
        <w:rPr>
          <w:rFonts w:ascii="Arial" w:hAnsi="Arial" w:cs="Arial"/>
        </w:rPr>
        <w:t xml:space="preserve">have been </w:t>
      </w:r>
      <w:r w:rsidRPr="00C652E0">
        <w:rPr>
          <w:rFonts w:ascii="Arial" w:hAnsi="Arial" w:cs="Arial"/>
        </w:rPr>
        <w:t>approved by the Head of Department. The procedures are to be followed when performing reactions with pyrophoric chemicals. Any procedures deviating from the procedures described below must be reviewed by the</w:t>
      </w:r>
      <w:r w:rsidR="001336CD" w:rsidRPr="00C652E0">
        <w:rPr>
          <w:rFonts w:ascii="Arial" w:hAnsi="Arial" w:cs="Arial"/>
        </w:rPr>
        <w:t xml:space="preserve"> PI and then the Safety Committee.</w:t>
      </w:r>
    </w:p>
    <w:p w14:paraId="3EE8F72A" w14:textId="012A46D0" w:rsidR="009164B1" w:rsidRPr="00C652E0" w:rsidRDefault="009E657E" w:rsidP="00C652E0">
      <w:pPr>
        <w:pStyle w:val="Heading1"/>
        <w:numPr>
          <w:ilvl w:val="0"/>
          <w:numId w:val="11"/>
        </w:numPr>
        <w:spacing w:line="276" w:lineRule="auto"/>
        <w:rPr>
          <w:rFonts w:ascii="Arial" w:hAnsi="Arial" w:cs="Arial"/>
        </w:rPr>
      </w:pPr>
      <w:r w:rsidRPr="00C652E0">
        <w:rPr>
          <w:rFonts w:ascii="Arial" w:hAnsi="Arial" w:cs="Arial"/>
        </w:rPr>
        <w:lastRenderedPageBreak/>
        <w:t>B</w:t>
      </w:r>
      <w:r w:rsidR="00F759E6" w:rsidRPr="00C652E0">
        <w:rPr>
          <w:rFonts w:ascii="Arial" w:hAnsi="Arial" w:cs="Arial"/>
        </w:rPr>
        <w:t xml:space="preserve">asic safety practices required when </w:t>
      </w:r>
      <w:r w:rsidR="00C26DC9" w:rsidRPr="00C652E0">
        <w:rPr>
          <w:rFonts w:ascii="Arial" w:hAnsi="Arial" w:cs="Arial"/>
        </w:rPr>
        <w:t xml:space="preserve">working with </w:t>
      </w:r>
      <w:r w:rsidR="00832F5B" w:rsidRPr="00C652E0">
        <w:rPr>
          <w:rFonts w:ascii="Arial" w:hAnsi="Arial" w:cs="Arial"/>
        </w:rPr>
        <w:t>pyrophoric</w:t>
      </w:r>
      <w:r w:rsidR="00C26DC9" w:rsidRPr="00C652E0">
        <w:rPr>
          <w:rFonts w:ascii="Arial" w:hAnsi="Arial" w:cs="Arial"/>
        </w:rPr>
        <w:t xml:space="preserve"> compounds:</w:t>
      </w:r>
    </w:p>
    <w:p w14:paraId="2A03F395" w14:textId="46DF315D" w:rsidR="00CA125A" w:rsidRPr="00C652E0" w:rsidRDefault="00CA125A" w:rsidP="00CC6118">
      <w:pPr>
        <w:pStyle w:val="ListParagraph"/>
        <w:numPr>
          <w:ilvl w:val="0"/>
          <w:numId w:val="3"/>
        </w:numPr>
        <w:spacing w:after="120" w:line="276" w:lineRule="auto"/>
        <w:rPr>
          <w:rFonts w:ascii="Arial" w:hAnsi="Arial" w:cs="Arial"/>
        </w:rPr>
      </w:pPr>
      <w:r w:rsidRPr="00C652E0">
        <w:rPr>
          <w:rFonts w:ascii="Arial" w:hAnsi="Arial" w:cs="Arial"/>
        </w:rPr>
        <w:t xml:space="preserve">Use of these chemicals falls under the Dangerous Substances and </w:t>
      </w:r>
      <w:r w:rsidR="0089095F" w:rsidRPr="00C652E0">
        <w:rPr>
          <w:rFonts w:ascii="Arial" w:hAnsi="Arial" w:cs="Arial"/>
        </w:rPr>
        <w:t xml:space="preserve">Explosive </w:t>
      </w:r>
      <w:r w:rsidRPr="00C652E0">
        <w:rPr>
          <w:rFonts w:ascii="Arial" w:hAnsi="Arial" w:cs="Arial"/>
        </w:rPr>
        <w:t xml:space="preserve">Atmospheres Regulations (DSEAR) 2002 and the </w:t>
      </w:r>
      <w:r w:rsidR="009E657E" w:rsidRPr="00C652E0">
        <w:rPr>
          <w:rFonts w:ascii="Arial" w:hAnsi="Arial" w:cs="Arial"/>
        </w:rPr>
        <w:t xml:space="preserve">Control of Substances Hazardous to Health Regulations (COSHH) </w:t>
      </w:r>
      <w:r w:rsidRPr="00C652E0">
        <w:rPr>
          <w:rFonts w:ascii="Arial" w:hAnsi="Arial" w:cs="Arial"/>
        </w:rPr>
        <w:t>2002</w:t>
      </w:r>
      <w:r w:rsidR="00CC6118">
        <w:rPr>
          <w:rFonts w:ascii="Arial" w:hAnsi="Arial" w:cs="Arial"/>
        </w:rPr>
        <w:t>:</w:t>
      </w:r>
      <w:r w:rsidRPr="00C652E0">
        <w:rPr>
          <w:rFonts w:ascii="Arial" w:hAnsi="Arial" w:cs="Arial"/>
        </w:rPr>
        <w:t xml:space="preserve">  </w:t>
      </w:r>
    </w:p>
    <w:p w14:paraId="6CF64F09" w14:textId="4CF9E646" w:rsidR="00CA125A" w:rsidRPr="00C652E0" w:rsidRDefault="00CA125A" w:rsidP="00CC6118">
      <w:pPr>
        <w:spacing w:line="276" w:lineRule="auto"/>
        <w:ind w:firstLine="360"/>
        <w:rPr>
          <w:rFonts w:ascii="Arial" w:hAnsi="Arial" w:cs="Arial"/>
        </w:rPr>
      </w:pPr>
      <w:r w:rsidRPr="00C652E0">
        <w:rPr>
          <w:rFonts w:ascii="Arial" w:hAnsi="Arial" w:cs="Arial"/>
        </w:rPr>
        <w:t xml:space="preserve">DSEAR </w:t>
      </w:r>
      <w:r w:rsidR="009E657E" w:rsidRPr="00C652E0">
        <w:rPr>
          <w:rFonts w:ascii="Arial" w:hAnsi="Arial" w:cs="Arial"/>
        </w:rPr>
        <w:t xml:space="preserve">require users </w:t>
      </w:r>
      <w:r w:rsidRPr="00C652E0">
        <w:rPr>
          <w:rFonts w:ascii="Arial" w:hAnsi="Arial" w:cs="Arial"/>
        </w:rPr>
        <w:t>to apply the following control hierarchy:</w:t>
      </w:r>
    </w:p>
    <w:p w14:paraId="796AEEE1" w14:textId="4B9F38F4" w:rsidR="00CA125A" w:rsidRPr="00C652E0" w:rsidRDefault="00CA125A" w:rsidP="00C652E0">
      <w:pPr>
        <w:pStyle w:val="ListParagraph"/>
        <w:numPr>
          <w:ilvl w:val="1"/>
          <w:numId w:val="3"/>
        </w:numPr>
        <w:spacing w:line="276" w:lineRule="auto"/>
        <w:rPr>
          <w:rFonts w:ascii="Arial" w:hAnsi="Arial" w:cs="Arial"/>
        </w:rPr>
      </w:pPr>
      <w:r w:rsidRPr="00C652E0">
        <w:rPr>
          <w:rFonts w:ascii="Arial" w:hAnsi="Arial" w:cs="Arial"/>
        </w:rPr>
        <w:t>Reduction of the quantity of dangerous substances to a minimum</w:t>
      </w:r>
      <w:r w:rsidR="0089095F" w:rsidRPr="00C652E0">
        <w:rPr>
          <w:rFonts w:ascii="Arial" w:hAnsi="Arial" w:cs="Arial"/>
        </w:rPr>
        <w:t>.</w:t>
      </w:r>
    </w:p>
    <w:p w14:paraId="06E18012" w14:textId="3658CF71" w:rsidR="00CA125A" w:rsidRPr="00C652E0" w:rsidRDefault="00CA125A" w:rsidP="00C652E0">
      <w:pPr>
        <w:pStyle w:val="ListParagraph"/>
        <w:numPr>
          <w:ilvl w:val="1"/>
          <w:numId w:val="3"/>
        </w:numPr>
        <w:spacing w:line="276" w:lineRule="auto"/>
        <w:rPr>
          <w:rFonts w:ascii="Arial" w:hAnsi="Arial" w:cs="Arial"/>
        </w:rPr>
      </w:pPr>
      <w:r w:rsidRPr="00C652E0">
        <w:rPr>
          <w:rFonts w:ascii="Arial" w:hAnsi="Arial" w:cs="Arial"/>
        </w:rPr>
        <w:t>Avoidance or minimising of the release of a dangerous substance</w:t>
      </w:r>
      <w:r w:rsidR="0089095F" w:rsidRPr="00C652E0">
        <w:rPr>
          <w:rFonts w:ascii="Arial" w:hAnsi="Arial" w:cs="Arial"/>
        </w:rPr>
        <w:t>.</w:t>
      </w:r>
    </w:p>
    <w:p w14:paraId="2404EFC5" w14:textId="081B03FC" w:rsidR="00CA125A" w:rsidRPr="00C652E0" w:rsidRDefault="00CA125A" w:rsidP="00C652E0">
      <w:pPr>
        <w:pStyle w:val="ListParagraph"/>
        <w:numPr>
          <w:ilvl w:val="1"/>
          <w:numId w:val="3"/>
        </w:numPr>
        <w:spacing w:line="276" w:lineRule="auto"/>
        <w:rPr>
          <w:rFonts w:ascii="Arial" w:hAnsi="Arial" w:cs="Arial"/>
        </w:rPr>
      </w:pPr>
      <w:r w:rsidRPr="00C652E0">
        <w:rPr>
          <w:rFonts w:ascii="Arial" w:hAnsi="Arial" w:cs="Arial"/>
        </w:rPr>
        <w:t>Control of the release of a dangerous substance at source</w:t>
      </w:r>
      <w:r w:rsidR="0089095F" w:rsidRPr="00C652E0">
        <w:rPr>
          <w:rFonts w:ascii="Arial" w:hAnsi="Arial" w:cs="Arial"/>
        </w:rPr>
        <w:t>.</w:t>
      </w:r>
    </w:p>
    <w:p w14:paraId="2804B558" w14:textId="0F749D89" w:rsidR="00CA125A" w:rsidRPr="00C652E0" w:rsidRDefault="00CA125A" w:rsidP="00C652E0">
      <w:pPr>
        <w:pStyle w:val="ListParagraph"/>
        <w:numPr>
          <w:ilvl w:val="1"/>
          <w:numId w:val="3"/>
        </w:numPr>
        <w:spacing w:line="276" w:lineRule="auto"/>
        <w:rPr>
          <w:rFonts w:ascii="Arial" w:hAnsi="Arial" w:cs="Arial"/>
        </w:rPr>
      </w:pPr>
      <w:r w:rsidRPr="00C652E0">
        <w:rPr>
          <w:rFonts w:ascii="Arial" w:hAnsi="Arial" w:cs="Arial"/>
        </w:rPr>
        <w:t>Prevention of the formation of an explosive atmosphere, including the application of appropriate ventilation</w:t>
      </w:r>
      <w:r w:rsidR="0089095F" w:rsidRPr="00C652E0">
        <w:rPr>
          <w:rFonts w:ascii="Arial" w:hAnsi="Arial" w:cs="Arial"/>
        </w:rPr>
        <w:t>.</w:t>
      </w:r>
    </w:p>
    <w:p w14:paraId="30C177D5" w14:textId="2AA99C9E" w:rsidR="00CA125A" w:rsidRPr="00C652E0" w:rsidRDefault="00CA125A" w:rsidP="00C652E0">
      <w:pPr>
        <w:pStyle w:val="ListParagraph"/>
        <w:numPr>
          <w:ilvl w:val="1"/>
          <w:numId w:val="3"/>
        </w:numPr>
        <w:spacing w:line="276" w:lineRule="auto"/>
        <w:rPr>
          <w:rFonts w:ascii="Arial" w:hAnsi="Arial" w:cs="Arial"/>
        </w:rPr>
      </w:pPr>
      <w:r w:rsidRPr="00C652E0">
        <w:rPr>
          <w:rFonts w:ascii="Arial" w:hAnsi="Arial" w:cs="Arial"/>
        </w:rPr>
        <w:t>Ensuring that any release of a dangerous substance which may give rise to risk is suitably collected, safely contained, removed to a safe place, or otherwise rendered safe, as appropriate.</w:t>
      </w:r>
    </w:p>
    <w:p w14:paraId="0A5ED922" w14:textId="3705FD1B" w:rsidR="009E657E" w:rsidRPr="00C652E0" w:rsidRDefault="00CA125A" w:rsidP="00CC6118">
      <w:pPr>
        <w:spacing w:line="276" w:lineRule="auto"/>
        <w:ind w:firstLine="720"/>
        <w:rPr>
          <w:rFonts w:ascii="Arial" w:hAnsi="Arial" w:cs="Arial"/>
        </w:rPr>
      </w:pPr>
      <w:r w:rsidRPr="00C652E0">
        <w:rPr>
          <w:rFonts w:ascii="Arial" w:hAnsi="Arial" w:cs="Arial"/>
        </w:rPr>
        <w:t xml:space="preserve">COSHH requires </w:t>
      </w:r>
      <w:r w:rsidR="009E657E" w:rsidRPr="00C652E0">
        <w:rPr>
          <w:rFonts w:ascii="Arial" w:hAnsi="Arial" w:cs="Arial"/>
        </w:rPr>
        <w:t xml:space="preserve">users </w:t>
      </w:r>
      <w:r w:rsidR="00105F4B" w:rsidRPr="00C652E0">
        <w:rPr>
          <w:rFonts w:ascii="Arial" w:hAnsi="Arial" w:cs="Arial"/>
        </w:rPr>
        <w:t>need to identify whether</w:t>
      </w:r>
      <w:r w:rsidR="009E657E" w:rsidRPr="00C652E0">
        <w:rPr>
          <w:rFonts w:ascii="Arial" w:hAnsi="Arial" w:cs="Arial"/>
        </w:rPr>
        <w:t xml:space="preserve"> they can:</w:t>
      </w:r>
    </w:p>
    <w:p w14:paraId="73BC9CC7" w14:textId="3C4D9EA2" w:rsidR="009E657E" w:rsidRPr="00C652E0" w:rsidRDefault="009E657E" w:rsidP="00C652E0">
      <w:pPr>
        <w:pStyle w:val="ListParagraph"/>
        <w:numPr>
          <w:ilvl w:val="1"/>
          <w:numId w:val="3"/>
        </w:numPr>
        <w:spacing w:line="276" w:lineRule="auto"/>
        <w:rPr>
          <w:rFonts w:ascii="Arial" w:hAnsi="Arial" w:cs="Arial"/>
        </w:rPr>
      </w:pPr>
      <w:r w:rsidRPr="00C652E0">
        <w:rPr>
          <w:rFonts w:ascii="Arial" w:hAnsi="Arial" w:cs="Arial"/>
        </w:rPr>
        <w:t>Eliminate the need for using the pyrophoric material</w:t>
      </w:r>
      <w:r w:rsidR="0079727F" w:rsidRPr="00C652E0">
        <w:rPr>
          <w:rFonts w:ascii="Arial" w:hAnsi="Arial" w:cs="Arial"/>
        </w:rPr>
        <w:t>.</w:t>
      </w:r>
    </w:p>
    <w:p w14:paraId="562E516E" w14:textId="49F6DC93" w:rsidR="008725D8" w:rsidRPr="00C652E0" w:rsidRDefault="008725D8" w:rsidP="00C652E0">
      <w:pPr>
        <w:pStyle w:val="ListParagraph"/>
        <w:spacing w:line="276" w:lineRule="auto"/>
        <w:ind w:left="1080"/>
        <w:rPr>
          <w:rFonts w:ascii="Arial" w:hAnsi="Arial" w:cs="Arial"/>
        </w:rPr>
      </w:pPr>
      <w:r w:rsidRPr="00C652E0">
        <w:rPr>
          <w:rFonts w:ascii="Arial" w:hAnsi="Arial" w:cs="Arial"/>
        </w:rPr>
        <w:t>Where elimination is not possible:</w:t>
      </w:r>
    </w:p>
    <w:p w14:paraId="25D77DAC" w14:textId="2D334AFE" w:rsidR="009E657E" w:rsidRPr="00C652E0" w:rsidRDefault="009E657E" w:rsidP="00C652E0">
      <w:pPr>
        <w:pStyle w:val="ListParagraph"/>
        <w:numPr>
          <w:ilvl w:val="1"/>
          <w:numId w:val="3"/>
        </w:numPr>
        <w:spacing w:line="276" w:lineRule="auto"/>
        <w:rPr>
          <w:rFonts w:ascii="Arial" w:hAnsi="Arial" w:cs="Arial"/>
        </w:rPr>
      </w:pPr>
      <w:r w:rsidRPr="00C652E0">
        <w:rPr>
          <w:rFonts w:ascii="Arial" w:hAnsi="Arial" w:cs="Arial"/>
        </w:rPr>
        <w:t xml:space="preserve">Substitute the pyrophoric material with a less hazardous </w:t>
      </w:r>
      <w:r w:rsidR="008725D8" w:rsidRPr="00C652E0">
        <w:rPr>
          <w:rFonts w:ascii="Arial" w:hAnsi="Arial" w:cs="Arial"/>
        </w:rPr>
        <w:t xml:space="preserve">or reactive </w:t>
      </w:r>
      <w:r w:rsidRPr="00C652E0">
        <w:rPr>
          <w:rFonts w:ascii="Arial" w:hAnsi="Arial" w:cs="Arial"/>
        </w:rPr>
        <w:t xml:space="preserve">version </w:t>
      </w:r>
      <w:r w:rsidR="00CC6118">
        <w:rPr>
          <w:rFonts w:ascii="Arial" w:hAnsi="Arial" w:cs="Arial"/>
        </w:rPr>
        <w:t>(</w:t>
      </w:r>
      <w:r w:rsidRPr="00C652E0">
        <w:rPr>
          <w:rFonts w:ascii="Arial" w:hAnsi="Arial" w:cs="Arial"/>
        </w:rPr>
        <w:t>for example</w:t>
      </w:r>
      <w:r w:rsidR="00CC6118">
        <w:rPr>
          <w:rFonts w:ascii="Arial" w:hAnsi="Arial" w:cs="Arial"/>
        </w:rPr>
        <w:t>,</w:t>
      </w:r>
      <w:r w:rsidR="00033303" w:rsidRPr="00C652E0">
        <w:rPr>
          <w:rFonts w:ascii="Arial" w:hAnsi="Arial" w:cs="Arial"/>
        </w:rPr>
        <w:t xml:space="preserve"> </w:t>
      </w:r>
      <w:proofErr w:type="spellStart"/>
      <w:r w:rsidR="00033303" w:rsidRPr="00C652E0">
        <w:rPr>
          <w:rFonts w:ascii="Arial" w:hAnsi="Arial" w:cs="Arial"/>
        </w:rPr>
        <w:t>hexyllithium</w:t>
      </w:r>
      <w:proofErr w:type="spellEnd"/>
      <w:r w:rsidR="00033303" w:rsidRPr="00C652E0">
        <w:rPr>
          <w:rFonts w:ascii="Arial" w:hAnsi="Arial" w:cs="Arial"/>
        </w:rPr>
        <w:t xml:space="preserve"> in place of </w:t>
      </w:r>
      <w:r w:rsidR="0065500E" w:rsidRPr="00C652E0">
        <w:rPr>
          <w:rFonts w:ascii="Arial" w:hAnsi="Arial" w:cs="Arial"/>
          <w:i/>
        </w:rPr>
        <w:t>t</w:t>
      </w:r>
      <w:r w:rsidR="0065500E" w:rsidRPr="00C652E0">
        <w:rPr>
          <w:rFonts w:ascii="Arial" w:hAnsi="Arial" w:cs="Arial"/>
        </w:rPr>
        <w:t>-</w:t>
      </w:r>
      <w:r w:rsidR="00033303" w:rsidRPr="00C652E0">
        <w:rPr>
          <w:rFonts w:ascii="Arial" w:hAnsi="Arial" w:cs="Arial"/>
        </w:rPr>
        <w:t>butyllithium</w:t>
      </w:r>
      <w:r w:rsidR="00CC6118">
        <w:rPr>
          <w:rFonts w:ascii="Arial" w:hAnsi="Arial" w:cs="Arial"/>
        </w:rPr>
        <w:t>)</w:t>
      </w:r>
      <w:r w:rsidR="00033303" w:rsidRPr="00C652E0">
        <w:rPr>
          <w:rFonts w:ascii="Arial" w:hAnsi="Arial" w:cs="Arial"/>
        </w:rPr>
        <w:t>.</w:t>
      </w:r>
      <w:r w:rsidRPr="00C652E0">
        <w:rPr>
          <w:rFonts w:ascii="Arial" w:hAnsi="Arial" w:cs="Arial"/>
        </w:rPr>
        <w:t xml:space="preserve">  </w:t>
      </w:r>
    </w:p>
    <w:p w14:paraId="1E78D7A9" w14:textId="1CF62339" w:rsidR="008725D8" w:rsidRPr="00C652E0" w:rsidRDefault="008725D8" w:rsidP="00C652E0">
      <w:pPr>
        <w:pStyle w:val="ListParagraph"/>
        <w:spacing w:line="276" w:lineRule="auto"/>
        <w:ind w:left="1080"/>
        <w:rPr>
          <w:rFonts w:ascii="Arial" w:hAnsi="Arial" w:cs="Arial"/>
        </w:rPr>
      </w:pPr>
      <w:r w:rsidRPr="00C652E0">
        <w:rPr>
          <w:rFonts w:ascii="Arial" w:hAnsi="Arial" w:cs="Arial"/>
        </w:rPr>
        <w:t>Where substitution is not possible:</w:t>
      </w:r>
    </w:p>
    <w:p w14:paraId="0B7196DD" w14:textId="61DA73E2" w:rsidR="008725D8" w:rsidRPr="00C652E0" w:rsidRDefault="008725D8" w:rsidP="00C652E0">
      <w:pPr>
        <w:pStyle w:val="ListParagraph"/>
        <w:numPr>
          <w:ilvl w:val="1"/>
          <w:numId w:val="3"/>
        </w:numPr>
        <w:spacing w:line="276" w:lineRule="auto"/>
        <w:rPr>
          <w:rFonts w:ascii="Arial" w:hAnsi="Arial" w:cs="Arial"/>
        </w:rPr>
      </w:pPr>
      <w:r w:rsidRPr="00C652E0">
        <w:rPr>
          <w:rFonts w:ascii="Arial" w:hAnsi="Arial" w:cs="Arial"/>
        </w:rPr>
        <w:t xml:space="preserve">Ensure experiments are planned so that the </w:t>
      </w:r>
      <w:r w:rsidR="0065500E" w:rsidRPr="00C652E0">
        <w:rPr>
          <w:rFonts w:ascii="Arial" w:hAnsi="Arial" w:cs="Arial"/>
        </w:rPr>
        <w:t>quantity</w:t>
      </w:r>
      <w:r w:rsidRPr="00C652E0">
        <w:rPr>
          <w:rFonts w:ascii="Arial" w:hAnsi="Arial" w:cs="Arial"/>
        </w:rPr>
        <w:t xml:space="preserve"> of pyrophoric chemical needed for the reaction is minimised</w:t>
      </w:r>
      <w:r w:rsidR="0089095F" w:rsidRPr="00C652E0">
        <w:rPr>
          <w:rFonts w:ascii="Arial" w:hAnsi="Arial" w:cs="Arial"/>
        </w:rPr>
        <w:t>.</w:t>
      </w:r>
      <w:r w:rsidRPr="00C652E0">
        <w:rPr>
          <w:rFonts w:ascii="Arial" w:hAnsi="Arial" w:cs="Arial"/>
        </w:rPr>
        <w:t xml:space="preserve"> </w:t>
      </w:r>
    </w:p>
    <w:p w14:paraId="5656B362" w14:textId="23D0CC6A" w:rsidR="00CA125A" w:rsidRDefault="009E657E" w:rsidP="00CC6118">
      <w:pPr>
        <w:pStyle w:val="ListParagraph"/>
        <w:numPr>
          <w:ilvl w:val="1"/>
          <w:numId w:val="3"/>
        </w:numPr>
        <w:spacing w:after="120" w:line="276" w:lineRule="auto"/>
        <w:rPr>
          <w:rFonts w:ascii="Arial" w:hAnsi="Arial" w:cs="Arial"/>
        </w:rPr>
      </w:pPr>
      <w:r w:rsidRPr="00C652E0">
        <w:rPr>
          <w:rFonts w:ascii="Arial" w:hAnsi="Arial" w:cs="Arial"/>
        </w:rPr>
        <w:t>Ensure all engineering controls are in place and working</w:t>
      </w:r>
      <w:r w:rsidR="0089095F" w:rsidRPr="00C652E0">
        <w:rPr>
          <w:rFonts w:ascii="Arial" w:hAnsi="Arial" w:cs="Arial"/>
        </w:rPr>
        <w:t>.</w:t>
      </w:r>
    </w:p>
    <w:p w14:paraId="1C3EC5B1" w14:textId="77777777" w:rsidR="00CC6118" w:rsidRPr="00CC6118" w:rsidRDefault="00CC6118" w:rsidP="00CC6118">
      <w:pPr>
        <w:pStyle w:val="ListParagraph"/>
        <w:spacing w:after="120" w:line="276" w:lineRule="auto"/>
        <w:ind w:left="1080"/>
        <w:rPr>
          <w:rFonts w:ascii="Arial" w:hAnsi="Arial" w:cs="Arial"/>
          <w:sz w:val="14"/>
        </w:rPr>
      </w:pPr>
    </w:p>
    <w:p w14:paraId="009B79DB" w14:textId="10B09D75" w:rsidR="000B571A" w:rsidRPr="00C652E0" w:rsidRDefault="009164B1" w:rsidP="00CC6118">
      <w:pPr>
        <w:pStyle w:val="ListParagraph"/>
        <w:numPr>
          <w:ilvl w:val="0"/>
          <w:numId w:val="3"/>
        </w:numPr>
        <w:spacing w:line="276" w:lineRule="auto"/>
        <w:rPr>
          <w:rFonts w:ascii="Arial" w:hAnsi="Arial" w:cs="Arial"/>
        </w:rPr>
      </w:pPr>
      <w:r w:rsidRPr="00C652E0">
        <w:rPr>
          <w:rFonts w:ascii="Arial" w:hAnsi="Arial" w:cs="Arial"/>
        </w:rPr>
        <w:t xml:space="preserve">Only perform experiments after you have received appropriate </w:t>
      </w:r>
      <w:r w:rsidR="0079727F" w:rsidRPr="00C652E0">
        <w:rPr>
          <w:rFonts w:ascii="Arial" w:hAnsi="Arial" w:cs="Arial"/>
        </w:rPr>
        <w:t>hands-</w:t>
      </w:r>
      <w:r w:rsidRPr="00C652E0">
        <w:rPr>
          <w:rFonts w:ascii="Arial" w:hAnsi="Arial" w:cs="Arial"/>
        </w:rPr>
        <w:t xml:space="preserve">on training from a competent member of </w:t>
      </w:r>
      <w:r w:rsidR="00033303" w:rsidRPr="00C652E0">
        <w:rPr>
          <w:rFonts w:ascii="Arial" w:hAnsi="Arial" w:cs="Arial"/>
        </w:rPr>
        <w:t>your research</w:t>
      </w:r>
      <w:r w:rsidRPr="00C652E0">
        <w:rPr>
          <w:rFonts w:ascii="Arial" w:hAnsi="Arial" w:cs="Arial"/>
        </w:rPr>
        <w:t xml:space="preserve"> group</w:t>
      </w:r>
      <w:r w:rsidR="000B571A" w:rsidRPr="00C652E0">
        <w:rPr>
          <w:rFonts w:ascii="Arial" w:hAnsi="Arial" w:cs="Arial"/>
        </w:rPr>
        <w:t xml:space="preserve">. </w:t>
      </w:r>
      <w:r w:rsidR="00033730" w:rsidRPr="00C652E0">
        <w:rPr>
          <w:rFonts w:ascii="Arial" w:hAnsi="Arial" w:cs="Arial"/>
        </w:rPr>
        <w:t xml:space="preserve">Record training using the online records system.  Record training in the procedure under the ‘Procedural and Equipment Training’ tab: </w:t>
      </w:r>
      <w:hyperlink r:id="rId11" w:history="1">
        <w:r w:rsidR="00CC6118" w:rsidRPr="00B04A2B">
          <w:rPr>
            <w:rStyle w:val="Hyperlink"/>
            <w:rFonts w:ascii="Arial" w:hAnsi="Arial" w:cs="Arial"/>
          </w:rPr>
          <w:t>https://imperiallondon.sharepoint.com/sites/serv/SafetyDpt/Training/SitePages/Home.aspx</w:t>
        </w:r>
      </w:hyperlink>
      <w:r w:rsidR="00CC6118">
        <w:rPr>
          <w:rFonts w:ascii="Arial" w:hAnsi="Arial" w:cs="Arial"/>
        </w:rPr>
        <w:t xml:space="preserve"> </w:t>
      </w:r>
    </w:p>
    <w:p w14:paraId="679E6C52" w14:textId="77777777" w:rsidR="009164B1" w:rsidRPr="00C652E0" w:rsidRDefault="000B571A" w:rsidP="00CC6118">
      <w:pPr>
        <w:pStyle w:val="ListParagraph"/>
        <w:numPr>
          <w:ilvl w:val="0"/>
          <w:numId w:val="3"/>
        </w:numPr>
        <w:spacing w:before="40" w:line="276" w:lineRule="auto"/>
        <w:rPr>
          <w:rFonts w:ascii="Arial" w:hAnsi="Arial" w:cs="Arial"/>
        </w:rPr>
      </w:pPr>
      <w:r w:rsidRPr="00C652E0">
        <w:rPr>
          <w:rFonts w:ascii="Arial" w:hAnsi="Arial" w:cs="Arial"/>
        </w:rPr>
        <w:t>You must never work alone when handling pyrophoric chemicals and must always work within Imperial College hours when core emergency support is available (Monday – Friday / 09.00 – 17.00).</w:t>
      </w:r>
    </w:p>
    <w:p w14:paraId="43AE749C" w14:textId="77777777" w:rsidR="009164B1" w:rsidRPr="00C652E0" w:rsidRDefault="009164B1" w:rsidP="00C652E0">
      <w:pPr>
        <w:pStyle w:val="ListParagraph"/>
        <w:numPr>
          <w:ilvl w:val="0"/>
          <w:numId w:val="3"/>
        </w:numPr>
        <w:spacing w:line="276" w:lineRule="auto"/>
        <w:rPr>
          <w:rFonts w:ascii="Arial" w:hAnsi="Arial" w:cs="Arial"/>
          <w:b/>
        </w:rPr>
      </w:pPr>
      <w:r w:rsidRPr="00C652E0">
        <w:rPr>
          <w:rFonts w:ascii="Arial" w:hAnsi="Arial" w:cs="Arial"/>
          <w:b/>
          <w:u w:val="single"/>
        </w:rPr>
        <w:t>Before</w:t>
      </w:r>
      <w:r w:rsidRPr="00C652E0">
        <w:rPr>
          <w:rFonts w:ascii="Arial" w:hAnsi="Arial" w:cs="Arial"/>
          <w:b/>
        </w:rPr>
        <w:t xml:space="preserve"> each reaction</w:t>
      </w:r>
      <w:r w:rsidR="000B571A" w:rsidRPr="00C652E0">
        <w:rPr>
          <w:rFonts w:ascii="Arial" w:hAnsi="Arial" w:cs="Arial"/>
        </w:rPr>
        <w:t xml:space="preserve"> </w:t>
      </w:r>
      <w:r w:rsidR="000B571A" w:rsidRPr="00C652E0">
        <w:rPr>
          <w:rFonts w:ascii="Arial" w:hAnsi="Arial" w:cs="Arial"/>
          <w:b/>
        </w:rPr>
        <w:t>you must</w:t>
      </w:r>
      <w:r w:rsidRPr="00C652E0">
        <w:rPr>
          <w:rFonts w:ascii="Arial" w:hAnsi="Arial" w:cs="Arial"/>
          <w:b/>
        </w:rPr>
        <w:t>:</w:t>
      </w:r>
    </w:p>
    <w:p w14:paraId="16BC5C6A" w14:textId="1F5AED84" w:rsidR="00C26DC9" w:rsidRPr="00C652E0" w:rsidRDefault="00C26DC9" w:rsidP="00C652E0">
      <w:pPr>
        <w:pStyle w:val="ListParagraph"/>
        <w:numPr>
          <w:ilvl w:val="0"/>
          <w:numId w:val="4"/>
        </w:numPr>
        <w:spacing w:line="276" w:lineRule="auto"/>
        <w:rPr>
          <w:rFonts w:ascii="Arial" w:hAnsi="Arial" w:cs="Arial"/>
        </w:rPr>
      </w:pPr>
      <w:r w:rsidRPr="00C652E0">
        <w:rPr>
          <w:rFonts w:ascii="Arial" w:hAnsi="Arial" w:cs="Arial"/>
        </w:rPr>
        <w:t xml:space="preserve">Review </w:t>
      </w:r>
      <w:r w:rsidR="009164B1" w:rsidRPr="00C652E0">
        <w:rPr>
          <w:rFonts w:ascii="Arial" w:hAnsi="Arial" w:cs="Arial"/>
        </w:rPr>
        <w:t>procedures</w:t>
      </w:r>
      <w:r w:rsidRPr="00C652E0">
        <w:rPr>
          <w:rFonts w:ascii="Arial" w:hAnsi="Arial" w:cs="Arial"/>
        </w:rPr>
        <w:t xml:space="preserve"> </w:t>
      </w:r>
      <w:r w:rsidR="009164B1" w:rsidRPr="00C652E0">
        <w:rPr>
          <w:rFonts w:ascii="Arial" w:hAnsi="Arial" w:cs="Arial"/>
        </w:rPr>
        <w:t xml:space="preserve">and </w:t>
      </w:r>
      <w:r w:rsidR="000B571A" w:rsidRPr="00C652E0">
        <w:rPr>
          <w:rFonts w:ascii="Arial" w:hAnsi="Arial" w:cs="Arial"/>
        </w:rPr>
        <w:t xml:space="preserve">your </w:t>
      </w:r>
      <w:r w:rsidR="009164B1" w:rsidRPr="00C652E0">
        <w:rPr>
          <w:rFonts w:ascii="Arial" w:hAnsi="Arial" w:cs="Arial"/>
        </w:rPr>
        <w:t>reaction assessment with a competent member of the research group</w:t>
      </w:r>
      <w:r w:rsidR="0089095F" w:rsidRPr="00C652E0">
        <w:rPr>
          <w:rFonts w:ascii="Arial" w:hAnsi="Arial" w:cs="Arial"/>
        </w:rPr>
        <w:t>.</w:t>
      </w:r>
    </w:p>
    <w:p w14:paraId="53321CE2" w14:textId="7E56AAE7" w:rsidR="00C26DC9" w:rsidRPr="00C652E0" w:rsidRDefault="00C26DC9" w:rsidP="00C652E0">
      <w:pPr>
        <w:pStyle w:val="ListParagraph"/>
        <w:numPr>
          <w:ilvl w:val="0"/>
          <w:numId w:val="4"/>
        </w:numPr>
        <w:spacing w:line="276" w:lineRule="auto"/>
        <w:rPr>
          <w:rFonts w:ascii="Arial" w:hAnsi="Arial" w:cs="Arial"/>
        </w:rPr>
      </w:pPr>
      <w:r w:rsidRPr="00C652E0">
        <w:rPr>
          <w:rFonts w:ascii="Arial" w:hAnsi="Arial" w:cs="Arial"/>
        </w:rPr>
        <w:t>Ensure all necessary equipment is available</w:t>
      </w:r>
      <w:r w:rsidR="0089095F" w:rsidRPr="00C652E0">
        <w:rPr>
          <w:rFonts w:ascii="Arial" w:hAnsi="Arial" w:cs="Arial"/>
        </w:rPr>
        <w:t>.</w:t>
      </w:r>
    </w:p>
    <w:p w14:paraId="49F40010" w14:textId="7B8E5B8B" w:rsidR="005D462F" w:rsidRPr="00C652E0" w:rsidRDefault="005D462F" w:rsidP="00C652E0">
      <w:pPr>
        <w:pStyle w:val="ListParagraph"/>
        <w:numPr>
          <w:ilvl w:val="0"/>
          <w:numId w:val="4"/>
        </w:numPr>
        <w:spacing w:line="276" w:lineRule="auto"/>
        <w:rPr>
          <w:rFonts w:ascii="Arial" w:hAnsi="Arial" w:cs="Arial"/>
        </w:rPr>
      </w:pPr>
      <w:r w:rsidRPr="00C652E0">
        <w:rPr>
          <w:rFonts w:ascii="Arial" w:hAnsi="Arial" w:cs="Arial"/>
        </w:rPr>
        <w:t xml:space="preserve">Ensure the fume cupboard </w:t>
      </w:r>
      <w:r w:rsidR="00596A2E" w:rsidRPr="00C652E0">
        <w:rPr>
          <w:rFonts w:ascii="Arial" w:hAnsi="Arial" w:cs="Arial"/>
        </w:rPr>
        <w:t xml:space="preserve">or other enclosure </w:t>
      </w:r>
      <w:r w:rsidRPr="00C652E0">
        <w:rPr>
          <w:rFonts w:ascii="Arial" w:hAnsi="Arial" w:cs="Arial"/>
        </w:rPr>
        <w:t>is clear of chemicals and items not involved with the reaction</w:t>
      </w:r>
      <w:r w:rsidR="00507A36" w:rsidRPr="00C652E0">
        <w:rPr>
          <w:rFonts w:ascii="Arial" w:hAnsi="Arial" w:cs="Arial"/>
        </w:rPr>
        <w:t>,</w:t>
      </w:r>
      <w:r w:rsidRPr="00C652E0">
        <w:rPr>
          <w:rFonts w:ascii="Arial" w:hAnsi="Arial" w:cs="Arial"/>
        </w:rPr>
        <w:t xml:space="preserve"> </w:t>
      </w:r>
      <w:r w:rsidR="00507A36" w:rsidRPr="00C652E0">
        <w:rPr>
          <w:rFonts w:ascii="Arial" w:hAnsi="Arial" w:cs="Arial"/>
        </w:rPr>
        <w:t>in particular,</w:t>
      </w:r>
      <w:r w:rsidR="00797350" w:rsidRPr="00C652E0">
        <w:rPr>
          <w:rFonts w:ascii="Arial" w:hAnsi="Arial" w:cs="Arial"/>
        </w:rPr>
        <w:t xml:space="preserve"> flammable solvents and other sources of ignition</w:t>
      </w:r>
      <w:r w:rsidR="0089095F" w:rsidRPr="00C652E0">
        <w:rPr>
          <w:rFonts w:ascii="Arial" w:hAnsi="Arial" w:cs="Arial"/>
        </w:rPr>
        <w:t xml:space="preserve"> such as blue roll.</w:t>
      </w:r>
    </w:p>
    <w:p w14:paraId="448AE3CA" w14:textId="0FB34AD1" w:rsidR="00C26DC9" w:rsidRPr="00C652E0" w:rsidRDefault="00C26DC9" w:rsidP="00C652E0">
      <w:pPr>
        <w:pStyle w:val="ListParagraph"/>
        <w:numPr>
          <w:ilvl w:val="0"/>
          <w:numId w:val="4"/>
        </w:numPr>
        <w:spacing w:line="276" w:lineRule="auto"/>
        <w:rPr>
          <w:rFonts w:ascii="Arial" w:hAnsi="Arial" w:cs="Arial"/>
        </w:rPr>
      </w:pPr>
      <w:r w:rsidRPr="00C652E0">
        <w:rPr>
          <w:rFonts w:ascii="Arial" w:hAnsi="Arial" w:cs="Arial"/>
        </w:rPr>
        <w:t xml:space="preserve">Ensure all emergency equipment </w:t>
      </w:r>
      <w:r w:rsidR="0089095F" w:rsidRPr="00C652E0">
        <w:rPr>
          <w:rFonts w:ascii="Arial" w:hAnsi="Arial" w:cs="Arial"/>
        </w:rPr>
        <w:t xml:space="preserve">(e.g. sand) </w:t>
      </w:r>
      <w:r w:rsidRPr="00C652E0">
        <w:rPr>
          <w:rFonts w:ascii="Arial" w:hAnsi="Arial" w:cs="Arial"/>
        </w:rPr>
        <w:t>is near and easily accessible</w:t>
      </w:r>
      <w:r w:rsidR="0089095F" w:rsidRPr="00C652E0">
        <w:rPr>
          <w:rFonts w:ascii="Arial" w:hAnsi="Arial" w:cs="Arial"/>
        </w:rPr>
        <w:t>.</w:t>
      </w:r>
    </w:p>
    <w:p w14:paraId="1F51A67C" w14:textId="6C49F27D" w:rsidR="00C26DC9" w:rsidRPr="00C652E0" w:rsidRDefault="00C26DC9" w:rsidP="00C652E0">
      <w:pPr>
        <w:pStyle w:val="ListParagraph"/>
        <w:numPr>
          <w:ilvl w:val="0"/>
          <w:numId w:val="4"/>
        </w:numPr>
        <w:spacing w:line="276" w:lineRule="auto"/>
        <w:rPr>
          <w:rFonts w:ascii="Arial" w:hAnsi="Arial" w:cs="Arial"/>
        </w:rPr>
      </w:pPr>
      <w:r w:rsidRPr="00C652E0">
        <w:rPr>
          <w:rFonts w:ascii="Arial" w:hAnsi="Arial" w:cs="Arial"/>
        </w:rPr>
        <w:t>Ensure all personal protective equipment</w:t>
      </w:r>
      <w:r w:rsidR="000B571A" w:rsidRPr="00C652E0">
        <w:rPr>
          <w:rFonts w:ascii="Arial" w:hAnsi="Arial" w:cs="Arial"/>
        </w:rPr>
        <w:t xml:space="preserve"> (PPE)</w:t>
      </w:r>
      <w:r w:rsidRPr="00C652E0">
        <w:rPr>
          <w:rFonts w:ascii="Arial" w:hAnsi="Arial" w:cs="Arial"/>
        </w:rPr>
        <w:t xml:space="preserve"> is available</w:t>
      </w:r>
      <w:r w:rsidR="00CA125A" w:rsidRPr="00C652E0">
        <w:rPr>
          <w:rFonts w:ascii="Arial" w:hAnsi="Arial" w:cs="Arial"/>
        </w:rPr>
        <w:t xml:space="preserve"> and in good working order</w:t>
      </w:r>
      <w:r w:rsidR="0089095F" w:rsidRPr="00C652E0">
        <w:rPr>
          <w:rFonts w:ascii="Arial" w:hAnsi="Arial" w:cs="Arial"/>
        </w:rPr>
        <w:t>.</w:t>
      </w:r>
    </w:p>
    <w:p w14:paraId="49B1A6BC" w14:textId="6BE898F2" w:rsidR="00E13348" w:rsidRPr="00C652E0" w:rsidRDefault="009164B1" w:rsidP="00C652E0">
      <w:pPr>
        <w:pStyle w:val="ListParagraph"/>
        <w:numPr>
          <w:ilvl w:val="0"/>
          <w:numId w:val="4"/>
        </w:numPr>
        <w:spacing w:line="276" w:lineRule="auto"/>
        <w:rPr>
          <w:rFonts w:ascii="Arial" w:hAnsi="Arial" w:cs="Arial"/>
        </w:rPr>
      </w:pPr>
      <w:r w:rsidRPr="00C652E0">
        <w:rPr>
          <w:rFonts w:ascii="Arial" w:hAnsi="Arial" w:cs="Arial"/>
        </w:rPr>
        <w:t>Ensure another worker is with you and ready to assist if needed</w:t>
      </w:r>
      <w:r w:rsidR="000B571A" w:rsidRPr="00C652E0">
        <w:rPr>
          <w:rFonts w:ascii="Arial" w:hAnsi="Arial" w:cs="Arial"/>
        </w:rPr>
        <w:t xml:space="preserve"> – never work alone</w:t>
      </w:r>
      <w:r w:rsidR="0089095F" w:rsidRPr="00C652E0">
        <w:rPr>
          <w:rFonts w:ascii="Arial" w:hAnsi="Arial" w:cs="Arial"/>
        </w:rPr>
        <w:t>.</w:t>
      </w:r>
    </w:p>
    <w:p w14:paraId="510CE554" w14:textId="375D09A3" w:rsidR="009C73C3" w:rsidRPr="00C652E0" w:rsidRDefault="009C73C3" w:rsidP="00CC6118">
      <w:pPr>
        <w:pStyle w:val="Heading1"/>
        <w:numPr>
          <w:ilvl w:val="0"/>
          <w:numId w:val="11"/>
        </w:numPr>
        <w:spacing w:after="120" w:line="276" w:lineRule="auto"/>
        <w:rPr>
          <w:rFonts w:ascii="Arial" w:hAnsi="Arial" w:cs="Arial"/>
        </w:rPr>
      </w:pPr>
      <w:r w:rsidRPr="00C652E0">
        <w:rPr>
          <w:rFonts w:ascii="Arial" w:hAnsi="Arial" w:cs="Arial"/>
        </w:rPr>
        <w:lastRenderedPageBreak/>
        <w:t>Standard operating procedure for handling pyrophoric liquids (SOP1)</w:t>
      </w:r>
    </w:p>
    <w:p w14:paraId="67E76FA0" w14:textId="11E9155A" w:rsidR="0055374A" w:rsidRPr="00C652E0" w:rsidRDefault="0055374A" w:rsidP="00CC6118">
      <w:pPr>
        <w:spacing w:after="120" w:line="276" w:lineRule="auto"/>
        <w:rPr>
          <w:rFonts w:ascii="Arial" w:hAnsi="Arial" w:cs="Arial"/>
        </w:rPr>
      </w:pPr>
      <w:r w:rsidRPr="00C652E0">
        <w:rPr>
          <w:rFonts w:ascii="Arial" w:hAnsi="Arial" w:cs="Arial"/>
        </w:rPr>
        <w:t>Pyrophoric liquids include</w:t>
      </w:r>
      <w:r w:rsidR="00CC6118">
        <w:rPr>
          <w:rFonts w:ascii="Arial" w:hAnsi="Arial" w:cs="Arial"/>
        </w:rPr>
        <w:t>,</w:t>
      </w:r>
      <w:r w:rsidRPr="00C652E0">
        <w:rPr>
          <w:rFonts w:ascii="Arial" w:hAnsi="Arial" w:cs="Arial"/>
        </w:rPr>
        <w:t xml:space="preserve"> but are not limited to</w:t>
      </w:r>
      <w:r w:rsidR="00CC6118">
        <w:rPr>
          <w:rFonts w:ascii="Arial" w:hAnsi="Arial" w:cs="Arial"/>
        </w:rPr>
        <w:t>,</w:t>
      </w:r>
      <w:r w:rsidRPr="00C652E0">
        <w:rPr>
          <w:rFonts w:ascii="Arial" w:hAnsi="Arial" w:cs="Arial"/>
        </w:rPr>
        <w:t xml:space="preserve"> organolithiums, </w:t>
      </w:r>
      <w:proofErr w:type="spellStart"/>
      <w:r w:rsidRPr="00C652E0">
        <w:rPr>
          <w:rFonts w:ascii="Arial" w:hAnsi="Arial" w:cs="Arial"/>
        </w:rPr>
        <w:t>organozincs</w:t>
      </w:r>
      <w:proofErr w:type="spellEnd"/>
      <w:r w:rsidRPr="00C652E0">
        <w:rPr>
          <w:rFonts w:ascii="Arial" w:hAnsi="Arial" w:cs="Arial"/>
        </w:rPr>
        <w:t xml:space="preserve">, </w:t>
      </w:r>
      <w:proofErr w:type="spellStart"/>
      <w:r w:rsidRPr="00C652E0">
        <w:rPr>
          <w:rFonts w:ascii="Arial" w:hAnsi="Arial" w:cs="Arial"/>
        </w:rPr>
        <w:t>organoaluminiums</w:t>
      </w:r>
      <w:proofErr w:type="spellEnd"/>
      <w:r w:rsidRPr="00C652E0">
        <w:rPr>
          <w:rFonts w:ascii="Arial" w:hAnsi="Arial" w:cs="Arial"/>
        </w:rPr>
        <w:t xml:space="preserve"> and organoboranes. </w:t>
      </w:r>
    </w:p>
    <w:p w14:paraId="76C6AB64" w14:textId="1BFA4EDA" w:rsidR="009C73C3" w:rsidRPr="00C652E0" w:rsidRDefault="008A008A" w:rsidP="00CC6118">
      <w:pPr>
        <w:spacing w:after="120" w:line="276" w:lineRule="auto"/>
        <w:rPr>
          <w:rFonts w:ascii="Arial" w:hAnsi="Arial" w:cs="Arial"/>
        </w:rPr>
      </w:pPr>
      <w:r w:rsidRPr="00C652E0">
        <w:rPr>
          <w:rFonts w:ascii="Arial" w:hAnsi="Arial" w:cs="Arial"/>
        </w:rPr>
        <w:t xml:space="preserve">Work with </w:t>
      </w:r>
      <w:r w:rsidR="009C73C3" w:rsidRPr="00C652E0">
        <w:rPr>
          <w:rFonts w:ascii="Arial" w:hAnsi="Arial" w:cs="Arial"/>
        </w:rPr>
        <w:t>pyrophoric liquids</w:t>
      </w:r>
      <w:r w:rsidRPr="00C652E0">
        <w:rPr>
          <w:rFonts w:ascii="Arial" w:hAnsi="Arial" w:cs="Arial"/>
        </w:rPr>
        <w:t xml:space="preserve"> must take place in a fume hood </w:t>
      </w:r>
      <w:r w:rsidR="00596A2E" w:rsidRPr="00C652E0">
        <w:rPr>
          <w:rFonts w:ascii="Arial" w:hAnsi="Arial" w:cs="Arial"/>
        </w:rPr>
        <w:t>(or similar enclosure</w:t>
      </w:r>
      <w:r w:rsidR="0065500E" w:rsidRPr="00C652E0">
        <w:rPr>
          <w:rFonts w:ascii="Arial" w:hAnsi="Arial" w:cs="Arial"/>
        </w:rPr>
        <w:t xml:space="preserve"> e.g. glove box</w:t>
      </w:r>
      <w:r w:rsidR="00596A2E" w:rsidRPr="00C652E0">
        <w:rPr>
          <w:rFonts w:ascii="Arial" w:hAnsi="Arial" w:cs="Arial"/>
        </w:rPr>
        <w:t xml:space="preserve">) </w:t>
      </w:r>
      <w:r w:rsidRPr="00C652E0">
        <w:rPr>
          <w:rFonts w:ascii="Arial" w:hAnsi="Arial" w:cs="Arial"/>
        </w:rPr>
        <w:t xml:space="preserve">with access to </w:t>
      </w:r>
      <w:r w:rsidR="009C73C3" w:rsidRPr="00C652E0">
        <w:rPr>
          <w:rFonts w:ascii="Arial" w:hAnsi="Arial" w:cs="Arial"/>
        </w:rPr>
        <w:t>a</w:t>
      </w:r>
      <w:r w:rsidR="00E16E10" w:rsidRPr="00C652E0">
        <w:rPr>
          <w:rFonts w:ascii="Arial" w:hAnsi="Arial" w:cs="Arial"/>
        </w:rPr>
        <w:t>n</w:t>
      </w:r>
      <w:r w:rsidR="009C73C3" w:rsidRPr="00C652E0">
        <w:rPr>
          <w:rFonts w:ascii="Arial" w:hAnsi="Arial" w:cs="Arial"/>
        </w:rPr>
        <w:t xml:space="preserve"> </w:t>
      </w:r>
      <w:r w:rsidR="00105F4B" w:rsidRPr="00C652E0">
        <w:rPr>
          <w:rFonts w:ascii="Arial" w:hAnsi="Arial" w:cs="Arial"/>
        </w:rPr>
        <w:t>inert gas</w:t>
      </w:r>
      <w:r w:rsidR="00596A2E" w:rsidRPr="00C652E0">
        <w:rPr>
          <w:rFonts w:ascii="Arial" w:hAnsi="Arial" w:cs="Arial"/>
        </w:rPr>
        <w:t xml:space="preserve"> </w:t>
      </w:r>
      <w:r w:rsidR="0065500E" w:rsidRPr="00C652E0">
        <w:rPr>
          <w:rFonts w:ascii="Arial" w:hAnsi="Arial" w:cs="Arial"/>
        </w:rPr>
        <w:t>(e.g. N</w:t>
      </w:r>
      <w:r w:rsidR="0065500E" w:rsidRPr="00C652E0">
        <w:rPr>
          <w:rFonts w:ascii="Arial" w:hAnsi="Arial" w:cs="Arial"/>
          <w:vertAlign w:val="subscript"/>
        </w:rPr>
        <w:t>2</w:t>
      </w:r>
      <w:r w:rsidR="0065500E" w:rsidRPr="00C652E0">
        <w:rPr>
          <w:rFonts w:ascii="Arial" w:hAnsi="Arial" w:cs="Arial"/>
        </w:rPr>
        <w:t xml:space="preserve"> or </w:t>
      </w:r>
      <w:proofErr w:type="spellStart"/>
      <w:r w:rsidR="0065500E" w:rsidRPr="00C652E0">
        <w:rPr>
          <w:rFonts w:ascii="Arial" w:hAnsi="Arial" w:cs="Arial"/>
        </w:rPr>
        <w:t>Ar</w:t>
      </w:r>
      <w:proofErr w:type="spellEnd"/>
      <w:r w:rsidR="0065500E" w:rsidRPr="00C652E0">
        <w:rPr>
          <w:rFonts w:ascii="Arial" w:hAnsi="Arial" w:cs="Arial"/>
        </w:rPr>
        <w:t xml:space="preserve">) </w:t>
      </w:r>
      <w:r w:rsidR="00596A2E" w:rsidRPr="00C652E0">
        <w:rPr>
          <w:rFonts w:ascii="Arial" w:hAnsi="Arial" w:cs="Arial"/>
        </w:rPr>
        <w:t xml:space="preserve">and </w:t>
      </w:r>
      <w:r w:rsidR="00CC6118">
        <w:rPr>
          <w:rFonts w:ascii="Arial" w:hAnsi="Arial" w:cs="Arial"/>
        </w:rPr>
        <w:t xml:space="preserve">a </w:t>
      </w:r>
      <w:r w:rsidR="00596A2E" w:rsidRPr="00C652E0">
        <w:rPr>
          <w:rFonts w:ascii="Arial" w:hAnsi="Arial" w:cs="Arial"/>
        </w:rPr>
        <w:t>vacuum system.</w:t>
      </w:r>
      <w:r w:rsidR="00105F4B" w:rsidRPr="00C652E0">
        <w:rPr>
          <w:rFonts w:ascii="Arial" w:hAnsi="Arial" w:cs="Arial"/>
        </w:rPr>
        <w:t xml:space="preserve"> If a vacuum system is not available other purging methods </w:t>
      </w:r>
      <w:r w:rsidR="00E16E10" w:rsidRPr="00C652E0">
        <w:rPr>
          <w:rFonts w:ascii="Arial" w:hAnsi="Arial" w:cs="Arial"/>
        </w:rPr>
        <w:t>should</w:t>
      </w:r>
      <w:r w:rsidR="00105F4B" w:rsidRPr="00C652E0">
        <w:rPr>
          <w:rFonts w:ascii="Arial" w:hAnsi="Arial" w:cs="Arial"/>
        </w:rPr>
        <w:t xml:space="preserve"> be used.</w:t>
      </w:r>
    </w:p>
    <w:p w14:paraId="5ED19B6F" w14:textId="6CAFC5C1" w:rsidR="00B71971" w:rsidRPr="00C652E0" w:rsidRDefault="008A008A" w:rsidP="00CC6118">
      <w:pPr>
        <w:spacing w:after="120" w:line="276" w:lineRule="auto"/>
        <w:rPr>
          <w:rFonts w:ascii="Arial" w:hAnsi="Arial" w:cs="Arial"/>
        </w:rPr>
      </w:pPr>
      <w:r w:rsidRPr="00C652E0">
        <w:rPr>
          <w:rFonts w:ascii="Arial" w:hAnsi="Arial" w:cs="Arial"/>
        </w:rPr>
        <w:t xml:space="preserve">The hood contains all the equipment and serves as a barrier between the experiment and the operators and others in the lab. Always work behind the sash. </w:t>
      </w:r>
    </w:p>
    <w:p w14:paraId="3EAA2067" w14:textId="248350EF" w:rsidR="009C73C3" w:rsidRPr="00C652E0" w:rsidRDefault="00B71971" w:rsidP="00CC6118">
      <w:pPr>
        <w:spacing w:after="120" w:line="276" w:lineRule="auto"/>
        <w:rPr>
          <w:rFonts w:ascii="Arial" w:hAnsi="Arial" w:cs="Arial"/>
        </w:rPr>
      </w:pPr>
      <w:r w:rsidRPr="00C652E0">
        <w:rPr>
          <w:rFonts w:ascii="Arial" w:hAnsi="Arial" w:cs="Arial"/>
        </w:rPr>
        <w:t>Before initiating any work with pyrophoric liquids</w:t>
      </w:r>
      <w:r w:rsidR="00CC6118">
        <w:rPr>
          <w:rFonts w:ascii="Arial" w:hAnsi="Arial" w:cs="Arial"/>
        </w:rPr>
        <w:t>,</w:t>
      </w:r>
      <w:r w:rsidRPr="00C652E0">
        <w:rPr>
          <w:rFonts w:ascii="Arial" w:hAnsi="Arial" w:cs="Arial"/>
        </w:rPr>
        <w:t xml:space="preserve"> a Reaction Risk Assessment must be completed, this includes the titration of organolithium reagents. This Reaction Risk Assessment must be signed off before commencing work, with appropriate direct supervision being provided to inexperienced researchers.  </w:t>
      </w:r>
      <w:r w:rsidR="008A008A" w:rsidRPr="00C652E0">
        <w:rPr>
          <w:rFonts w:ascii="Arial" w:hAnsi="Arial" w:cs="Arial"/>
        </w:rPr>
        <w:t xml:space="preserve"> </w:t>
      </w:r>
    </w:p>
    <w:p w14:paraId="3FC387E1" w14:textId="1CEEE73D" w:rsidR="00596A2E" w:rsidRPr="00C652E0" w:rsidRDefault="009C73C3" w:rsidP="00CC6118">
      <w:pPr>
        <w:spacing w:after="120" w:line="276" w:lineRule="auto"/>
        <w:rPr>
          <w:rFonts w:ascii="Arial" w:hAnsi="Arial" w:cs="Arial"/>
        </w:rPr>
      </w:pPr>
      <w:r w:rsidRPr="00C652E0">
        <w:rPr>
          <w:rFonts w:ascii="Arial" w:hAnsi="Arial" w:cs="Arial"/>
        </w:rPr>
        <w:t xml:space="preserve">Pyrophoric </w:t>
      </w:r>
      <w:r w:rsidR="00CA125A" w:rsidRPr="00C652E0">
        <w:rPr>
          <w:rFonts w:ascii="Arial" w:hAnsi="Arial" w:cs="Arial"/>
        </w:rPr>
        <w:t xml:space="preserve">liquids </w:t>
      </w:r>
      <w:r w:rsidR="00894C68" w:rsidRPr="00C652E0">
        <w:rPr>
          <w:rFonts w:ascii="Arial" w:hAnsi="Arial" w:cs="Arial"/>
        </w:rPr>
        <w:t xml:space="preserve">(hazard phrase H250) </w:t>
      </w:r>
      <w:r w:rsidR="008A008A" w:rsidRPr="00C652E0">
        <w:rPr>
          <w:rFonts w:ascii="Arial" w:hAnsi="Arial" w:cs="Arial"/>
        </w:rPr>
        <w:t xml:space="preserve">must be </w:t>
      </w:r>
      <w:r w:rsidR="00C26DC9" w:rsidRPr="00C652E0">
        <w:rPr>
          <w:rFonts w:ascii="Arial" w:hAnsi="Arial" w:cs="Arial"/>
        </w:rPr>
        <w:t>stored</w:t>
      </w:r>
      <w:r w:rsidR="008A008A" w:rsidRPr="00C652E0">
        <w:rPr>
          <w:rFonts w:ascii="Arial" w:hAnsi="Arial" w:cs="Arial"/>
        </w:rPr>
        <w:t xml:space="preserve"> in cold storage in tightly sealed containers</w:t>
      </w:r>
      <w:r w:rsidRPr="00C652E0">
        <w:rPr>
          <w:rFonts w:ascii="Arial" w:hAnsi="Arial" w:cs="Arial"/>
        </w:rPr>
        <w:t xml:space="preserve">.  </w:t>
      </w:r>
      <w:r w:rsidR="00596A2E" w:rsidRPr="00C652E0">
        <w:rPr>
          <w:rFonts w:ascii="Arial" w:hAnsi="Arial" w:cs="Arial"/>
        </w:rPr>
        <w:t>The stock bottle must be stored within a secondary container to prevent damage to the stock bottle.</w:t>
      </w:r>
    </w:p>
    <w:p w14:paraId="1FA9D9AD" w14:textId="7F48BF4F" w:rsidR="009C73C3" w:rsidRPr="00C652E0" w:rsidRDefault="009C73C3" w:rsidP="00CC6118">
      <w:pPr>
        <w:spacing w:after="120" w:line="276" w:lineRule="auto"/>
        <w:rPr>
          <w:rFonts w:ascii="Arial" w:hAnsi="Arial" w:cs="Arial"/>
        </w:rPr>
      </w:pPr>
      <w:r w:rsidRPr="00C652E0">
        <w:rPr>
          <w:rFonts w:ascii="Arial" w:hAnsi="Arial" w:cs="Arial"/>
        </w:rPr>
        <w:t xml:space="preserve">Any storage area for storing these chemicals must be ‘spark proof’ </w:t>
      </w:r>
      <w:r w:rsidR="0065500E" w:rsidRPr="00C652E0">
        <w:rPr>
          <w:rFonts w:ascii="Arial" w:hAnsi="Arial" w:cs="Arial"/>
        </w:rPr>
        <w:t xml:space="preserve">(e.g. fridge) </w:t>
      </w:r>
      <w:r w:rsidRPr="00C652E0">
        <w:rPr>
          <w:rFonts w:ascii="Arial" w:hAnsi="Arial" w:cs="Arial"/>
        </w:rPr>
        <w:t>and suitable for storage of pyrophoric and flammable chemicals. Ideally</w:t>
      </w:r>
      <w:r w:rsidR="00CC6118">
        <w:rPr>
          <w:rFonts w:ascii="Arial" w:hAnsi="Arial" w:cs="Arial"/>
        </w:rPr>
        <w:t>,</w:t>
      </w:r>
      <w:r w:rsidRPr="00C652E0">
        <w:rPr>
          <w:rFonts w:ascii="Arial" w:hAnsi="Arial" w:cs="Arial"/>
        </w:rPr>
        <w:t xml:space="preserve"> it is located as close to the worker area as possible </w:t>
      </w:r>
      <w:r w:rsidR="008A008A" w:rsidRPr="00C652E0">
        <w:rPr>
          <w:rFonts w:ascii="Arial" w:hAnsi="Arial" w:cs="Arial"/>
        </w:rPr>
        <w:t xml:space="preserve">to minimise transport between hood and storage.  </w:t>
      </w:r>
    </w:p>
    <w:p w14:paraId="5210758C" w14:textId="619B41C6" w:rsidR="003A60AB" w:rsidRPr="00C652E0" w:rsidRDefault="00894C68" w:rsidP="00CC6118">
      <w:pPr>
        <w:spacing w:after="120" w:line="276" w:lineRule="auto"/>
        <w:rPr>
          <w:rFonts w:ascii="Arial" w:hAnsi="Arial" w:cs="Arial"/>
        </w:rPr>
      </w:pPr>
      <w:r w:rsidRPr="00C652E0">
        <w:rPr>
          <w:rFonts w:ascii="Arial" w:hAnsi="Arial" w:cs="Arial"/>
        </w:rPr>
        <w:t>Before use,</w:t>
      </w:r>
      <w:r w:rsidR="003A60AB" w:rsidRPr="00C652E0">
        <w:rPr>
          <w:rFonts w:ascii="Arial" w:hAnsi="Arial" w:cs="Arial"/>
        </w:rPr>
        <w:t xml:space="preserve"> allow the stock bottle to warm to room temperature in the fume hood to minimise</w:t>
      </w:r>
      <w:r w:rsidRPr="00C652E0">
        <w:rPr>
          <w:rFonts w:ascii="Arial" w:hAnsi="Arial" w:cs="Arial"/>
        </w:rPr>
        <w:t xml:space="preserve"> condensation on </w:t>
      </w:r>
      <w:r w:rsidR="00E16E10" w:rsidRPr="00C652E0">
        <w:rPr>
          <w:rFonts w:ascii="Arial" w:hAnsi="Arial" w:cs="Arial"/>
        </w:rPr>
        <w:t xml:space="preserve">both </w:t>
      </w:r>
      <w:r w:rsidRPr="00C652E0">
        <w:rPr>
          <w:rFonts w:ascii="Arial" w:hAnsi="Arial" w:cs="Arial"/>
        </w:rPr>
        <w:t>the outside of the bottle and within the bottle.</w:t>
      </w:r>
    </w:p>
    <w:p w14:paraId="2AC40140" w14:textId="1F987BBC" w:rsidR="00894C68" w:rsidRPr="00C652E0" w:rsidRDefault="00894C68" w:rsidP="00CC6118">
      <w:pPr>
        <w:spacing w:after="120" w:line="276" w:lineRule="auto"/>
        <w:rPr>
          <w:rFonts w:ascii="Arial" w:hAnsi="Arial" w:cs="Arial"/>
        </w:rPr>
      </w:pPr>
      <w:r w:rsidRPr="00C652E0">
        <w:rPr>
          <w:rFonts w:ascii="Arial" w:hAnsi="Arial" w:cs="Arial"/>
        </w:rPr>
        <w:t>Two methods of applying back pressure when handling pyrophoric liquids are used in the Dept:</w:t>
      </w:r>
    </w:p>
    <w:p w14:paraId="5C7A626F" w14:textId="24E03F00" w:rsidR="002F023A" w:rsidRPr="00C652E0" w:rsidRDefault="00894C68" w:rsidP="00C652E0">
      <w:pPr>
        <w:pStyle w:val="ListParagraph"/>
        <w:numPr>
          <w:ilvl w:val="0"/>
          <w:numId w:val="14"/>
        </w:numPr>
        <w:spacing w:line="276" w:lineRule="auto"/>
        <w:rPr>
          <w:rFonts w:ascii="Arial" w:hAnsi="Arial" w:cs="Arial"/>
        </w:rPr>
      </w:pPr>
      <w:r w:rsidRPr="00C652E0">
        <w:rPr>
          <w:rFonts w:ascii="Arial" w:hAnsi="Arial" w:cs="Arial"/>
        </w:rPr>
        <w:t>Preferably a</w:t>
      </w:r>
      <w:r w:rsidR="002F023A" w:rsidRPr="00C652E0">
        <w:rPr>
          <w:rFonts w:ascii="Arial" w:hAnsi="Arial" w:cs="Arial"/>
        </w:rPr>
        <w:t xml:space="preserve"> bu</w:t>
      </w:r>
      <w:r w:rsidR="00507A36" w:rsidRPr="00C652E0">
        <w:rPr>
          <w:rFonts w:ascii="Arial" w:hAnsi="Arial" w:cs="Arial"/>
        </w:rPr>
        <w:t>bbler with suitable mineral oil</w:t>
      </w:r>
      <w:r w:rsidR="00CC6118">
        <w:rPr>
          <w:rFonts w:ascii="Arial" w:hAnsi="Arial" w:cs="Arial"/>
        </w:rPr>
        <w:t>,</w:t>
      </w:r>
    </w:p>
    <w:p w14:paraId="37CF99B7" w14:textId="49DD9BDF" w:rsidR="00894C68" w:rsidRPr="00C652E0" w:rsidRDefault="00894C68" w:rsidP="00CC6118">
      <w:pPr>
        <w:pStyle w:val="ListParagraph"/>
        <w:numPr>
          <w:ilvl w:val="0"/>
          <w:numId w:val="14"/>
        </w:numPr>
        <w:spacing w:after="120" w:line="276" w:lineRule="auto"/>
        <w:rPr>
          <w:rFonts w:ascii="Arial" w:hAnsi="Arial" w:cs="Arial"/>
        </w:rPr>
      </w:pPr>
      <w:r w:rsidRPr="00C652E0">
        <w:rPr>
          <w:rFonts w:ascii="Arial" w:hAnsi="Arial" w:cs="Arial"/>
        </w:rPr>
        <w:t xml:space="preserve">Balloons of inert gas can </w:t>
      </w:r>
      <w:r w:rsidR="00E16E10" w:rsidRPr="00C652E0">
        <w:rPr>
          <w:rFonts w:ascii="Arial" w:hAnsi="Arial" w:cs="Arial"/>
        </w:rPr>
        <w:t xml:space="preserve">also </w:t>
      </w:r>
      <w:r w:rsidRPr="00C652E0">
        <w:rPr>
          <w:rFonts w:ascii="Arial" w:hAnsi="Arial" w:cs="Arial"/>
        </w:rPr>
        <w:t>be used</w:t>
      </w:r>
      <w:r w:rsidR="00CC6118">
        <w:rPr>
          <w:rFonts w:ascii="Arial" w:hAnsi="Arial" w:cs="Arial"/>
        </w:rPr>
        <w:t>.</w:t>
      </w:r>
      <w:r w:rsidRPr="00C652E0">
        <w:rPr>
          <w:rFonts w:ascii="Arial" w:hAnsi="Arial" w:cs="Arial"/>
        </w:rPr>
        <w:t xml:space="preserve"> </w:t>
      </w:r>
    </w:p>
    <w:p w14:paraId="46B45C38" w14:textId="5D47D18D" w:rsidR="00894C68" w:rsidRPr="00C652E0" w:rsidRDefault="00894C68" w:rsidP="00CC6118">
      <w:pPr>
        <w:spacing w:after="120" w:line="276" w:lineRule="auto"/>
        <w:rPr>
          <w:rFonts w:ascii="Arial" w:hAnsi="Arial" w:cs="Arial"/>
        </w:rPr>
      </w:pPr>
      <w:r w:rsidRPr="00C652E0">
        <w:rPr>
          <w:rFonts w:ascii="Arial" w:hAnsi="Arial" w:cs="Arial"/>
        </w:rPr>
        <w:t>Both methods have specific SOPs which must be followed</w:t>
      </w:r>
      <w:r w:rsidR="00577075" w:rsidRPr="00C652E0">
        <w:rPr>
          <w:rFonts w:ascii="Arial" w:hAnsi="Arial" w:cs="Arial"/>
        </w:rPr>
        <w:t>.</w:t>
      </w:r>
    </w:p>
    <w:p w14:paraId="5E1F2FB6" w14:textId="4F32C27E" w:rsidR="008A008A" w:rsidRPr="00C652E0" w:rsidRDefault="009C73C3" w:rsidP="00C652E0">
      <w:pPr>
        <w:spacing w:line="276" w:lineRule="auto"/>
        <w:rPr>
          <w:rFonts w:ascii="Arial" w:hAnsi="Arial" w:cs="Arial"/>
        </w:rPr>
      </w:pPr>
      <w:r w:rsidRPr="00C652E0">
        <w:rPr>
          <w:rFonts w:ascii="Arial" w:hAnsi="Arial" w:cs="Arial"/>
        </w:rPr>
        <w:t xml:space="preserve">Always check the </w:t>
      </w:r>
      <w:r w:rsidR="008A008A" w:rsidRPr="00C652E0">
        <w:rPr>
          <w:rFonts w:ascii="Arial" w:hAnsi="Arial" w:cs="Arial"/>
        </w:rPr>
        <w:t xml:space="preserve">location of </w:t>
      </w:r>
      <w:r w:rsidR="00CC6118">
        <w:rPr>
          <w:rFonts w:ascii="Arial" w:hAnsi="Arial" w:cs="Arial"/>
        </w:rPr>
        <w:t xml:space="preserve">the </w:t>
      </w:r>
      <w:r w:rsidR="008A008A" w:rsidRPr="00C652E0">
        <w:rPr>
          <w:rFonts w:ascii="Arial" w:hAnsi="Arial" w:cs="Arial"/>
        </w:rPr>
        <w:t xml:space="preserve">nearest emergency </w:t>
      </w:r>
      <w:r w:rsidRPr="00C652E0">
        <w:rPr>
          <w:rFonts w:ascii="Arial" w:hAnsi="Arial" w:cs="Arial"/>
        </w:rPr>
        <w:t xml:space="preserve">full body </w:t>
      </w:r>
      <w:r w:rsidR="008A008A" w:rsidRPr="00C652E0">
        <w:rPr>
          <w:rFonts w:ascii="Arial" w:hAnsi="Arial" w:cs="Arial"/>
        </w:rPr>
        <w:t xml:space="preserve">shower and eye wash </w:t>
      </w:r>
      <w:r w:rsidR="00CC6118" w:rsidRPr="00C652E0">
        <w:rPr>
          <w:rFonts w:ascii="Arial" w:hAnsi="Arial" w:cs="Arial"/>
        </w:rPr>
        <w:t>station</w:t>
      </w:r>
      <w:r w:rsidR="00CC6118">
        <w:rPr>
          <w:rFonts w:ascii="Arial" w:hAnsi="Arial" w:cs="Arial"/>
        </w:rPr>
        <w:t xml:space="preserve"> and</w:t>
      </w:r>
      <w:r w:rsidR="008A008A" w:rsidRPr="00C652E0">
        <w:rPr>
          <w:rFonts w:ascii="Arial" w:hAnsi="Arial" w:cs="Arial"/>
        </w:rPr>
        <w:t xml:space="preserve"> </w:t>
      </w:r>
      <w:r w:rsidR="005237CE" w:rsidRPr="00C652E0">
        <w:rPr>
          <w:rFonts w:ascii="Arial" w:hAnsi="Arial" w:cs="Arial"/>
        </w:rPr>
        <w:t xml:space="preserve">ensure </w:t>
      </w:r>
      <w:r w:rsidRPr="00C652E0">
        <w:rPr>
          <w:rFonts w:ascii="Arial" w:hAnsi="Arial" w:cs="Arial"/>
        </w:rPr>
        <w:t xml:space="preserve">that they are easily accessible. </w:t>
      </w:r>
      <w:r w:rsidR="008A008A" w:rsidRPr="00C652E0">
        <w:rPr>
          <w:rFonts w:ascii="Arial" w:hAnsi="Arial" w:cs="Arial"/>
        </w:rPr>
        <w:t xml:space="preserve">A dry powder extinguisher </w:t>
      </w:r>
      <w:r w:rsidRPr="00C652E0">
        <w:rPr>
          <w:rFonts w:ascii="Arial" w:hAnsi="Arial" w:cs="Arial"/>
        </w:rPr>
        <w:t>or bucket of sand</w:t>
      </w:r>
      <w:r w:rsidR="00894C68" w:rsidRPr="00C652E0">
        <w:rPr>
          <w:rFonts w:ascii="Arial" w:hAnsi="Arial" w:cs="Arial"/>
        </w:rPr>
        <w:t>, and a bottle of sand</w:t>
      </w:r>
      <w:r w:rsidRPr="00C652E0">
        <w:rPr>
          <w:rFonts w:ascii="Arial" w:hAnsi="Arial" w:cs="Arial"/>
        </w:rPr>
        <w:t xml:space="preserve"> </w:t>
      </w:r>
      <w:r w:rsidR="008A008A" w:rsidRPr="00C652E0">
        <w:rPr>
          <w:rFonts w:ascii="Arial" w:hAnsi="Arial" w:cs="Arial"/>
        </w:rPr>
        <w:t xml:space="preserve">must be immediately accessible </w:t>
      </w:r>
      <w:r w:rsidRPr="00C652E0">
        <w:rPr>
          <w:rFonts w:ascii="Arial" w:hAnsi="Arial" w:cs="Arial"/>
        </w:rPr>
        <w:t>(</w:t>
      </w:r>
      <w:r w:rsidR="008A008A" w:rsidRPr="00C652E0">
        <w:rPr>
          <w:rFonts w:ascii="Arial" w:hAnsi="Arial" w:cs="Arial"/>
        </w:rPr>
        <w:t>not CO</w:t>
      </w:r>
      <w:r w:rsidR="008A008A" w:rsidRPr="00C652E0">
        <w:rPr>
          <w:rFonts w:ascii="Arial" w:hAnsi="Arial" w:cs="Arial"/>
          <w:vertAlign w:val="subscript"/>
        </w:rPr>
        <w:t>2</w:t>
      </w:r>
      <w:r w:rsidR="008A008A" w:rsidRPr="00C652E0">
        <w:rPr>
          <w:rFonts w:ascii="Arial" w:hAnsi="Arial" w:cs="Arial"/>
        </w:rPr>
        <w:t xml:space="preserve"> </w:t>
      </w:r>
      <w:r w:rsidRPr="00C652E0">
        <w:rPr>
          <w:rFonts w:ascii="Arial" w:hAnsi="Arial" w:cs="Arial"/>
        </w:rPr>
        <w:t xml:space="preserve">extinguishers </w:t>
      </w:r>
      <w:r w:rsidR="0065500E" w:rsidRPr="00C652E0">
        <w:rPr>
          <w:rFonts w:ascii="Arial" w:hAnsi="Arial" w:cs="Arial"/>
        </w:rPr>
        <w:t>which</w:t>
      </w:r>
      <w:r w:rsidR="008A008A" w:rsidRPr="00C652E0">
        <w:rPr>
          <w:rFonts w:ascii="Arial" w:hAnsi="Arial" w:cs="Arial"/>
        </w:rPr>
        <w:t xml:space="preserve"> can react with some </w:t>
      </w:r>
      <w:r w:rsidR="005237CE" w:rsidRPr="00C652E0">
        <w:rPr>
          <w:rFonts w:ascii="Arial" w:hAnsi="Arial" w:cs="Arial"/>
        </w:rPr>
        <w:t>o</w:t>
      </w:r>
      <w:r w:rsidR="00C26DC9" w:rsidRPr="00C652E0">
        <w:rPr>
          <w:rFonts w:ascii="Arial" w:hAnsi="Arial" w:cs="Arial"/>
        </w:rPr>
        <w:t>rganolithium</w:t>
      </w:r>
      <w:r w:rsidR="008A008A" w:rsidRPr="00C652E0">
        <w:rPr>
          <w:rFonts w:ascii="Arial" w:hAnsi="Arial" w:cs="Arial"/>
        </w:rPr>
        <w:t xml:space="preserve"> compounds</w:t>
      </w:r>
      <w:r w:rsidR="0065500E" w:rsidRPr="00C652E0">
        <w:rPr>
          <w:rFonts w:ascii="Arial" w:hAnsi="Arial" w:cs="Arial"/>
        </w:rPr>
        <w:t xml:space="preserve"> and alkali metals and hydrides</w:t>
      </w:r>
      <w:r w:rsidRPr="00C652E0">
        <w:rPr>
          <w:rFonts w:ascii="Arial" w:hAnsi="Arial" w:cs="Arial"/>
        </w:rPr>
        <w:t>)</w:t>
      </w:r>
      <w:r w:rsidR="008A008A" w:rsidRPr="00C652E0">
        <w:rPr>
          <w:rFonts w:ascii="Arial" w:hAnsi="Arial" w:cs="Arial"/>
        </w:rPr>
        <w:t xml:space="preserve">. </w:t>
      </w:r>
      <w:r w:rsidR="000D3A83" w:rsidRPr="00C652E0">
        <w:rPr>
          <w:rFonts w:ascii="Arial" w:hAnsi="Arial" w:cs="Arial"/>
        </w:rPr>
        <w:t xml:space="preserve">If relying on use of a powder extinguisher you must </w:t>
      </w:r>
      <w:r w:rsidR="007D3515" w:rsidRPr="00C652E0">
        <w:rPr>
          <w:rFonts w:ascii="Arial" w:hAnsi="Arial" w:cs="Arial"/>
        </w:rPr>
        <w:t xml:space="preserve">request to have specific training </w:t>
      </w:r>
      <w:r w:rsidR="000D3A83" w:rsidRPr="00C652E0">
        <w:rPr>
          <w:rFonts w:ascii="Arial" w:hAnsi="Arial" w:cs="Arial"/>
        </w:rPr>
        <w:t xml:space="preserve">in its </w:t>
      </w:r>
      <w:r w:rsidR="007D3515" w:rsidRPr="00C652E0">
        <w:rPr>
          <w:rFonts w:ascii="Arial" w:hAnsi="Arial" w:cs="Arial"/>
        </w:rPr>
        <w:t xml:space="preserve">use from the Fire Safety Office: </w:t>
      </w:r>
      <w:hyperlink r:id="rId12" w:history="1">
        <w:r w:rsidR="007D3515" w:rsidRPr="00C652E0">
          <w:rPr>
            <w:rStyle w:val="Hyperlink"/>
            <w:rFonts w:ascii="Arial" w:hAnsi="Arial" w:cs="Arial"/>
          </w:rPr>
          <w:t>http://www.imperial.ac.uk/estates-facilities/health-and-safety/fire-safety/</w:t>
        </w:r>
      </w:hyperlink>
      <w:r w:rsidR="007D3515" w:rsidRPr="00C652E0">
        <w:rPr>
          <w:rFonts w:ascii="Arial" w:hAnsi="Arial" w:cs="Arial"/>
        </w:rPr>
        <w:t xml:space="preserve"> </w:t>
      </w:r>
    </w:p>
    <w:p w14:paraId="6D764ED4" w14:textId="444D4150" w:rsidR="008A008A" w:rsidRPr="00C652E0" w:rsidRDefault="008A008A" w:rsidP="00CC6118">
      <w:pPr>
        <w:spacing w:after="120" w:line="276" w:lineRule="auto"/>
        <w:rPr>
          <w:rFonts w:ascii="Arial" w:hAnsi="Arial" w:cs="Arial"/>
        </w:rPr>
      </w:pPr>
      <w:r w:rsidRPr="00C652E0">
        <w:rPr>
          <w:rFonts w:ascii="Arial" w:hAnsi="Arial" w:cs="Arial"/>
        </w:rPr>
        <w:t>W</w:t>
      </w:r>
      <w:r w:rsidR="003A60AB" w:rsidRPr="00C652E0">
        <w:rPr>
          <w:rFonts w:ascii="Arial" w:hAnsi="Arial" w:cs="Arial"/>
        </w:rPr>
        <w:t>hen handling pyrophoric liquids</w:t>
      </w:r>
      <w:r w:rsidRPr="00C652E0">
        <w:rPr>
          <w:rFonts w:ascii="Arial" w:hAnsi="Arial" w:cs="Arial"/>
        </w:rPr>
        <w:t xml:space="preserve"> </w:t>
      </w:r>
      <w:r w:rsidR="00C26DC9" w:rsidRPr="00C652E0">
        <w:rPr>
          <w:rFonts w:ascii="Arial" w:hAnsi="Arial" w:cs="Arial"/>
        </w:rPr>
        <w:t>lab coats</w:t>
      </w:r>
      <w:r w:rsidRPr="00C652E0">
        <w:rPr>
          <w:rFonts w:ascii="Arial" w:hAnsi="Arial" w:cs="Arial"/>
        </w:rPr>
        <w:t>, safet</w:t>
      </w:r>
      <w:r w:rsidR="003A60AB" w:rsidRPr="00C652E0">
        <w:rPr>
          <w:rFonts w:ascii="Arial" w:hAnsi="Arial" w:cs="Arial"/>
        </w:rPr>
        <w:t xml:space="preserve">y glasses and nitrile gloves must be </w:t>
      </w:r>
      <w:r w:rsidR="005237CE" w:rsidRPr="00C652E0">
        <w:rPr>
          <w:rFonts w:ascii="Arial" w:hAnsi="Arial" w:cs="Arial"/>
        </w:rPr>
        <w:t>worn.</w:t>
      </w:r>
      <w:r w:rsidRPr="00C652E0">
        <w:rPr>
          <w:rFonts w:ascii="Arial" w:hAnsi="Arial" w:cs="Arial"/>
        </w:rPr>
        <w:t xml:space="preserve"> </w:t>
      </w:r>
      <w:r w:rsidR="003A60AB" w:rsidRPr="00C652E0">
        <w:rPr>
          <w:rFonts w:ascii="Arial" w:hAnsi="Arial" w:cs="Arial"/>
        </w:rPr>
        <w:t xml:space="preserve">In some cases (for example </w:t>
      </w:r>
      <w:r w:rsidR="00894C68" w:rsidRPr="00C652E0">
        <w:rPr>
          <w:rFonts w:ascii="Arial" w:hAnsi="Arial" w:cs="Arial"/>
        </w:rPr>
        <w:t xml:space="preserve">if </w:t>
      </w:r>
      <w:r w:rsidR="00E16E10" w:rsidRPr="00C652E0">
        <w:rPr>
          <w:rFonts w:ascii="Arial" w:hAnsi="Arial" w:cs="Arial"/>
        </w:rPr>
        <w:t>using</w:t>
      </w:r>
      <w:r w:rsidR="00894C68" w:rsidRPr="00C652E0">
        <w:rPr>
          <w:rFonts w:ascii="Arial" w:hAnsi="Arial" w:cs="Arial"/>
        </w:rPr>
        <w:t xml:space="preserve"> &gt;100</w:t>
      </w:r>
      <w:r w:rsidR="0018072D" w:rsidRPr="00C652E0">
        <w:rPr>
          <w:rFonts w:ascii="Arial" w:hAnsi="Arial" w:cs="Arial"/>
        </w:rPr>
        <w:t xml:space="preserve"> mL</w:t>
      </w:r>
      <w:r w:rsidR="002B1463" w:rsidRPr="00C652E0">
        <w:rPr>
          <w:rFonts w:ascii="Arial" w:hAnsi="Arial" w:cs="Arial"/>
        </w:rPr>
        <w:t xml:space="preserve"> of a pyrophoric liquid</w:t>
      </w:r>
      <w:r w:rsidR="003A60AB" w:rsidRPr="00C652E0">
        <w:rPr>
          <w:rFonts w:ascii="Arial" w:hAnsi="Arial" w:cs="Arial"/>
        </w:rPr>
        <w:t xml:space="preserve">) additional personal protective </w:t>
      </w:r>
      <w:r w:rsidR="005237CE" w:rsidRPr="00C652E0">
        <w:rPr>
          <w:rFonts w:ascii="Arial" w:hAnsi="Arial" w:cs="Arial"/>
        </w:rPr>
        <w:t>e</w:t>
      </w:r>
      <w:r w:rsidR="003A60AB" w:rsidRPr="00C652E0">
        <w:rPr>
          <w:rFonts w:ascii="Arial" w:hAnsi="Arial" w:cs="Arial"/>
        </w:rPr>
        <w:t xml:space="preserve">quipment may be required, for example </w:t>
      </w:r>
      <w:r w:rsidRPr="00C652E0">
        <w:rPr>
          <w:rFonts w:ascii="Arial" w:hAnsi="Arial" w:cs="Arial"/>
        </w:rPr>
        <w:t xml:space="preserve">flame resistant lab </w:t>
      </w:r>
      <w:r w:rsidR="00C26DC9" w:rsidRPr="00C652E0">
        <w:rPr>
          <w:rFonts w:ascii="Arial" w:hAnsi="Arial" w:cs="Arial"/>
        </w:rPr>
        <w:t>coat</w:t>
      </w:r>
      <w:r w:rsidRPr="00C652E0">
        <w:rPr>
          <w:rFonts w:ascii="Arial" w:hAnsi="Arial" w:cs="Arial"/>
        </w:rPr>
        <w:t>, flame resistant gloves, safety goggles and a face shield.</w:t>
      </w:r>
      <w:r w:rsidR="00894C68" w:rsidRPr="00C652E0">
        <w:rPr>
          <w:rFonts w:ascii="Arial" w:hAnsi="Arial" w:cs="Arial"/>
        </w:rPr>
        <w:t xml:space="preserve"> </w:t>
      </w:r>
      <w:r w:rsidR="002B1463" w:rsidRPr="00C652E0">
        <w:rPr>
          <w:rFonts w:ascii="Arial" w:hAnsi="Arial" w:cs="Arial"/>
        </w:rPr>
        <w:t>If you are unsure</w:t>
      </w:r>
      <w:r w:rsidR="00CC6118">
        <w:rPr>
          <w:rFonts w:ascii="Arial" w:hAnsi="Arial" w:cs="Arial"/>
        </w:rPr>
        <w:t>,</w:t>
      </w:r>
      <w:r w:rsidR="002B1463" w:rsidRPr="00C652E0">
        <w:rPr>
          <w:rFonts w:ascii="Arial" w:hAnsi="Arial" w:cs="Arial"/>
        </w:rPr>
        <w:t xml:space="preserve"> you should discuss the PPE requirements of your reaction with either your PI</w:t>
      </w:r>
      <w:r w:rsidR="0075571D">
        <w:rPr>
          <w:rFonts w:ascii="Arial" w:hAnsi="Arial" w:cs="Arial"/>
        </w:rPr>
        <w:t>, Departmental Chemical Safety advisor</w:t>
      </w:r>
      <w:r w:rsidR="002B1463" w:rsidRPr="00C652E0">
        <w:rPr>
          <w:rFonts w:ascii="Arial" w:hAnsi="Arial" w:cs="Arial"/>
        </w:rPr>
        <w:t xml:space="preserve"> or </w:t>
      </w:r>
      <w:r w:rsidR="00CC6118">
        <w:rPr>
          <w:rFonts w:ascii="Arial" w:hAnsi="Arial" w:cs="Arial"/>
        </w:rPr>
        <w:t xml:space="preserve">other experiences staff member (i.e. </w:t>
      </w:r>
      <w:r w:rsidR="00CC6118" w:rsidRPr="00CC6118">
        <w:rPr>
          <w:rFonts w:ascii="Arial" w:hAnsi="Arial" w:cs="Arial"/>
          <w:b/>
        </w:rPr>
        <w:t>level 1 trainer</w:t>
      </w:r>
      <w:r w:rsidR="00CC6118">
        <w:rPr>
          <w:rFonts w:ascii="Arial" w:hAnsi="Arial" w:cs="Arial"/>
        </w:rPr>
        <w:t xml:space="preserve">) </w:t>
      </w:r>
      <w:r w:rsidR="002B1463" w:rsidRPr="00C652E0">
        <w:rPr>
          <w:rFonts w:ascii="Arial" w:hAnsi="Arial" w:cs="Arial"/>
        </w:rPr>
        <w:t>before you begin your work, this is an essential part of the Reaction Risk Assessment</w:t>
      </w:r>
      <w:r w:rsidR="00507A36" w:rsidRPr="00C652E0">
        <w:rPr>
          <w:rFonts w:ascii="Arial" w:hAnsi="Arial" w:cs="Arial"/>
        </w:rPr>
        <w:t xml:space="preserve"> process</w:t>
      </w:r>
      <w:r w:rsidR="002B1463" w:rsidRPr="00C652E0">
        <w:rPr>
          <w:rFonts w:ascii="Arial" w:hAnsi="Arial" w:cs="Arial"/>
        </w:rPr>
        <w:t>.</w:t>
      </w:r>
    </w:p>
    <w:p w14:paraId="6EBB0290" w14:textId="654527FD" w:rsidR="008A008A" w:rsidRPr="00C652E0" w:rsidRDefault="00E955B3" w:rsidP="00C652E0">
      <w:pPr>
        <w:pStyle w:val="Heading2"/>
        <w:spacing w:line="276" w:lineRule="auto"/>
        <w:rPr>
          <w:rFonts w:ascii="Arial" w:hAnsi="Arial" w:cs="Arial"/>
        </w:rPr>
      </w:pPr>
      <w:r w:rsidRPr="00C652E0">
        <w:rPr>
          <w:rFonts w:ascii="Arial" w:hAnsi="Arial" w:cs="Arial"/>
        </w:rPr>
        <w:t xml:space="preserve">3.1 </w:t>
      </w:r>
      <w:r w:rsidR="008A008A" w:rsidRPr="00C652E0">
        <w:rPr>
          <w:rFonts w:ascii="Arial" w:hAnsi="Arial" w:cs="Arial"/>
        </w:rPr>
        <w:t xml:space="preserve">Storage, transport and disposal of </w:t>
      </w:r>
      <w:r w:rsidR="000D3A83" w:rsidRPr="00C652E0">
        <w:rPr>
          <w:rFonts w:ascii="Arial" w:hAnsi="Arial" w:cs="Arial"/>
        </w:rPr>
        <w:t>pyrophoric liquids</w:t>
      </w:r>
    </w:p>
    <w:p w14:paraId="32AAA867" w14:textId="0CA95F28" w:rsidR="008725D8" w:rsidRPr="00C652E0" w:rsidRDefault="000D3A83" w:rsidP="00CC6118">
      <w:pPr>
        <w:spacing w:after="120" w:line="276" w:lineRule="auto"/>
        <w:rPr>
          <w:rFonts w:ascii="Arial" w:hAnsi="Arial" w:cs="Arial"/>
        </w:rPr>
      </w:pPr>
      <w:r w:rsidRPr="00C652E0">
        <w:rPr>
          <w:rFonts w:ascii="Arial" w:hAnsi="Arial" w:cs="Arial"/>
        </w:rPr>
        <w:t>Stock reagent b</w:t>
      </w:r>
      <w:r w:rsidR="008A008A" w:rsidRPr="00C652E0">
        <w:rPr>
          <w:rFonts w:ascii="Arial" w:hAnsi="Arial" w:cs="Arial"/>
        </w:rPr>
        <w:t>ottle</w:t>
      </w:r>
      <w:r w:rsidRPr="00C652E0">
        <w:rPr>
          <w:rFonts w:ascii="Arial" w:hAnsi="Arial" w:cs="Arial"/>
        </w:rPr>
        <w:t>s</w:t>
      </w:r>
      <w:r w:rsidR="008A008A" w:rsidRPr="00C652E0">
        <w:rPr>
          <w:rFonts w:ascii="Arial" w:hAnsi="Arial" w:cs="Arial"/>
        </w:rPr>
        <w:t xml:space="preserve"> are stored in </w:t>
      </w:r>
      <w:r w:rsidR="008725D8" w:rsidRPr="00C652E0">
        <w:rPr>
          <w:rFonts w:ascii="Arial" w:hAnsi="Arial" w:cs="Arial"/>
          <w:u w:val="single"/>
        </w:rPr>
        <w:t>designated</w:t>
      </w:r>
      <w:r w:rsidR="008725D8" w:rsidRPr="00C652E0">
        <w:rPr>
          <w:rFonts w:ascii="Arial" w:hAnsi="Arial" w:cs="Arial"/>
        </w:rPr>
        <w:t xml:space="preserve"> </w:t>
      </w:r>
      <w:r w:rsidR="008A008A" w:rsidRPr="00C652E0">
        <w:rPr>
          <w:rFonts w:ascii="Arial" w:hAnsi="Arial" w:cs="Arial"/>
        </w:rPr>
        <w:t>spark free</w:t>
      </w:r>
      <w:r w:rsidR="0089095F" w:rsidRPr="00C652E0">
        <w:rPr>
          <w:rFonts w:ascii="Arial" w:hAnsi="Arial" w:cs="Arial"/>
        </w:rPr>
        <w:t xml:space="preserve"> (ATEX rated)</w:t>
      </w:r>
      <w:r w:rsidR="008A008A" w:rsidRPr="00C652E0">
        <w:rPr>
          <w:rFonts w:ascii="Arial" w:hAnsi="Arial" w:cs="Arial"/>
        </w:rPr>
        <w:t xml:space="preserve"> cold storage </w:t>
      </w:r>
      <w:r w:rsidR="00596A2E" w:rsidRPr="00C652E0">
        <w:rPr>
          <w:rFonts w:ascii="Arial" w:hAnsi="Arial" w:cs="Arial"/>
        </w:rPr>
        <w:t>within closed secondary containers</w:t>
      </w:r>
      <w:r w:rsidR="007023B9" w:rsidRPr="00C652E0">
        <w:rPr>
          <w:rFonts w:ascii="Arial" w:hAnsi="Arial" w:cs="Arial"/>
        </w:rPr>
        <w:t>.</w:t>
      </w:r>
      <w:r w:rsidR="008725D8" w:rsidRPr="00C652E0">
        <w:rPr>
          <w:rFonts w:ascii="Arial" w:hAnsi="Arial" w:cs="Arial"/>
        </w:rPr>
        <w:t xml:space="preserve"> No more than two 100</w:t>
      </w:r>
      <w:r w:rsidR="0018072D" w:rsidRPr="00C652E0">
        <w:rPr>
          <w:rFonts w:ascii="Arial" w:hAnsi="Arial" w:cs="Arial"/>
        </w:rPr>
        <w:t xml:space="preserve"> mL</w:t>
      </w:r>
      <w:r w:rsidR="008725D8" w:rsidRPr="00C652E0">
        <w:rPr>
          <w:rFonts w:ascii="Arial" w:hAnsi="Arial" w:cs="Arial"/>
        </w:rPr>
        <w:t xml:space="preserve"> bottles of any </w:t>
      </w:r>
      <w:r w:rsidR="007F7D95">
        <w:rPr>
          <w:rFonts w:ascii="Arial" w:hAnsi="Arial" w:cs="Arial"/>
        </w:rPr>
        <w:t>individual</w:t>
      </w:r>
      <w:r w:rsidR="008725D8" w:rsidRPr="00C652E0">
        <w:rPr>
          <w:rFonts w:ascii="Arial" w:hAnsi="Arial" w:cs="Arial"/>
        </w:rPr>
        <w:t xml:space="preserve"> pyrophoric chemical can be stored in the desi</w:t>
      </w:r>
      <w:r w:rsidR="00607DE2" w:rsidRPr="00C652E0">
        <w:rPr>
          <w:rFonts w:ascii="Arial" w:hAnsi="Arial" w:cs="Arial"/>
        </w:rPr>
        <w:t xml:space="preserve">gnated location. </w:t>
      </w:r>
      <w:r w:rsidR="008725D8" w:rsidRPr="00C652E0">
        <w:rPr>
          <w:rFonts w:ascii="Arial" w:hAnsi="Arial" w:cs="Arial"/>
        </w:rPr>
        <w:t xml:space="preserve">If a particular experiment requires additional bottles to be </w:t>
      </w:r>
      <w:r w:rsidR="008725D8" w:rsidRPr="00C652E0">
        <w:rPr>
          <w:rFonts w:ascii="Arial" w:hAnsi="Arial" w:cs="Arial"/>
        </w:rPr>
        <w:lastRenderedPageBreak/>
        <w:t xml:space="preserve">stored for a short period of time, this has to be approved by the </w:t>
      </w:r>
      <w:r w:rsidR="00607DE2" w:rsidRPr="00C652E0">
        <w:rPr>
          <w:rFonts w:ascii="Arial" w:hAnsi="Arial" w:cs="Arial"/>
        </w:rPr>
        <w:t>PI</w:t>
      </w:r>
      <w:r w:rsidR="008725D8" w:rsidRPr="00C652E0">
        <w:rPr>
          <w:rFonts w:ascii="Arial" w:hAnsi="Arial" w:cs="Arial"/>
        </w:rPr>
        <w:t>.</w:t>
      </w:r>
      <w:r w:rsidR="00607DE2" w:rsidRPr="00C652E0">
        <w:rPr>
          <w:rFonts w:ascii="Arial" w:hAnsi="Arial" w:cs="Arial"/>
        </w:rPr>
        <w:t xml:space="preserve"> Should research necessitate a long-term increase in the volumes of pyrophoric liquids being stored</w:t>
      </w:r>
      <w:r w:rsidR="00507A36" w:rsidRPr="00C652E0">
        <w:rPr>
          <w:rFonts w:ascii="Arial" w:hAnsi="Arial" w:cs="Arial"/>
        </w:rPr>
        <w:t>,</w:t>
      </w:r>
      <w:r w:rsidR="00607DE2" w:rsidRPr="00C652E0">
        <w:rPr>
          <w:rFonts w:ascii="Arial" w:hAnsi="Arial" w:cs="Arial"/>
        </w:rPr>
        <w:t xml:space="preserve"> the </w:t>
      </w:r>
      <w:r w:rsidR="00CC6118">
        <w:rPr>
          <w:rFonts w:ascii="Arial" w:hAnsi="Arial" w:cs="Arial"/>
        </w:rPr>
        <w:t>Faculty Safety team</w:t>
      </w:r>
      <w:r w:rsidR="009E1EC7" w:rsidRPr="00C652E0">
        <w:rPr>
          <w:rFonts w:ascii="Arial" w:hAnsi="Arial" w:cs="Arial"/>
        </w:rPr>
        <w:t xml:space="preserve"> should be informed</w:t>
      </w:r>
      <w:r w:rsidR="00607DE2" w:rsidRPr="00C652E0">
        <w:rPr>
          <w:rFonts w:ascii="Arial" w:hAnsi="Arial" w:cs="Arial"/>
        </w:rPr>
        <w:t xml:space="preserve">. </w:t>
      </w:r>
    </w:p>
    <w:p w14:paraId="62D89902" w14:textId="607419B1" w:rsidR="0089095F" w:rsidRPr="00C652E0" w:rsidRDefault="00CC6118" w:rsidP="00CC6118">
      <w:pPr>
        <w:pStyle w:val="BodyText"/>
        <w:spacing w:after="120" w:line="276" w:lineRule="auto"/>
        <w:ind w:left="120" w:right="114"/>
        <w:rPr>
          <w:rFonts w:ascii="Arial" w:hAnsi="Arial" w:cs="Arial"/>
        </w:rPr>
      </w:pPr>
      <w:r>
        <w:rPr>
          <w:rFonts w:ascii="Arial" w:hAnsi="Arial" w:cs="Arial"/>
        </w:rPr>
        <w:t xml:space="preserve">Note: </w:t>
      </w:r>
      <w:r w:rsidR="0089095F" w:rsidRPr="00C652E0">
        <w:rPr>
          <w:rFonts w:ascii="Arial" w:hAnsi="Arial" w:cs="Arial"/>
        </w:rPr>
        <w:t xml:space="preserve">On first use, i.e. when the reagent bottle is first removed from cold storage and the metal container, it must be dated and </w:t>
      </w:r>
      <w:r w:rsidRPr="00C652E0">
        <w:rPr>
          <w:rFonts w:ascii="Arial" w:hAnsi="Arial" w:cs="Arial"/>
        </w:rPr>
        <w:t>initialed</w:t>
      </w:r>
      <w:r w:rsidR="0089095F" w:rsidRPr="00C652E0">
        <w:rPr>
          <w:rFonts w:ascii="Arial" w:hAnsi="Arial" w:cs="Arial"/>
        </w:rPr>
        <w:t xml:space="preserve"> by the user on the bottle to indicate when it was first opened. </w:t>
      </w:r>
    </w:p>
    <w:p w14:paraId="02335151" w14:textId="7BC91667" w:rsidR="00E46F4A" w:rsidRPr="00C652E0" w:rsidRDefault="000D3A83" w:rsidP="00CC6118">
      <w:pPr>
        <w:spacing w:after="120" w:line="276" w:lineRule="auto"/>
        <w:rPr>
          <w:rFonts w:ascii="Arial" w:hAnsi="Arial" w:cs="Arial"/>
        </w:rPr>
      </w:pPr>
      <w:r w:rsidRPr="00C652E0">
        <w:rPr>
          <w:rFonts w:ascii="Arial" w:hAnsi="Arial" w:cs="Arial"/>
        </w:rPr>
        <w:t xml:space="preserve">The </w:t>
      </w:r>
      <w:r w:rsidR="008725D8" w:rsidRPr="00C652E0">
        <w:rPr>
          <w:rFonts w:ascii="Arial" w:hAnsi="Arial" w:cs="Arial"/>
        </w:rPr>
        <w:t>experiment must be planned so that the volume of pyrophoric chemical required is minimised</w:t>
      </w:r>
      <w:r w:rsidR="00CC6118">
        <w:rPr>
          <w:rFonts w:ascii="Arial" w:hAnsi="Arial" w:cs="Arial"/>
        </w:rPr>
        <w:t xml:space="preserve">, </w:t>
      </w:r>
      <w:r w:rsidR="008725D8" w:rsidRPr="00C652E0">
        <w:rPr>
          <w:rFonts w:ascii="Arial" w:hAnsi="Arial" w:cs="Arial"/>
        </w:rPr>
        <w:t>whil</w:t>
      </w:r>
      <w:r w:rsidR="00CC6118">
        <w:rPr>
          <w:rFonts w:ascii="Arial" w:hAnsi="Arial" w:cs="Arial"/>
        </w:rPr>
        <w:t>st</w:t>
      </w:r>
      <w:r w:rsidR="008725D8" w:rsidRPr="00C652E0">
        <w:rPr>
          <w:rFonts w:ascii="Arial" w:hAnsi="Arial" w:cs="Arial"/>
        </w:rPr>
        <w:t xml:space="preserve"> still allowing the experiment to take place. N</w:t>
      </w:r>
      <w:r w:rsidRPr="00C652E0">
        <w:rPr>
          <w:rFonts w:ascii="Arial" w:hAnsi="Arial" w:cs="Arial"/>
        </w:rPr>
        <w:t xml:space="preserve">o </w:t>
      </w:r>
      <w:r w:rsidR="00CC6118">
        <w:rPr>
          <w:rFonts w:ascii="Arial" w:hAnsi="Arial" w:cs="Arial"/>
        </w:rPr>
        <w:t>single</w:t>
      </w:r>
      <w:r w:rsidRPr="00C652E0">
        <w:rPr>
          <w:rFonts w:ascii="Arial" w:hAnsi="Arial" w:cs="Arial"/>
        </w:rPr>
        <w:t xml:space="preserve"> </w:t>
      </w:r>
      <w:r w:rsidR="008725D8" w:rsidRPr="00C652E0">
        <w:rPr>
          <w:rFonts w:ascii="Arial" w:hAnsi="Arial" w:cs="Arial"/>
        </w:rPr>
        <w:t xml:space="preserve">stock </w:t>
      </w:r>
      <w:r w:rsidRPr="00C652E0">
        <w:rPr>
          <w:rFonts w:ascii="Arial" w:hAnsi="Arial" w:cs="Arial"/>
        </w:rPr>
        <w:t xml:space="preserve">bottle </w:t>
      </w:r>
      <w:r w:rsidR="008725D8" w:rsidRPr="00C652E0">
        <w:rPr>
          <w:rFonts w:ascii="Arial" w:hAnsi="Arial" w:cs="Arial"/>
        </w:rPr>
        <w:t xml:space="preserve">of pyrophoric chemical </w:t>
      </w:r>
      <w:r w:rsidR="00507A36" w:rsidRPr="00C652E0">
        <w:rPr>
          <w:rFonts w:ascii="Arial" w:hAnsi="Arial" w:cs="Arial"/>
        </w:rPr>
        <w:t xml:space="preserve">should </w:t>
      </w:r>
      <w:r w:rsidRPr="00C652E0">
        <w:rPr>
          <w:rFonts w:ascii="Arial" w:hAnsi="Arial" w:cs="Arial"/>
        </w:rPr>
        <w:t xml:space="preserve">exceed </w:t>
      </w:r>
      <w:r w:rsidR="0031727D" w:rsidRPr="00C652E0">
        <w:rPr>
          <w:rFonts w:ascii="Arial" w:hAnsi="Arial" w:cs="Arial"/>
        </w:rPr>
        <w:t>100</w:t>
      </w:r>
      <w:r w:rsidR="0018072D" w:rsidRPr="00C652E0">
        <w:rPr>
          <w:rFonts w:ascii="Arial" w:hAnsi="Arial" w:cs="Arial"/>
        </w:rPr>
        <w:t xml:space="preserve"> </w:t>
      </w:r>
      <w:proofErr w:type="spellStart"/>
      <w:r w:rsidR="0018072D" w:rsidRPr="00C652E0">
        <w:rPr>
          <w:rFonts w:ascii="Arial" w:hAnsi="Arial" w:cs="Arial"/>
        </w:rPr>
        <w:t>mL</w:t>
      </w:r>
      <w:r w:rsidR="0031727D" w:rsidRPr="00C652E0">
        <w:rPr>
          <w:rFonts w:ascii="Arial" w:hAnsi="Arial" w:cs="Arial"/>
        </w:rPr>
        <w:t>.</w:t>
      </w:r>
      <w:proofErr w:type="spellEnd"/>
      <w:r w:rsidR="0031727D" w:rsidRPr="00C652E0">
        <w:rPr>
          <w:rFonts w:ascii="Arial" w:hAnsi="Arial" w:cs="Arial"/>
        </w:rPr>
        <w:t xml:space="preserve"> </w:t>
      </w:r>
      <w:r w:rsidRPr="00C652E0">
        <w:rPr>
          <w:rFonts w:ascii="Arial" w:hAnsi="Arial" w:cs="Arial"/>
        </w:rPr>
        <w:t xml:space="preserve">If a </w:t>
      </w:r>
      <w:r w:rsidR="008E0CD3" w:rsidRPr="00C652E0">
        <w:rPr>
          <w:rFonts w:ascii="Arial" w:hAnsi="Arial" w:cs="Arial"/>
        </w:rPr>
        <w:t xml:space="preserve">stock bottle </w:t>
      </w:r>
      <w:r w:rsidRPr="00C652E0">
        <w:rPr>
          <w:rFonts w:ascii="Arial" w:hAnsi="Arial" w:cs="Arial"/>
        </w:rPr>
        <w:t>larger than 100</w:t>
      </w:r>
      <w:r w:rsidR="0018072D" w:rsidRPr="00C652E0">
        <w:rPr>
          <w:rFonts w:ascii="Arial" w:hAnsi="Arial" w:cs="Arial"/>
        </w:rPr>
        <w:t xml:space="preserve"> mL</w:t>
      </w:r>
      <w:r w:rsidRPr="00C652E0">
        <w:rPr>
          <w:rFonts w:ascii="Arial" w:hAnsi="Arial" w:cs="Arial"/>
        </w:rPr>
        <w:t xml:space="preserve"> needs to be ordered it must be reviewed by the </w:t>
      </w:r>
      <w:r w:rsidRPr="0075571D">
        <w:rPr>
          <w:rFonts w:ascii="Arial" w:hAnsi="Arial" w:cs="Arial"/>
        </w:rPr>
        <w:t>Department Chemical Safety Advisor</w:t>
      </w:r>
      <w:r w:rsidRPr="00C652E0">
        <w:rPr>
          <w:rFonts w:ascii="Arial" w:hAnsi="Arial" w:cs="Arial"/>
        </w:rPr>
        <w:t>.</w:t>
      </w:r>
    </w:p>
    <w:p w14:paraId="05C34A93" w14:textId="77777777" w:rsidR="00E46F4A" w:rsidRPr="00C652E0" w:rsidRDefault="00E46F4A" w:rsidP="00CC6118">
      <w:pPr>
        <w:spacing w:after="120" w:line="276" w:lineRule="auto"/>
        <w:rPr>
          <w:rFonts w:ascii="Arial" w:hAnsi="Arial" w:cs="Arial"/>
        </w:rPr>
      </w:pPr>
      <w:r w:rsidRPr="00C652E0">
        <w:rPr>
          <w:rFonts w:ascii="Arial" w:hAnsi="Arial" w:cs="Arial"/>
        </w:rPr>
        <w:t>Always transport the stock bottle in a sealed secondary container.</w:t>
      </w:r>
    </w:p>
    <w:p w14:paraId="149BDCD1" w14:textId="6D4DA708" w:rsidR="007F7D95" w:rsidRPr="007F7D95" w:rsidRDefault="00C26DC9" w:rsidP="007F7D95">
      <w:pPr>
        <w:pStyle w:val="Heading2"/>
        <w:numPr>
          <w:ilvl w:val="1"/>
          <w:numId w:val="13"/>
        </w:numPr>
        <w:spacing w:before="0" w:after="40" w:line="276" w:lineRule="auto"/>
        <w:rPr>
          <w:rFonts w:ascii="Arial" w:hAnsi="Arial" w:cs="Arial"/>
        </w:rPr>
      </w:pPr>
      <w:r w:rsidRPr="00C652E0">
        <w:rPr>
          <w:rFonts w:ascii="Arial" w:hAnsi="Arial" w:cs="Arial"/>
        </w:rPr>
        <w:t>Preparing</w:t>
      </w:r>
      <w:r w:rsidR="00E46F4A" w:rsidRPr="00C652E0">
        <w:rPr>
          <w:rFonts w:ascii="Arial" w:hAnsi="Arial" w:cs="Arial"/>
        </w:rPr>
        <w:t xml:space="preserve"> and </w:t>
      </w:r>
      <w:r w:rsidR="0022413F" w:rsidRPr="00C652E0">
        <w:rPr>
          <w:rFonts w:ascii="Arial" w:hAnsi="Arial" w:cs="Arial"/>
        </w:rPr>
        <w:t>drying glassware</w:t>
      </w:r>
    </w:p>
    <w:p w14:paraId="081A4F83" w14:textId="6FE1E8FB" w:rsidR="00E46F4A" w:rsidRPr="00C652E0" w:rsidRDefault="00E46F4A" w:rsidP="00CC6118">
      <w:pPr>
        <w:spacing w:before="40" w:after="120" w:line="276" w:lineRule="auto"/>
        <w:rPr>
          <w:rFonts w:ascii="Arial" w:hAnsi="Arial" w:cs="Arial"/>
        </w:rPr>
      </w:pPr>
      <w:r w:rsidRPr="00C652E0">
        <w:rPr>
          <w:rFonts w:ascii="Arial" w:hAnsi="Arial" w:cs="Arial"/>
        </w:rPr>
        <w:t xml:space="preserve">Ensure all </w:t>
      </w:r>
      <w:r w:rsidR="000D3A83" w:rsidRPr="00C652E0">
        <w:rPr>
          <w:rFonts w:ascii="Arial" w:hAnsi="Arial" w:cs="Arial"/>
        </w:rPr>
        <w:t>glassware</w:t>
      </w:r>
      <w:r w:rsidRPr="00C652E0">
        <w:rPr>
          <w:rFonts w:ascii="Arial" w:hAnsi="Arial" w:cs="Arial"/>
        </w:rPr>
        <w:t xml:space="preserve"> that will </w:t>
      </w:r>
      <w:proofErr w:type="gramStart"/>
      <w:r w:rsidRPr="00C652E0">
        <w:rPr>
          <w:rFonts w:ascii="Arial" w:hAnsi="Arial" w:cs="Arial"/>
        </w:rPr>
        <w:t>come into contact</w:t>
      </w:r>
      <w:r w:rsidR="005237CE" w:rsidRPr="00C652E0">
        <w:rPr>
          <w:rFonts w:ascii="Arial" w:hAnsi="Arial" w:cs="Arial"/>
        </w:rPr>
        <w:t xml:space="preserve"> with</w:t>
      </w:r>
      <w:proofErr w:type="gramEnd"/>
      <w:r w:rsidRPr="00C652E0">
        <w:rPr>
          <w:rFonts w:ascii="Arial" w:hAnsi="Arial" w:cs="Arial"/>
        </w:rPr>
        <w:t xml:space="preserve"> </w:t>
      </w:r>
      <w:r w:rsidR="000D3A83" w:rsidRPr="00C652E0">
        <w:rPr>
          <w:rFonts w:ascii="Arial" w:hAnsi="Arial" w:cs="Arial"/>
        </w:rPr>
        <w:t>liquid pyrophoric chemicals</w:t>
      </w:r>
      <w:r w:rsidRPr="00C652E0">
        <w:rPr>
          <w:rFonts w:ascii="Arial" w:hAnsi="Arial" w:cs="Arial"/>
        </w:rPr>
        <w:t xml:space="preserve"> are clean and absolutely dry.</w:t>
      </w:r>
      <w:r w:rsidR="008E0CD3" w:rsidRPr="00C652E0">
        <w:rPr>
          <w:rFonts w:ascii="Arial" w:hAnsi="Arial" w:cs="Arial"/>
        </w:rPr>
        <w:t xml:space="preserve"> There are many methods for drying </w:t>
      </w:r>
      <w:r w:rsidR="00CC6118" w:rsidRPr="00C652E0">
        <w:rPr>
          <w:rFonts w:ascii="Arial" w:hAnsi="Arial" w:cs="Arial"/>
        </w:rPr>
        <w:t>glassware,</w:t>
      </w:r>
      <w:r w:rsidR="008E0CD3" w:rsidRPr="00C652E0">
        <w:rPr>
          <w:rFonts w:ascii="Arial" w:hAnsi="Arial" w:cs="Arial"/>
        </w:rPr>
        <w:t xml:space="preserve"> and it will vary from group to group and </w:t>
      </w:r>
      <w:r w:rsidR="00507A36" w:rsidRPr="00C652E0">
        <w:rPr>
          <w:rFonts w:ascii="Arial" w:hAnsi="Arial" w:cs="Arial"/>
        </w:rPr>
        <w:t xml:space="preserve">may also </w:t>
      </w:r>
      <w:r w:rsidR="008E0CD3" w:rsidRPr="00C652E0">
        <w:rPr>
          <w:rFonts w:ascii="Arial" w:hAnsi="Arial" w:cs="Arial"/>
        </w:rPr>
        <w:t>depend on the reaction</w:t>
      </w:r>
      <w:r w:rsidR="00507A36" w:rsidRPr="00C652E0">
        <w:rPr>
          <w:rFonts w:ascii="Arial" w:hAnsi="Arial" w:cs="Arial"/>
        </w:rPr>
        <w:t xml:space="preserve"> to be carried out</w:t>
      </w:r>
      <w:r w:rsidR="008E0CD3" w:rsidRPr="00C652E0">
        <w:rPr>
          <w:rFonts w:ascii="Arial" w:hAnsi="Arial" w:cs="Arial"/>
        </w:rPr>
        <w:t xml:space="preserve">. All research groups must have a SOP approved by their </w:t>
      </w:r>
      <w:r w:rsidR="00345EA0" w:rsidRPr="00C652E0">
        <w:rPr>
          <w:rFonts w:ascii="Arial" w:hAnsi="Arial" w:cs="Arial"/>
        </w:rPr>
        <w:t>PI</w:t>
      </w:r>
      <w:r w:rsidR="008E0CD3" w:rsidRPr="00C652E0">
        <w:rPr>
          <w:rFonts w:ascii="Arial" w:hAnsi="Arial" w:cs="Arial"/>
        </w:rPr>
        <w:t xml:space="preserve"> in place for drying glassware. If a group has more than one method</w:t>
      </w:r>
      <w:r w:rsidR="00CC6118">
        <w:rPr>
          <w:rFonts w:ascii="Arial" w:hAnsi="Arial" w:cs="Arial"/>
        </w:rPr>
        <w:t>,</w:t>
      </w:r>
      <w:r w:rsidR="008E0CD3" w:rsidRPr="00C652E0">
        <w:rPr>
          <w:rFonts w:ascii="Arial" w:hAnsi="Arial" w:cs="Arial"/>
        </w:rPr>
        <w:t xml:space="preserve"> each of these must be approved by the PI.</w:t>
      </w:r>
    </w:p>
    <w:p w14:paraId="7F377676" w14:textId="5CF78A63" w:rsidR="00E46F4A" w:rsidRPr="00C652E0" w:rsidRDefault="00E955B3" w:rsidP="00C652E0">
      <w:pPr>
        <w:pStyle w:val="Heading2"/>
        <w:spacing w:line="276" w:lineRule="auto"/>
        <w:rPr>
          <w:rFonts w:ascii="Arial" w:hAnsi="Arial" w:cs="Arial"/>
        </w:rPr>
      </w:pPr>
      <w:r w:rsidRPr="00C652E0">
        <w:rPr>
          <w:rFonts w:ascii="Arial" w:hAnsi="Arial" w:cs="Arial"/>
        </w:rPr>
        <w:t xml:space="preserve">3.3 </w:t>
      </w:r>
      <w:r w:rsidR="0022413F" w:rsidRPr="00C652E0">
        <w:rPr>
          <w:rFonts w:ascii="Arial" w:hAnsi="Arial" w:cs="Arial"/>
        </w:rPr>
        <w:t>Set up apparatus</w:t>
      </w:r>
    </w:p>
    <w:p w14:paraId="0DC87878" w14:textId="7CDFE8A6" w:rsidR="00CE7B51" w:rsidRPr="00C652E0" w:rsidRDefault="00E46F4A" w:rsidP="00CC6118">
      <w:pPr>
        <w:spacing w:after="120" w:line="276" w:lineRule="auto"/>
        <w:rPr>
          <w:rFonts w:ascii="Arial" w:hAnsi="Arial" w:cs="Arial"/>
        </w:rPr>
      </w:pPr>
      <w:r w:rsidRPr="00C652E0">
        <w:rPr>
          <w:rFonts w:ascii="Arial" w:hAnsi="Arial" w:cs="Arial"/>
        </w:rPr>
        <w:t xml:space="preserve">Set up </w:t>
      </w:r>
      <w:r w:rsidR="0065500E" w:rsidRPr="00C652E0">
        <w:rPr>
          <w:rFonts w:ascii="Arial" w:hAnsi="Arial" w:cs="Arial"/>
        </w:rPr>
        <w:t>N</w:t>
      </w:r>
      <w:r w:rsidR="0065500E" w:rsidRPr="00C652E0">
        <w:rPr>
          <w:rFonts w:ascii="Arial" w:hAnsi="Arial" w:cs="Arial"/>
          <w:vertAlign w:val="subscript"/>
        </w:rPr>
        <w:t>2</w:t>
      </w:r>
      <w:r w:rsidR="0065500E" w:rsidRPr="00C652E0">
        <w:rPr>
          <w:rFonts w:ascii="Arial" w:hAnsi="Arial" w:cs="Arial"/>
        </w:rPr>
        <w:t>/</w:t>
      </w:r>
      <w:proofErr w:type="spellStart"/>
      <w:r w:rsidR="0065500E" w:rsidRPr="00C652E0">
        <w:rPr>
          <w:rFonts w:ascii="Arial" w:hAnsi="Arial" w:cs="Arial"/>
        </w:rPr>
        <w:t>Ar</w:t>
      </w:r>
      <w:proofErr w:type="spellEnd"/>
      <w:r w:rsidRPr="00C652E0">
        <w:rPr>
          <w:rFonts w:ascii="Arial" w:hAnsi="Arial" w:cs="Arial"/>
        </w:rPr>
        <w:t xml:space="preserve"> and vacuum manifolds. The N</w:t>
      </w:r>
      <w:r w:rsidRPr="00C652E0">
        <w:rPr>
          <w:rFonts w:ascii="Arial" w:hAnsi="Arial" w:cs="Arial"/>
          <w:vertAlign w:val="subscript"/>
        </w:rPr>
        <w:t>2</w:t>
      </w:r>
      <w:r w:rsidR="0065500E" w:rsidRPr="00C652E0">
        <w:rPr>
          <w:rFonts w:ascii="Arial" w:hAnsi="Arial" w:cs="Arial"/>
        </w:rPr>
        <w:t>/</w:t>
      </w:r>
      <w:proofErr w:type="spellStart"/>
      <w:r w:rsidR="0065500E" w:rsidRPr="00C652E0">
        <w:rPr>
          <w:rFonts w:ascii="Arial" w:hAnsi="Arial" w:cs="Arial"/>
        </w:rPr>
        <w:t>Ar</w:t>
      </w:r>
      <w:proofErr w:type="spellEnd"/>
      <w:r w:rsidR="0065500E" w:rsidRPr="00C652E0">
        <w:rPr>
          <w:rFonts w:ascii="Arial" w:hAnsi="Arial" w:cs="Arial"/>
        </w:rPr>
        <w:t xml:space="preserve"> </w:t>
      </w:r>
      <w:r w:rsidR="007023B9" w:rsidRPr="00C652E0">
        <w:rPr>
          <w:rFonts w:ascii="Arial" w:hAnsi="Arial" w:cs="Arial"/>
        </w:rPr>
        <w:t>used to create the inert atmosphere must be dry and high purity</w:t>
      </w:r>
      <w:r w:rsidR="00345EA0" w:rsidRPr="00C652E0">
        <w:rPr>
          <w:rFonts w:ascii="Arial" w:hAnsi="Arial" w:cs="Arial"/>
        </w:rPr>
        <w:t xml:space="preserve"> (</w:t>
      </w:r>
      <w:r w:rsidR="00CC6118">
        <w:rPr>
          <w:rFonts w:ascii="Arial" w:hAnsi="Arial" w:cs="Arial"/>
        </w:rPr>
        <w:t xml:space="preserve">i.e. </w:t>
      </w:r>
      <w:r w:rsidR="00345EA0" w:rsidRPr="00C652E0">
        <w:rPr>
          <w:rFonts w:ascii="Arial" w:hAnsi="Arial" w:cs="Arial"/>
        </w:rPr>
        <w:t>oxygen free)</w:t>
      </w:r>
      <w:r w:rsidR="007023B9" w:rsidRPr="00C652E0">
        <w:rPr>
          <w:rFonts w:ascii="Arial" w:hAnsi="Arial" w:cs="Arial"/>
        </w:rPr>
        <w:t>.</w:t>
      </w:r>
      <w:r w:rsidRPr="00C652E0">
        <w:rPr>
          <w:rFonts w:ascii="Arial" w:hAnsi="Arial" w:cs="Arial"/>
        </w:rPr>
        <w:t xml:space="preserve"> After passing through the manifold it is released </w:t>
      </w:r>
      <w:r w:rsidR="00C26DC9" w:rsidRPr="00C652E0">
        <w:rPr>
          <w:rFonts w:ascii="Arial" w:hAnsi="Arial" w:cs="Arial"/>
        </w:rPr>
        <w:t>into</w:t>
      </w:r>
      <w:r w:rsidRPr="00C652E0">
        <w:rPr>
          <w:rFonts w:ascii="Arial" w:hAnsi="Arial" w:cs="Arial"/>
        </w:rPr>
        <w:t xml:space="preserve"> </w:t>
      </w:r>
      <w:r w:rsidR="00C26DC9" w:rsidRPr="00C652E0">
        <w:rPr>
          <w:rFonts w:ascii="Arial" w:hAnsi="Arial" w:cs="Arial"/>
        </w:rPr>
        <w:t>t</w:t>
      </w:r>
      <w:r w:rsidRPr="00C652E0">
        <w:rPr>
          <w:rFonts w:ascii="Arial" w:hAnsi="Arial" w:cs="Arial"/>
        </w:rPr>
        <w:t xml:space="preserve">he hood through a </w:t>
      </w:r>
      <w:r w:rsidR="00C26DC9" w:rsidRPr="00C652E0">
        <w:rPr>
          <w:rFonts w:ascii="Arial" w:hAnsi="Arial" w:cs="Arial"/>
        </w:rPr>
        <w:t>mineral</w:t>
      </w:r>
      <w:r w:rsidRPr="00C652E0">
        <w:rPr>
          <w:rFonts w:ascii="Arial" w:hAnsi="Arial" w:cs="Arial"/>
        </w:rPr>
        <w:t xml:space="preserve"> oil</w:t>
      </w:r>
      <w:r w:rsidR="00C26DC9" w:rsidRPr="00C652E0">
        <w:rPr>
          <w:rFonts w:ascii="Arial" w:hAnsi="Arial" w:cs="Arial"/>
        </w:rPr>
        <w:t xml:space="preserve"> bubbler. This provides </w:t>
      </w:r>
      <w:r w:rsidRPr="00C652E0">
        <w:rPr>
          <w:rFonts w:ascii="Arial" w:hAnsi="Arial" w:cs="Arial"/>
        </w:rPr>
        <w:t xml:space="preserve">positive pressure to the system and prevents air from entering the system.  </w:t>
      </w:r>
    </w:p>
    <w:p w14:paraId="5EC240C6" w14:textId="34ED2270" w:rsidR="00E46F4A" w:rsidRPr="00C652E0" w:rsidRDefault="00E46F4A" w:rsidP="00C652E0">
      <w:pPr>
        <w:spacing w:line="276" w:lineRule="auto"/>
        <w:rPr>
          <w:rFonts w:ascii="Arial" w:hAnsi="Arial" w:cs="Arial"/>
        </w:rPr>
      </w:pPr>
      <w:r w:rsidRPr="00C652E0">
        <w:rPr>
          <w:rFonts w:ascii="Arial" w:hAnsi="Arial" w:cs="Arial"/>
        </w:rPr>
        <w:t xml:space="preserve">A vacuum pump supplies the </w:t>
      </w:r>
      <w:r w:rsidR="00C26DC9" w:rsidRPr="00C652E0">
        <w:rPr>
          <w:rFonts w:ascii="Arial" w:hAnsi="Arial" w:cs="Arial"/>
        </w:rPr>
        <w:t>vacuum</w:t>
      </w:r>
      <w:r w:rsidRPr="00C652E0">
        <w:rPr>
          <w:rFonts w:ascii="Arial" w:hAnsi="Arial" w:cs="Arial"/>
        </w:rPr>
        <w:t xml:space="preserve"> to the manifold. A </w:t>
      </w:r>
      <w:r w:rsidR="005F6D5E" w:rsidRPr="00C652E0">
        <w:rPr>
          <w:rFonts w:ascii="Arial" w:hAnsi="Arial" w:cs="Arial"/>
        </w:rPr>
        <w:t xml:space="preserve">liquid </w:t>
      </w:r>
      <w:r w:rsidRPr="00C652E0">
        <w:rPr>
          <w:rFonts w:ascii="Arial" w:hAnsi="Arial" w:cs="Arial"/>
        </w:rPr>
        <w:t>N</w:t>
      </w:r>
      <w:r w:rsidRPr="00C652E0">
        <w:rPr>
          <w:rFonts w:ascii="Arial" w:hAnsi="Arial" w:cs="Arial"/>
          <w:vertAlign w:val="subscript"/>
        </w:rPr>
        <w:t>2</w:t>
      </w:r>
      <w:r w:rsidRPr="00C652E0">
        <w:rPr>
          <w:rFonts w:ascii="Arial" w:hAnsi="Arial" w:cs="Arial"/>
        </w:rPr>
        <w:t xml:space="preserve"> </w:t>
      </w:r>
      <w:r w:rsidR="00C26DC9" w:rsidRPr="00C652E0">
        <w:rPr>
          <w:rFonts w:ascii="Arial" w:hAnsi="Arial" w:cs="Arial"/>
        </w:rPr>
        <w:t>trap</w:t>
      </w:r>
      <w:r w:rsidRPr="00C652E0">
        <w:rPr>
          <w:rFonts w:ascii="Arial" w:hAnsi="Arial" w:cs="Arial"/>
        </w:rPr>
        <w:t xml:space="preserve"> is placed in line to trap contaminants. </w:t>
      </w:r>
    </w:p>
    <w:p w14:paraId="5D3BDA13" w14:textId="77777777" w:rsidR="0049659F" w:rsidRPr="00CC6118" w:rsidRDefault="00CE7B51" w:rsidP="00CC6118">
      <w:pPr>
        <w:pStyle w:val="Heading2"/>
        <w:rPr>
          <w:rFonts w:ascii="Arial" w:hAnsi="Arial" w:cs="Arial"/>
          <w:noProof/>
          <w:sz w:val="22"/>
          <w:lang w:eastAsia="en-GB"/>
        </w:rPr>
      </w:pPr>
      <w:r w:rsidRPr="00CC6118">
        <w:rPr>
          <w:rFonts w:ascii="Arial" w:hAnsi="Arial" w:cs="Arial"/>
          <w:noProof/>
          <w:sz w:val="22"/>
          <w:lang w:eastAsia="en-GB"/>
        </w:rPr>
        <w:t>Using mineral oil bubblers:</w:t>
      </w:r>
    </w:p>
    <w:p w14:paraId="5C29E531" w14:textId="77777777" w:rsidR="00CE7B51" w:rsidRPr="00C652E0" w:rsidRDefault="00CE7B51" w:rsidP="00C652E0">
      <w:pPr>
        <w:spacing w:line="276" w:lineRule="auto"/>
        <w:rPr>
          <w:rFonts w:ascii="Arial" w:hAnsi="Arial" w:cs="Arial"/>
          <w:lang w:eastAsia="en-GB"/>
        </w:rPr>
      </w:pPr>
      <w:r w:rsidRPr="00C652E0">
        <w:rPr>
          <w:rFonts w:ascii="Arial" w:hAnsi="Arial" w:cs="Arial"/>
          <w:noProof/>
          <w:lang w:eastAsia="en-GB"/>
        </w:rPr>
        <w:drawing>
          <wp:anchor distT="0" distB="0" distL="114300" distR="114300" simplePos="0" relativeHeight="251659264" behindDoc="0" locked="0" layoutInCell="1" allowOverlap="1" wp14:anchorId="639F3D65" wp14:editId="6F032F91">
            <wp:simplePos x="0" y="0"/>
            <wp:positionH relativeFrom="column">
              <wp:posOffset>0</wp:posOffset>
            </wp:positionH>
            <wp:positionV relativeFrom="paragraph">
              <wp:posOffset>117475</wp:posOffset>
            </wp:positionV>
            <wp:extent cx="3079115" cy="2719070"/>
            <wp:effectExtent l="19050" t="19050" r="26035"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822" t="39896" r="26222" b="13539"/>
                    <a:stretch/>
                  </pic:blipFill>
                  <pic:spPr bwMode="auto">
                    <a:xfrm>
                      <a:off x="0" y="0"/>
                      <a:ext cx="3079115" cy="27190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A5DEB" w14:textId="77777777" w:rsidR="00CE7B51" w:rsidRPr="00C652E0" w:rsidRDefault="00CE7B51" w:rsidP="00C652E0">
      <w:pPr>
        <w:spacing w:line="276" w:lineRule="auto"/>
        <w:rPr>
          <w:rFonts w:ascii="Arial" w:hAnsi="Arial" w:cs="Arial"/>
          <w:lang w:eastAsia="en-GB"/>
        </w:rPr>
      </w:pPr>
    </w:p>
    <w:p w14:paraId="1601E766" w14:textId="77777777" w:rsidR="00CE7B51" w:rsidRPr="00C652E0" w:rsidRDefault="00CE7B51" w:rsidP="00C652E0">
      <w:pPr>
        <w:spacing w:line="276" w:lineRule="auto"/>
        <w:rPr>
          <w:rFonts w:ascii="Arial" w:hAnsi="Arial" w:cs="Arial"/>
          <w:lang w:eastAsia="en-GB"/>
        </w:rPr>
      </w:pPr>
    </w:p>
    <w:p w14:paraId="62170487" w14:textId="77777777" w:rsidR="00CE7B51" w:rsidRPr="00C652E0" w:rsidRDefault="00CE7B51" w:rsidP="00C652E0">
      <w:pPr>
        <w:spacing w:line="276" w:lineRule="auto"/>
        <w:rPr>
          <w:rFonts w:ascii="Arial" w:hAnsi="Arial" w:cs="Arial"/>
          <w:lang w:eastAsia="en-GB"/>
        </w:rPr>
      </w:pPr>
    </w:p>
    <w:p w14:paraId="28158C08" w14:textId="77777777" w:rsidR="00CE7B51" w:rsidRPr="00C652E0" w:rsidRDefault="00CE7B51" w:rsidP="00C652E0">
      <w:pPr>
        <w:spacing w:line="276" w:lineRule="auto"/>
        <w:rPr>
          <w:rFonts w:ascii="Arial" w:hAnsi="Arial" w:cs="Arial"/>
          <w:lang w:eastAsia="en-GB"/>
        </w:rPr>
      </w:pPr>
    </w:p>
    <w:p w14:paraId="5DA9D257" w14:textId="77777777" w:rsidR="00CE7B51" w:rsidRPr="00C652E0" w:rsidRDefault="00CE7B51" w:rsidP="00C652E0">
      <w:pPr>
        <w:spacing w:line="276" w:lineRule="auto"/>
        <w:rPr>
          <w:rFonts w:ascii="Arial" w:hAnsi="Arial" w:cs="Arial"/>
          <w:lang w:eastAsia="en-GB"/>
        </w:rPr>
      </w:pPr>
    </w:p>
    <w:p w14:paraId="56F73FBA" w14:textId="77777777" w:rsidR="00CE7B51" w:rsidRPr="00C652E0" w:rsidRDefault="00CE7B51" w:rsidP="00C652E0">
      <w:pPr>
        <w:spacing w:line="276" w:lineRule="auto"/>
        <w:rPr>
          <w:rFonts w:ascii="Arial" w:hAnsi="Arial" w:cs="Arial"/>
          <w:lang w:eastAsia="en-GB"/>
        </w:rPr>
      </w:pPr>
    </w:p>
    <w:p w14:paraId="6654A087" w14:textId="77777777" w:rsidR="00CE7B51" w:rsidRPr="00C652E0" w:rsidRDefault="00CE7B51" w:rsidP="00C652E0">
      <w:pPr>
        <w:spacing w:line="276" w:lineRule="auto"/>
        <w:rPr>
          <w:rFonts w:ascii="Arial" w:hAnsi="Arial" w:cs="Arial"/>
          <w:lang w:eastAsia="en-GB"/>
        </w:rPr>
      </w:pPr>
    </w:p>
    <w:p w14:paraId="579F52B4" w14:textId="77777777" w:rsidR="00CE7B51" w:rsidRPr="00C652E0" w:rsidRDefault="00CE7B51" w:rsidP="00C652E0">
      <w:pPr>
        <w:spacing w:line="276" w:lineRule="auto"/>
        <w:rPr>
          <w:rFonts w:ascii="Arial" w:hAnsi="Arial" w:cs="Arial"/>
          <w:lang w:eastAsia="en-GB"/>
        </w:rPr>
      </w:pPr>
    </w:p>
    <w:p w14:paraId="1634A04E" w14:textId="77777777" w:rsidR="00CE7B51" w:rsidRPr="00C652E0" w:rsidRDefault="00CE7B51" w:rsidP="00C652E0">
      <w:pPr>
        <w:spacing w:line="276" w:lineRule="auto"/>
        <w:rPr>
          <w:rFonts w:ascii="Arial" w:hAnsi="Arial" w:cs="Arial"/>
          <w:lang w:eastAsia="en-GB"/>
        </w:rPr>
      </w:pPr>
    </w:p>
    <w:p w14:paraId="7BF68CCD" w14:textId="77777777" w:rsidR="00CE7B51" w:rsidRPr="00C652E0" w:rsidRDefault="00CE7B51" w:rsidP="00C652E0">
      <w:pPr>
        <w:spacing w:line="276" w:lineRule="auto"/>
        <w:rPr>
          <w:rFonts w:ascii="Arial" w:hAnsi="Arial" w:cs="Arial"/>
          <w:lang w:eastAsia="en-GB"/>
        </w:rPr>
      </w:pPr>
    </w:p>
    <w:p w14:paraId="3C8484B7" w14:textId="054B9268" w:rsidR="00CE7B51" w:rsidRPr="00CC6118" w:rsidRDefault="00CE7B51" w:rsidP="00CC6118">
      <w:pPr>
        <w:pStyle w:val="Heading2"/>
        <w:rPr>
          <w:rFonts w:ascii="Arial" w:hAnsi="Arial" w:cs="Arial"/>
          <w:sz w:val="22"/>
          <w:lang w:eastAsia="en-GB"/>
        </w:rPr>
      </w:pPr>
      <w:r w:rsidRPr="00CC6118">
        <w:rPr>
          <w:rFonts w:ascii="Arial" w:hAnsi="Arial" w:cs="Arial"/>
          <w:sz w:val="22"/>
          <w:lang w:eastAsia="en-GB"/>
        </w:rPr>
        <w:lastRenderedPageBreak/>
        <w:t>Cold trap set up</w:t>
      </w:r>
      <w:r w:rsidR="00CC6118" w:rsidRPr="00CC6118">
        <w:rPr>
          <w:rFonts w:ascii="Arial" w:hAnsi="Arial" w:cs="Arial"/>
          <w:sz w:val="22"/>
          <w:lang w:eastAsia="en-GB"/>
        </w:rPr>
        <w:t>:</w:t>
      </w:r>
    </w:p>
    <w:p w14:paraId="42E43E37" w14:textId="77777777" w:rsidR="00E46F4A" w:rsidRPr="00C652E0" w:rsidRDefault="00CE7B51"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60288" behindDoc="0" locked="0" layoutInCell="1" allowOverlap="1" wp14:anchorId="6844D2BF" wp14:editId="3355DA01">
            <wp:simplePos x="0" y="0"/>
            <wp:positionH relativeFrom="column">
              <wp:posOffset>0</wp:posOffset>
            </wp:positionH>
            <wp:positionV relativeFrom="paragraph">
              <wp:posOffset>37567</wp:posOffset>
            </wp:positionV>
            <wp:extent cx="3130550" cy="3221355"/>
            <wp:effectExtent l="19050" t="19050" r="12700" b="171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768" t="38263" r="30161" b="12288"/>
                    <a:stretch/>
                  </pic:blipFill>
                  <pic:spPr bwMode="auto">
                    <a:xfrm>
                      <a:off x="0" y="0"/>
                      <a:ext cx="3130550" cy="32213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3A6BC" w14:textId="77777777" w:rsidR="0049659F" w:rsidRPr="00C652E0" w:rsidRDefault="0049659F" w:rsidP="00C652E0">
      <w:pPr>
        <w:spacing w:line="276" w:lineRule="auto"/>
        <w:rPr>
          <w:rFonts w:ascii="Arial" w:hAnsi="Arial" w:cs="Arial"/>
        </w:rPr>
      </w:pPr>
    </w:p>
    <w:p w14:paraId="5D906392" w14:textId="77777777" w:rsidR="0049659F" w:rsidRPr="00C652E0" w:rsidRDefault="0049659F" w:rsidP="00C652E0">
      <w:pPr>
        <w:spacing w:line="276" w:lineRule="auto"/>
        <w:rPr>
          <w:rFonts w:ascii="Arial" w:hAnsi="Arial" w:cs="Arial"/>
        </w:rPr>
      </w:pPr>
    </w:p>
    <w:p w14:paraId="0748B9C0" w14:textId="77777777" w:rsidR="00CE7B51" w:rsidRPr="00C652E0" w:rsidRDefault="00CE7B51" w:rsidP="00C652E0">
      <w:pPr>
        <w:spacing w:line="276" w:lineRule="auto"/>
        <w:rPr>
          <w:rFonts w:ascii="Arial" w:hAnsi="Arial" w:cs="Arial"/>
        </w:rPr>
      </w:pPr>
    </w:p>
    <w:p w14:paraId="0C0AA8D6" w14:textId="77777777" w:rsidR="00CE7B51" w:rsidRPr="00C652E0" w:rsidRDefault="00CE7B51" w:rsidP="00C652E0">
      <w:pPr>
        <w:spacing w:line="276" w:lineRule="auto"/>
        <w:rPr>
          <w:rFonts w:ascii="Arial" w:hAnsi="Arial" w:cs="Arial"/>
        </w:rPr>
      </w:pPr>
    </w:p>
    <w:p w14:paraId="0FFBC20F" w14:textId="77777777" w:rsidR="00CE7B51" w:rsidRPr="00C652E0" w:rsidRDefault="00CE7B51" w:rsidP="00C652E0">
      <w:pPr>
        <w:spacing w:line="276" w:lineRule="auto"/>
        <w:rPr>
          <w:rFonts w:ascii="Arial" w:hAnsi="Arial" w:cs="Arial"/>
        </w:rPr>
      </w:pPr>
    </w:p>
    <w:p w14:paraId="48506249" w14:textId="77777777" w:rsidR="00CE7B51" w:rsidRPr="00C652E0" w:rsidRDefault="00CE7B51" w:rsidP="00C652E0">
      <w:pPr>
        <w:spacing w:line="276" w:lineRule="auto"/>
        <w:rPr>
          <w:rFonts w:ascii="Arial" w:hAnsi="Arial" w:cs="Arial"/>
        </w:rPr>
      </w:pPr>
    </w:p>
    <w:p w14:paraId="4ED76422" w14:textId="77777777" w:rsidR="00CE7B51" w:rsidRPr="00C652E0" w:rsidRDefault="00CE7B51" w:rsidP="00C652E0">
      <w:pPr>
        <w:spacing w:line="276" w:lineRule="auto"/>
        <w:rPr>
          <w:rFonts w:ascii="Arial" w:hAnsi="Arial" w:cs="Arial"/>
        </w:rPr>
      </w:pPr>
    </w:p>
    <w:p w14:paraId="38294F7C" w14:textId="77777777" w:rsidR="00CE7B51" w:rsidRPr="00C652E0" w:rsidRDefault="00CE7B51" w:rsidP="00C652E0">
      <w:pPr>
        <w:spacing w:line="276" w:lineRule="auto"/>
        <w:rPr>
          <w:rFonts w:ascii="Arial" w:hAnsi="Arial" w:cs="Arial"/>
        </w:rPr>
      </w:pPr>
    </w:p>
    <w:p w14:paraId="23DB0770" w14:textId="77777777" w:rsidR="00CE7B51" w:rsidRPr="00C652E0" w:rsidRDefault="00CE7B51" w:rsidP="00C652E0">
      <w:pPr>
        <w:spacing w:line="276" w:lineRule="auto"/>
        <w:rPr>
          <w:rFonts w:ascii="Arial" w:hAnsi="Arial" w:cs="Arial"/>
        </w:rPr>
      </w:pPr>
    </w:p>
    <w:p w14:paraId="24B920CA" w14:textId="77777777" w:rsidR="00CE7B51" w:rsidRPr="00C652E0" w:rsidRDefault="00CE7B51" w:rsidP="00C652E0">
      <w:pPr>
        <w:spacing w:line="276" w:lineRule="auto"/>
        <w:rPr>
          <w:rFonts w:ascii="Arial" w:hAnsi="Arial" w:cs="Arial"/>
        </w:rPr>
      </w:pPr>
    </w:p>
    <w:p w14:paraId="6D2BBBB3" w14:textId="77777777" w:rsidR="00CE7B51" w:rsidRPr="00C652E0" w:rsidRDefault="00CE7B51" w:rsidP="00C652E0">
      <w:pPr>
        <w:spacing w:line="276" w:lineRule="auto"/>
        <w:rPr>
          <w:rFonts w:ascii="Arial" w:hAnsi="Arial" w:cs="Arial"/>
        </w:rPr>
      </w:pPr>
    </w:p>
    <w:p w14:paraId="41CCA575" w14:textId="6D5841B2" w:rsidR="00CE7B51" w:rsidRPr="00CC6118" w:rsidRDefault="00CE7B51" w:rsidP="00CC6118">
      <w:pPr>
        <w:pStyle w:val="Heading2"/>
        <w:rPr>
          <w:rFonts w:ascii="Arial" w:hAnsi="Arial" w:cs="Arial"/>
          <w:sz w:val="22"/>
        </w:rPr>
      </w:pPr>
      <w:r w:rsidRPr="00CC6118">
        <w:rPr>
          <w:rFonts w:ascii="Arial" w:hAnsi="Arial" w:cs="Arial"/>
          <w:sz w:val="22"/>
        </w:rPr>
        <w:t>Dual manifold set up</w:t>
      </w:r>
      <w:r w:rsidR="00CC6118">
        <w:rPr>
          <w:rFonts w:ascii="Arial" w:hAnsi="Arial" w:cs="Arial"/>
          <w:sz w:val="22"/>
        </w:rPr>
        <w:t>:</w:t>
      </w:r>
    </w:p>
    <w:p w14:paraId="62F454D7" w14:textId="77777777" w:rsidR="00CE7B51" w:rsidRPr="00C652E0" w:rsidRDefault="00CE7B51"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61312" behindDoc="0" locked="0" layoutInCell="1" allowOverlap="1" wp14:anchorId="7F99326C" wp14:editId="3330662D">
            <wp:simplePos x="0" y="0"/>
            <wp:positionH relativeFrom="column">
              <wp:posOffset>13970</wp:posOffset>
            </wp:positionH>
            <wp:positionV relativeFrom="paragraph">
              <wp:posOffset>62026</wp:posOffset>
            </wp:positionV>
            <wp:extent cx="3439160" cy="2860040"/>
            <wp:effectExtent l="19050" t="19050" r="27940" b="165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826" t="37186" r="24924" b="17248"/>
                    <a:stretch/>
                  </pic:blipFill>
                  <pic:spPr bwMode="auto">
                    <a:xfrm>
                      <a:off x="0" y="0"/>
                      <a:ext cx="3439160" cy="28600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7A60E" w14:textId="77777777" w:rsidR="00CE7B51" w:rsidRPr="00C652E0" w:rsidRDefault="00CE7B51" w:rsidP="00C652E0">
      <w:pPr>
        <w:spacing w:line="276" w:lineRule="auto"/>
        <w:rPr>
          <w:rFonts w:ascii="Arial" w:hAnsi="Arial" w:cs="Arial"/>
        </w:rPr>
      </w:pPr>
    </w:p>
    <w:p w14:paraId="6D5A3AC7" w14:textId="77777777" w:rsidR="00CE7B51" w:rsidRPr="00C652E0" w:rsidRDefault="00CE7B51" w:rsidP="00C652E0">
      <w:pPr>
        <w:spacing w:line="276" w:lineRule="auto"/>
        <w:rPr>
          <w:rFonts w:ascii="Arial" w:hAnsi="Arial" w:cs="Arial"/>
        </w:rPr>
      </w:pPr>
    </w:p>
    <w:p w14:paraId="398DE060" w14:textId="77777777" w:rsidR="00CE7B51" w:rsidRPr="00C652E0" w:rsidRDefault="00CE7B51" w:rsidP="00C652E0">
      <w:pPr>
        <w:spacing w:line="276" w:lineRule="auto"/>
        <w:rPr>
          <w:rFonts w:ascii="Arial" w:hAnsi="Arial" w:cs="Arial"/>
        </w:rPr>
      </w:pPr>
    </w:p>
    <w:p w14:paraId="12E594ED" w14:textId="77777777" w:rsidR="00CE7B51" w:rsidRPr="00C652E0" w:rsidRDefault="00CE7B51" w:rsidP="00C652E0">
      <w:pPr>
        <w:spacing w:line="276" w:lineRule="auto"/>
        <w:rPr>
          <w:rFonts w:ascii="Arial" w:hAnsi="Arial" w:cs="Arial"/>
        </w:rPr>
      </w:pPr>
    </w:p>
    <w:p w14:paraId="0C8EF79B" w14:textId="77777777" w:rsidR="00CE7B51" w:rsidRPr="00C652E0" w:rsidRDefault="00CE7B51" w:rsidP="00C652E0">
      <w:pPr>
        <w:spacing w:line="276" w:lineRule="auto"/>
        <w:rPr>
          <w:rFonts w:ascii="Arial" w:hAnsi="Arial" w:cs="Arial"/>
        </w:rPr>
      </w:pPr>
    </w:p>
    <w:p w14:paraId="63BDAEED" w14:textId="77777777" w:rsidR="00CE7B51" w:rsidRPr="00C652E0" w:rsidRDefault="00CE7B51" w:rsidP="00C652E0">
      <w:pPr>
        <w:spacing w:line="276" w:lineRule="auto"/>
        <w:rPr>
          <w:rFonts w:ascii="Arial" w:hAnsi="Arial" w:cs="Arial"/>
        </w:rPr>
      </w:pPr>
    </w:p>
    <w:p w14:paraId="7EECAE15" w14:textId="77777777" w:rsidR="00CE7B51" w:rsidRPr="00C652E0" w:rsidRDefault="00CE7B51" w:rsidP="00C652E0">
      <w:pPr>
        <w:spacing w:line="276" w:lineRule="auto"/>
        <w:rPr>
          <w:rFonts w:ascii="Arial" w:hAnsi="Arial" w:cs="Arial"/>
        </w:rPr>
      </w:pPr>
    </w:p>
    <w:p w14:paraId="58DF62B9" w14:textId="77777777" w:rsidR="00CE7B51" w:rsidRPr="00C652E0" w:rsidRDefault="00CE7B51" w:rsidP="00C652E0">
      <w:pPr>
        <w:spacing w:line="276" w:lineRule="auto"/>
        <w:rPr>
          <w:rFonts w:ascii="Arial" w:hAnsi="Arial" w:cs="Arial"/>
        </w:rPr>
      </w:pPr>
    </w:p>
    <w:p w14:paraId="0CDB403B" w14:textId="77777777" w:rsidR="00CE7B51" w:rsidRPr="00C652E0" w:rsidRDefault="00CE7B51" w:rsidP="00C652E0">
      <w:pPr>
        <w:spacing w:line="276" w:lineRule="auto"/>
        <w:rPr>
          <w:rFonts w:ascii="Arial" w:hAnsi="Arial" w:cs="Arial"/>
        </w:rPr>
      </w:pPr>
    </w:p>
    <w:p w14:paraId="523BD5EC" w14:textId="77777777" w:rsidR="00CE7B51" w:rsidRPr="00C652E0" w:rsidRDefault="00CE7B51" w:rsidP="00C652E0">
      <w:pPr>
        <w:spacing w:line="276" w:lineRule="auto"/>
        <w:rPr>
          <w:rFonts w:ascii="Arial" w:hAnsi="Arial" w:cs="Arial"/>
        </w:rPr>
      </w:pPr>
    </w:p>
    <w:p w14:paraId="5C8AAB4E" w14:textId="1E1FE304" w:rsidR="00E46F4A" w:rsidRPr="00C652E0" w:rsidRDefault="00E955B3" w:rsidP="00CC6118">
      <w:pPr>
        <w:pStyle w:val="Heading2"/>
        <w:spacing w:after="40" w:line="276" w:lineRule="auto"/>
        <w:rPr>
          <w:rFonts w:ascii="Arial" w:hAnsi="Arial" w:cs="Arial"/>
        </w:rPr>
      </w:pPr>
      <w:r w:rsidRPr="00C652E0">
        <w:rPr>
          <w:rFonts w:ascii="Arial" w:hAnsi="Arial" w:cs="Arial"/>
        </w:rPr>
        <w:t xml:space="preserve">3.4 </w:t>
      </w:r>
      <w:r w:rsidR="00CE7B51" w:rsidRPr="00C652E0">
        <w:rPr>
          <w:rFonts w:ascii="Arial" w:hAnsi="Arial" w:cs="Arial"/>
        </w:rPr>
        <w:t>A</w:t>
      </w:r>
      <w:r w:rsidR="0049659F" w:rsidRPr="00C652E0">
        <w:rPr>
          <w:rFonts w:ascii="Arial" w:hAnsi="Arial" w:cs="Arial"/>
        </w:rPr>
        <w:t>ssemble reaction apparatus</w:t>
      </w:r>
      <w:r w:rsidR="00345EA0" w:rsidRPr="00C652E0">
        <w:rPr>
          <w:rFonts w:ascii="Arial" w:hAnsi="Arial" w:cs="Arial"/>
        </w:rPr>
        <w:t xml:space="preserve">, </w:t>
      </w:r>
      <w:r w:rsidR="0049659F" w:rsidRPr="00C652E0">
        <w:rPr>
          <w:rFonts w:ascii="Arial" w:hAnsi="Arial" w:cs="Arial"/>
        </w:rPr>
        <w:t>purge it with N</w:t>
      </w:r>
      <w:r w:rsidR="0049659F" w:rsidRPr="00C652E0">
        <w:rPr>
          <w:rFonts w:ascii="Arial" w:hAnsi="Arial" w:cs="Arial"/>
          <w:vertAlign w:val="subscript"/>
        </w:rPr>
        <w:t>2</w:t>
      </w:r>
      <w:r w:rsidR="0049659F" w:rsidRPr="00C652E0">
        <w:rPr>
          <w:rFonts w:ascii="Arial" w:hAnsi="Arial" w:cs="Arial"/>
        </w:rPr>
        <w:t xml:space="preserve"> and make final preparations for the transfer.</w:t>
      </w:r>
    </w:p>
    <w:p w14:paraId="4EDAB0BE" w14:textId="5C583060" w:rsidR="00CE7B51" w:rsidRPr="00C652E0" w:rsidRDefault="0049659F" w:rsidP="00C652E0">
      <w:pPr>
        <w:pStyle w:val="ListParagraph"/>
        <w:numPr>
          <w:ilvl w:val="0"/>
          <w:numId w:val="6"/>
        </w:numPr>
        <w:spacing w:line="276" w:lineRule="auto"/>
        <w:rPr>
          <w:rFonts w:ascii="Arial" w:hAnsi="Arial" w:cs="Arial"/>
        </w:rPr>
      </w:pPr>
      <w:r w:rsidRPr="00C652E0">
        <w:rPr>
          <w:rFonts w:ascii="Arial" w:hAnsi="Arial" w:cs="Arial"/>
        </w:rPr>
        <w:t xml:space="preserve">Remove glassware from </w:t>
      </w:r>
      <w:r w:rsidR="00C26DC9" w:rsidRPr="00C652E0">
        <w:rPr>
          <w:rFonts w:ascii="Arial" w:hAnsi="Arial" w:cs="Arial"/>
        </w:rPr>
        <w:t>desiccator</w:t>
      </w:r>
      <w:r w:rsidRPr="00C652E0">
        <w:rPr>
          <w:rFonts w:ascii="Arial" w:hAnsi="Arial" w:cs="Arial"/>
        </w:rPr>
        <w:t xml:space="preserve"> and immediately </w:t>
      </w:r>
      <w:r w:rsidR="00C26DC9" w:rsidRPr="00C652E0">
        <w:rPr>
          <w:rFonts w:ascii="Arial" w:hAnsi="Arial" w:cs="Arial"/>
        </w:rPr>
        <w:t>assemble</w:t>
      </w:r>
      <w:r w:rsidRPr="00C652E0">
        <w:rPr>
          <w:rFonts w:ascii="Arial" w:hAnsi="Arial" w:cs="Arial"/>
        </w:rPr>
        <w:t xml:space="preserve"> in the </w:t>
      </w:r>
      <w:r w:rsidR="0038756A">
        <w:rPr>
          <w:rFonts w:ascii="Arial" w:hAnsi="Arial" w:cs="Arial"/>
        </w:rPr>
        <w:t xml:space="preserve">fume </w:t>
      </w:r>
      <w:r w:rsidRPr="00C652E0">
        <w:rPr>
          <w:rFonts w:ascii="Arial" w:hAnsi="Arial" w:cs="Arial"/>
        </w:rPr>
        <w:t xml:space="preserve">hood. </w:t>
      </w:r>
    </w:p>
    <w:p w14:paraId="36BB47F5" w14:textId="7FCC9E1E" w:rsidR="00CE7B51" w:rsidRPr="00C652E0" w:rsidRDefault="0049659F" w:rsidP="00C652E0">
      <w:pPr>
        <w:pStyle w:val="ListParagraph"/>
        <w:numPr>
          <w:ilvl w:val="0"/>
          <w:numId w:val="6"/>
        </w:numPr>
        <w:spacing w:line="276" w:lineRule="auto"/>
        <w:rPr>
          <w:rFonts w:ascii="Arial" w:hAnsi="Arial" w:cs="Arial"/>
        </w:rPr>
      </w:pPr>
      <w:r w:rsidRPr="00C652E0">
        <w:rPr>
          <w:rFonts w:ascii="Arial" w:hAnsi="Arial" w:cs="Arial"/>
        </w:rPr>
        <w:t xml:space="preserve">Ensure joints </w:t>
      </w:r>
      <w:r w:rsidR="003F1483" w:rsidRPr="00C652E0">
        <w:rPr>
          <w:rFonts w:ascii="Arial" w:hAnsi="Arial" w:cs="Arial"/>
        </w:rPr>
        <w:t>provide</w:t>
      </w:r>
      <w:r w:rsidR="00CE7B51" w:rsidRPr="00C652E0">
        <w:rPr>
          <w:rFonts w:ascii="Arial" w:hAnsi="Arial" w:cs="Arial"/>
        </w:rPr>
        <w:t xml:space="preserve"> a tight seal</w:t>
      </w:r>
      <w:r w:rsidR="0089095F" w:rsidRPr="00C652E0">
        <w:rPr>
          <w:rFonts w:ascii="Arial" w:hAnsi="Arial" w:cs="Arial"/>
        </w:rPr>
        <w:t>.</w:t>
      </w:r>
    </w:p>
    <w:p w14:paraId="49C4612A" w14:textId="768B68AD" w:rsidR="00CE7B51" w:rsidRPr="00C652E0" w:rsidRDefault="0049659F" w:rsidP="00C652E0">
      <w:pPr>
        <w:pStyle w:val="ListParagraph"/>
        <w:numPr>
          <w:ilvl w:val="0"/>
          <w:numId w:val="6"/>
        </w:numPr>
        <w:spacing w:line="276" w:lineRule="auto"/>
        <w:rPr>
          <w:rFonts w:ascii="Arial" w:hAnsi="Arial" w:cs="Arial"/>
        </w:rPr>
      </w:pPr>
      <w:r w:rsidRPr="00C652E0">
        <w:rPr>
          <w:rFonts w:ascii="Arial" w:hAnsi="Arial" w:cs="Arial"/>
        </w:rPr>
        <w:t xml:space="preserve">Add rubber </w:t>
      </w:r>
      <w:r w:rsidR="00C26DC9" w:rsidRPr="00C652E0">
        <w:rPr>
          <w:rFonts w:ascii="Arial" w:hAnsi="Arial" w:cs="Arial"/>
        </w:rPr>
        <w:t>sept</w:t>
      </w:r>
      <w:r w:rsidR="0065500E" w:rsidRPr="00C652E0">
        <w:rPr>
          <w:rFonts w:ascii="Arial" w:hAnsi="Arial" w:cs="Arial"/>
        </w:rPr>
        <w:t>a</w:t>
      </w:r>
      <w:r w:rsidRPr="00C652E0">
        <w:rPr>
          <w:rFonts w:ascii="Arial" w:hAnsi="Arial" w:cs="Arial"/>
        </w:rPr>
        <w:t xml:space="preserve"> to </w:t>
      </w:r>
      <w:r w:rsidR="00797350" w:rsidRPr="00C652E0">
        <w:rPr>
          <w:rFonts w:ascii="Arial" w:hAnsi="Arial" w:cs="Arial"/>
        </w:rPr>
        <w:t>the reaction flask</w:t>
      </w:r>
      <w:r w:rsidR="00CE7B51" w:rsidRPr="00C652E0">
        <w:rPr>
          <w:rFonts w:ascii="Arial" w:hAnsi="Arial" w:cs="Arial"/>
        </w:rPr>
        <w:t xml:space="preserve"> - </w:t>
      </w:r>
      <w:r w:rsidRPr="00C652E0">
        <w:rPr>
          <w:rFonts w:ascii="Arial" w:hAnsi="Arial" w:cs="Arial"/>
        </w:rPr>
        <w:t xml:space="preserve">it will be </w:t>
      </w:r>
      <w:r w:rsidR="00C26DC9" w:rsidRPr="00C652E0">
        <w:rPr>
          <w:rFonts w:ascii="Arial" w:hAnsi="Arial" w:cs="Arial"/>
        </w:rPr>
        <w:t>punctured</w:t>
      </w:r>
      <w:r w:rsidRPr="00C652E0">
        <w:rPr>
          <w:rFonts w:ascii="Arial" w:hAnsi="Arial" w:cs="Arial"/>
        </w:rPr>
        <w:t xml:space="preserve"> with a needle or cannula to transfer the </w:t>
      </w:r>
      <w:r w:rsidR="009F3DEF" w:rsidRPr="00C652E0">
        <w:rPr>
          <w:rFonts w:ascii="Arial" w:hAnsi="Arial" w:cs="Arial"/>
        </w:rPr>
        <w:t>pyrophoric liquids</w:t>
      </w:r>
      <w:r w:rsidR="005D462F" w:rsidRPr="00C652E0">
        <w:rPr>
          <w:rFonts w:ascii="Arial" w:hAnsi="Arial" w:cs="Arial"/>
        </w:rPr>
        <w:t>.</w:t>
      </w:r>
    </w:p>
    <w:p w14:paraId="3501820D" w14:textId="763F12EC" w:rsidR="007D3515" w:rsidRPr="00C652E0" w:rsidRDefault="007D3515" w:rsidP="00C652E0">
      <w:pPr>
        <w:pStyle w:val="ListParagraph"/>
        <w:numPr>
          <w:ilvl w:val="0"/>
          <w:numId w:val="6"/>
        </w:numPr>
        <w:spacing w:line="276" w:lineRule="auto"/>
        <w:rPr>
          <w:rFonts w:ascii="Arial" w:hAnsi="Arial" w:cs="Arial"/>
        </w:rPr>
      </w:pPr>
      <w:r w:rsidRPr="00C652E0">
        <w:rPr>
          <w:rFonts w:ascii="Arial" w:hAnsi="Arial" w:cs="Arial"/>
        </w:rPr>
        <w:t xml:space="preserve">Pull vacuum on </w:t>
      </w:r>
      <w:r w:rsidR="00797350" w:rsidRPr="00C652E0">
        <w:rPr>
          <w:rFonts w:ascii="Arial" w:hAnsi="Arial" w:cs="Arial"/>
        </w:rPr>
        <w:t xml:space="preserve">the </w:t>
      </w:r>
      <w:r w:rsidRPr="00C652E0">
        <w:rPr>
          <w:rFonts w:ascii="Arial" w:hAnsi="Arial" w:cs="Arial"/>
        </w:rPr>
        <w:t>empty, dry flask</w:t>
      </w:r>
      <w:r w:rsidR="00797350" w:rsidRPr="00C652E0">
        <w:rPr>
          <w:rFonts w:ascii="Arial" w:hAnsi="Arial" w:cs="Arial"/>
        </w:rPr>
        <w:t>, then fill with N</w:t>
      </w:r>
      <w:r w:rsidR="00797350" w:rsidRPr="00C652E0">
        <w:rPr>
          <w:rFonts w:ascii="Arial" w:hAnsi="Arial" w:cs="Arial"/>
          <w:vertAlign w:val="subscript"/>
        </w:rPr>
        <w:t>2</w:t>
      </w:r>
      <w:r w:rsidR="00797350" w:rsidRPr="00C652E0">
        <w:rPr>
          <w:rFonts w:ascii="Arial" w:hAnsi="Arial" w:cs="Arial"/>
        </w:rPr>
        <w:t>, repeat this process a further 2 times to leave the reaction flask under N</w:t>
      </w:r>
      <w:r w:rsidR="00797350" w:rsidRPr="00C652E0">
        <w:rPr>
          <w:rFonts w:ascii="Arial" w:hAnsi="Arial" w:cs="Arial"/>
          <w:vertAlign w:val="subscript"/>
        </w:rPr>
        <w:t>2</w:t>
      </w:r>
      <w:r w:rsidRPr="00C652E0">
        <w:rPr>
          <w:rFonts w:ascii="Arial" w:hAnsi="Arial" w:cs="Arial"/>
        </w:rPr>
        <w:t>.</w:t>
      </w:r>
      <w:r w:rsidR="009D70DB" w:rsidRPr="00C652E0">
        <w:rPr>
          <w:rFonts w:ascii="Arial" w:hAnsi="Arial" w:cs="Arial"/>
        </w:rPr>
        <w:t xml:space="preserve"> When switching ensure the taps are opened slowly to prevent air being drawn back in through the bubbler.</w:t>
      </w:r>
    </w:p>
    <w:p w14:paraId="0DD055F6" w14:textId="22B204E5" w:rsidR="00CE7B51" w:rsidRPr="00C652E0" w:rsidRDefault="00797350" w:rsidP="00C652E0">
      <w:pPr>
        <w:pStyle w:val="ListParagraph"/>
        <w:numPr>
          <w:ilvl w:val="0"/>
          <w:numId w:val="6"/>
        </w:numPr>
        <w:spacing w:line="276" w:lineRule="auto"/>
        <w:rPr>
          <w:rFonts w:ascii="Arial" w:hAnsi="Arial" w:cs="Arial"/>
        </w:rPr>
      </w:pPr>
      <w:r w:rsidRPr="00C652E0">
        <w:rPr>
          <w:rFonts w:ascii="Arial" w:hAnsi="Arial" w:cs="Arial"/>
        </w:rPr>
        <w:t>Add</w:t>
      </w:r>
      <w:r w:rsidR="005F6D5E" w:rsidRPr="00C652E0">
        <w:rPr>
          <w:rFonts w:ascii="Arial" w:hAnsi="Arial" w:cs="Arial"/>
        </w:rPr>
        <w:t xml:space="preserve"> </w:t>
      </w:r>
      <w:r w:rsidR="00345EA0" w:rsidRPr="00C652E0">
        <w:rPr>
          <w:rFonts w:ascii="Arial" w:hAnsi="Arial" w:cs="Arial"/>
        </w:rPr>
        <w:t xml:space="preserve">the </w:t>
      </w:r>
      <w:r w:rsidR="009D70DB" w:rsidRPr="00C652E0">
        <w:rPr>
          <w:rFonts w:ascii="Arial" w:hAnsi="Arial" w:cs="Arial"/>
        </w:rPr>
        <w:t>dry, degassed (oxygen free)</w:t>
      </w:r>
      <w:r w:rsidR="005F6D5E" w:rsidRPr="00C652E0">
        <w:rPr>
          <w:rFonts w:ascii="Arial" w:hAnsi="Arial" w:cs="Arial"/>
        </w:rPr>
        <w:t xml:space="preserve"> solvent </w:t>
      </w:r>
      <w:r w:rsidRPr="00C652E0">
        <w:rPr>
          <w:rFonts w:ascii="Arial" w:hAnsi="Arial" w:cs="Arial"/>
        </w:rPr>
        <w:t>to the</w:t>
      </w:r>
      <w:r w:rsidR="00345EA0" w:rsidRPr="00C652E0">
        <w:rPr>
          <w:rFonts w:ascii="Arial" w:hAnsi="Arial" w:cs="Arial"/>
        </w:rPr>
        <w:t xml:space="preserve"> reaction</w:t>
      </w:r>
      <w:r w:rsidRPr="00C652E0">
        <w:rPr>
          <w:rFonts w:ascii="Arial" w:hAnsi="Arial" w:cs="Arial"/>
        </w:rPr>
        <w:t xml:space="preserve"> flask</w:t>
      </w:r>
      <w:r w:rsidR="005F6D5E" w:rsidRPr="00C652E0">
        <w:rPr>
          <w:rFonts w:ascii="Arial" w:hAnsi="Arial" w:cs="Arial"/>
        </w:rPr>
        <w:t>.</w:t>
      </w:r>
    </w:p>
    <w:p w14:paraId="5832ED3D" w14:textId="748B33F5" w:rsidR="00CE7B51" w:rsidRPr="00C652E0" w:rsidRDefault="009D70DB" w:rsidP="00C652E0">
      <w:pPr>
        <w:pStyle w:val="ListParagraph"/>
        <w:numPr>
          <w:ilvl w:val="0"/>
          <w:numId w:val="6"/>
        </w:numPr>
        <w:spacing w:line="276" w:lineRule="auto"/>
        <w:rPr>
          <w:rFonts w:ascii="Arial" w:hAnsi="Arial" w:cs="Arial"/>
        </w:rPr>
      </w:pPr>
      <w:r w:rsidRPr="00C652E0">
        <w:rPr>
          <w:rFonts w:ascii="Arial" w:hAnsi="Arial" w:cs="Arial"/>
        </w:rPr>
        <w:lastRenderedPageBreak/>
        <w:t>Once</w:t>
      </w:r>
      <w:r w:rsidR="00636920" w:rsidRPr="00C652E0">
        <w:rPr>
          <w:rFonts w:ascii="Arial" w:hAnsi="Arial" w:cs="Arial"/>
        </w:rPr>
        <w:t xml:space="preserve"> N</w:t>
      </w:r>
      <w:r w:rsidR="00636920" w:rsidRPr="00C652E0">
        <w:rPr>
          <w:rFonts w:ascii="Arial" w:hAnsi="Arial" w:cs="Arial"/>
          <w:vertAlign w:val="subscript"/>
        </w:rPr>
        <w:t>2</w:t>
      </w:r>
      <w:r w:rsidR="00636920" w:rsidRPr="00C652E0">
        <w:rPr>
          <w:rFonts w:ascii="Arial" w:hAnsi="Arial" w:cs="Arial"/>
        </w:rPr>
        <w:t xml:space="preserve"> </w:t>
      </w:r>
      <w:r w:rsidR="00ED2628" w:rsidRPr="00C652E0">
        <w:rPr>
          <w:rFonts w:ascii="Arial" w:hAnsi="Arial" w:cs="Arial"/>
        </w:rPr>
        <w:t xml:space="preserve">is </w:t>
      </w:r>
      <w:r w:rsidR="00CE7B51" w:rsidRPr="00C652E0">
        <w:rPr>
          <w:rFonts w:ascii="Arial" w:hAnsi="Arial" w:cs="Arial"/>
        </w:rPr>
        <w:t xml:space="preserve">blanketing </w:t>
      </w:r>
      <w:r w:rsidR="00636920" w:rsidRPr="00C652E0">
        <w:rPr>
          <w:rFonts w:ascii="Arial" w:hAnsi="Arial" w:cs="Arial"/>
        </w:rPr>
        <w:t xml:space="preserve">the solvent, </w:t>
      </w:r>
      <w:r w:rsidR="007D3515" w:rsidRPr="00C652E0">
        <w:rPr>
          <w:rFonts w:ascii="Arial" w:hAnsi="Arial" w:cs="Arial"/>
        </w:rPr>
        <w:t>and where a coolant is needed</w:t>
      </w:r>
      <w:r w:rsidR="00ED2628" w:rsidRPr="00C652E0">
        <w:rPr>
          <w:rFonts w:ascii="Arial" w:hAnsi="Arial" w:cs="Arial"/>
        </w:rPr>
        <w:t>, the reaction vessel is placed in a coolant bath</w:t>
      </w:r>
      <w:r w:rsidRPr="00C652E0">
        <w:rPr>
          <w:rFonts w:ascii="Arial" w:hAnsi="Arial" w:cs="Arial"/>
        </w:rPr>
        <w:t xml:space="preserve">. </w:t>
      </w:r>
      <w:r w:rsidR="00CE7B51" w:rsidRPr="00C652E0">
        <w:rPr>
          <w:rFonts w:ascii="Arial" w:hAnsi="Arial" w:cs="Arial"/>
        </w:rPr>
        <w:t>D</w:t>
      </w:r>
      <w:r w:rsidR="003F40C2" w:rsidRPr="00C652E0">
        <w:rPr>
          <w:rFonts w:ascii="Arial" w:hAnsi="Arial" w:cs="Arial"/>
        </w:rPr>
        <w:t>epending on the reaction</w:t>
      </w:r>
      <w:r w:rsidRPr="00C652E0">
        <w:rPr>
          <w:rFonts w:ascii="Arial" w:hAnsi="Arial" w:cs="Arial"/>
        </w:rPr>
        <w:t>,</w:t>
      </w:r>
      <w:r w:rsidR="003F40C2" w:rsidRPr="00C652E0">
        <w:rPr>
          <w:rFonts w:ascii="Arial" w:hAnsi="Arial" w:cs="Arial"/>
        </w:rPr>
        <w:t xml:space="preserve"> inert hydrocarbon solvents can be used such as </w:t>
      </w:r>
      <w:r w:rsidRPr="00C652E0">
        <w:rPr>
          <w:rFonts w:ascii="Arial" w:hAnsi="Arial" w:cs="Arial"/>
        </w:rPr>
        <w:t xml:space="preserve">heptane with dry ice. </w:t>
      </w:r>
      <w:r w:rsidR="003F40C2" w:rsidRPr="00C652E0">
        <w:rPr>
          <w:rFonts w:ascii="Arial" w:hAnsi="Arial" w:cs="Arial"/>
        </w:rPr>
        <w:t>A</w:t>
      </w:r>
      <w:r w:rsidR="005F6D5E" w:rsidRPr="00C652E0">
        <w:rPr>
          <w:rFonts w:ascii="Arial" w:hAnsi="Arial" w:cs="Arial"/>
        </w:rPr>
        <w:t xml:space="preserve">cetone or 2-propanol cooling baths should be used </w:t>
      </w:r>
      <w:r w:rsidR="00607DE2" w:rsidRPr="00C652E0">
        <w:rPr>
          <w:rFonts w:ascii="Arial" w:hAnsi="Arial" w:cs="Arial"/>
        </w:rPr>
        <w:t xml:space="preserve">with caution as </w:t>
      </w:r>
      <w:r w:rsidR="005F6D5E" w:rsidRPr="00C652E0">
        <w:rPr>
          <w:rFonts w:ascii="Arial" w:hAnsi="Arial" w:cs="Arial"/>
        </w:rPr>
        <w:t xml:space="preserve">these </w:t>
      </w:r>
      <w:r w:rsidR="00607DE2" w:rsidRPr="00C652E0">
        <w:rPr>
          <w:rFonts w:ascii="Arial" w:hAnsi="Arial" w:cs="Arial"/>
        </w:rPr>
        <w:t>can</w:t>
      </w:r>
      <w:r w:rsidR="005F6D5E" w:rsidRPr="00C652E0">
        <w:rPr>
          <w:rFonts w:ascii="Arial" w:hAnsi="Arial" w:cs="Arial"/>
        </w:rPr>
        <w:t xml:space="preserve"> react with </w:t>
      </w:r>
      <w:r w:rsidR="00345EA0" w:rsidRPr="00C652E0">
        <w:rPr>
          <w:rFonts w:ascii="Arial" w:hAnsi="Arial" w:cs="Arial"/>
        </w:rPr>
        <w:t>o</w:t>
      </w:r>
      <w:r w:rsidR="003F40C2" w:rsidRPr="00C652E0">
        <w:rPr>
          <w:rFonts w:ascii="Arial" w:hAnsi="Arial" w:cs="Arial"/>
        </w:rPr>
        <w:t>rganolithium solutions if they were</w:t>
      </w:r>
      <w:r w:rsidR="0089095F" w:rsidRPr="00C652E0">
        <w:rPr>
          <w:rFonts w:ascii="Arial" w:hAnsi="Arial" w:cs="Arial"/>
        </w:rPr>
        <w:t xml:space="preserve"> to be</w:t>
      </w:r>
      <w:r w:rsidR="003F40C2" w:rsidRPr="00C652E0">
        <w:rPr>
          <w:rFonts w:ascii="Arial" w:hAnsi="Arial" w:cs="Arial"/>
        </w:rPr>
        <w:t xml:space="preserve"> spilled. </w:t>
      </w:r>
      <w:r w:rsidR="00CE7B51" w:rsidRPr="00C652E0">
        <w:rPr>
          <w:rFonts w:ascii="Arial" w:hAnsi="Arial" w:cs="Arial"/>
        </w:rPr>
        <w:t xml:space="preserve">The coolant is required as </w:t>
      </w:r>
      <w:r w:rsidR="00636920" w:rsidRPr="00C652E0">
        <w:rPr>
          <w:rFonts w:ascii="Arial" w:hAnsi="Arial" w:cs="Arial"/>
        </w:rPr>
        <w:t>reactions are exothermic and</w:t>
      </w:r>
      <w:r w:rsidR="00345EA0" w:rsidRPr="00C652E0">
        <w:rPr>
          <w:rFonts w:ascii="Arial" w:hAnsi="Arial" w:cs="Arial"/>
        </w:rPr>
        <w:t xml:space="preserve"> </w:t>
      </w:r>
      <w:r w:rsidRPr="00C652E0">
        <w:rPr>
          <w:rFonts w:ascii="Arial" w:hAnsi="Arial" w:cs="Arial"/>
        </w:rPr>
        <w:t xml:space="preserve">cooling and </w:t>
      </w:r>
      <w:r w:rsidR="00636920" w:rsidRPr="00C652E0">
        <w:rPr>
          <w:rFonts w:ascii="Arial" w:hAnsi="Arial" w:cs="Arial"/>
        </w:rPr>
        <w:t>control</w:t>
      </w:r>
      <w:r w:rsidRPr="00C652E0">
        <w:rPr>
          <w:rFonts w:ascii="Arial" w:hAnsi="Arial" w:cs="Arial"/>
        </w:rPr>
        <w:t>ling</w:t>
      </w:r>
      <w:r w:rsidR="00636920" w:rsidRPr="00C652E0">
        <w:rPr>
          <w:rFonts w:ascii="Arial" w:hAnsi="Arial" w:cs="Arial"/>
        </w:rPr>
        <w:t xml:space="preserve"> of the rate</w:t>
      </w:r>
      <w:r w:rsidRPr="00C652E0">
        <w:rPr>
          <w:rFonts w:ascii="Arial" w:hAnsi="Arial" w:cs="Arial"/>
        </w:rPr>
        <w:t xml:space="preserve"> of addition</w:t>
      </w:r>
      <w:r w:rsidR="00636920" w:rsidRPr="00C652E0">
        <w:rPr>
          <w:rFonts w:ascii="Arial" w:hAnsi="Arial" w:cs="Arial"/>
        </w:rPr>
        <w:t xml:space="preserve"> will keep the reaction</w:t>
      </w:r>
      <w:r w:rsidR="00CE7B51" w:rsidRPr="00C652E0">
        <w:rPr>
          <w:rFonts w:ascii="Arial" w:hAnsi="Arial" w:cs="Arial"/>
        </w:rPr>
        <w:t xml:space="preserve"> at an acceptable temperature</w:t>
      </w:r>
      <w:r w:rsidR="0089095F" w:rsidRPr="00C652E0">
        <w:rPr>
          <w:rFonts w:ascii="Arial" w:hAnsi="Arial" w:cs="Arial"/>
        </w:rPr>
        <w:t>.</w:t>
      </w:r>
      <w:r w:rsidR="00CE7B51" w:rsidRPr="00C652E0">
        <w:rPr>
          <w:rFonts w:ascii="Arial" w:hAnsi="Arial" w:cs="Arial"/>
        </w:rPr>
        <w:t xml:space="preserve"> </w:t>
      </w:r>
    </w:p>
    <w:p w14:paraId="649E8B0C" w14:textId="1DB98DA0" w:rsidR="0049659F" w:rsidRPr="00C652E0" w:rsidRDefault="009F3DEF" w:rsidP="00C652E0">
      <w:pPr>
        <w:pStyle w:val="ListParagraph"/>
        <w:numPr>
          <w:ilvl w:val="0"/>
          <w:numId w:val="6"/>
        </w:numPr>
        <w:spacing w:line="276" w:lineRule="auto"/>
        <w:rPr>
          <w:rFonts w:ascii="Arial" w:hAnsi="Arial" w:cs="Arial"/>
        </w:rPr>
      </w:pPr>
      <w:r w:rsidRPr="00C652E0">
        <w:rPr>
          <w:rFonts w:ascii="Arial" w:hAnsi="Arial" w:cs="Arial"/>
        </w:rPr>
        <w:t>A</w:t>
      </w:r>
      <w:r w:rsidR="00636920" w:rsidRPr="00C652E0">
        <w:rPr>
          <w:rFonts w:ascii="Arial" w:hAnsi="Arial" w:cs="Arial"/>
        </w:rPr>
        <w:t xml:space="preserve">ll flammable items must be removed from the </w:t>
      </w:r>
      <w:r w:rsidR="007F7D95">
        <w:rPr>
          <w:rFonts w:ascii="Arial" w:hAnsi="Arial" w:cs="Arial"/>
        </w:rPr>
        <w:t xml:space="preserve">fume </w:t>
      </w:r>
      <w:r w:rsidR="00636920" w:rsidRPr="00C652E0">
        <w:rPr>
          <w:rFonts w:ascii="Arial" w:hAnsi="Arial" w:cs="Arial"/>
        </w:rPr>
        <w:t xml:space="preserve">hood (paper, boxes, </w:t>
      </w:r>
      <w:r w:rsidR="00C26DC9" w:rsidRPr="00C652E0">
        <w:rPr>
          <w:rFonts w:ascii="Arial" w:hAnsi="Arial" w:cs="Arial"/>
        </w:rPr>
        <w:t>plastic</w:t>
      </w:r>
      <w:r w:rsidR="00636920" w:rsidRPr="00C652E0">
        <w:rPr>
          <w:rFonts w:ascii="Arial" w:hAnsi="Arial" w:cs="Arial"/>
        </w:rPr>
        <w:t xml:space="preserve"> </w:t>
      </w:r>
      <w:r w:rsidR="00C26DC9" w:rsidRPr="00C652E0">
        <w:rPr>
          <w:rFonts w:ascii="Arial" w:hAnsi="Arial" w:cs="Arial"/>
        </w:rPr>
        <w:t>etc.</w:t>
      </w:r>
      <w:r w:rsidR="00636920" w:rsidRPr="00C652E0">
        <w:rPr>
          <w:rFonts w:ascii="Arial" w:hAnsi="Arial" w:cs="Arial"/>
        </w:rPr>
        <w:t xml:space="preserve">) </w:t>
      </w:r>
      <w:r w:rsidR="00345EA0" w:rsidRPr="00C652E0">
        <w:rPr>
          <w:rFonts w:ascii="Arial" w:hAnsi="Arial" w:cs="Arial"/>
        </w:rPr>
        <w:t>in addition to</w:t>
      </w:r>
      <w:r w:rsidR="00636920" w:rsidRPr="00C652E0">
        <w:rPr>
          <w:rFonts w:ascii="Arial" w:hAnsi="Arial" w:cs="Arial"/>
        </w:rPr>
        <w:t xml:space="preserve"> any other apparatus not </w:t>
      </w:r>
      <w:r w:rsidR="007F7D95">
        <w:rPr>
          <w:rFonts w:ascii="Arial" w:hAnsi="Arial" w:cs="Arial"/>
        </w:rPr>
        <w:t xml:space="preserve">directly </w:t>
      </w:r>
      <w:r w:rsidR="00636920" w:rsidRPr="00C652E0">
        <w:rPr>
          <w:rFonts w:ascii="Arial" w:hAnsi="Arial" w:cs="Arial"/>
        </w:rPr>
        <w:t xml:space="preserve">associated with the </w:t>
      </w:r>
      <w:r w:rsidR="00C26DC9" w:rsidRPr="00C652E0">
        <w:rPr>
          <w:rFonts w:ascii="Arial" w:hAnsi="Arial" w:cs="Arial"/>
        </w:rPr>
        <w:t>reaction</w:t>
      </w:r>
      <w:r w:rsidR="00345EA0" w:rsidRPr="00C652E0">
        <w:rPr>
          <w:rFonts w:ascii="Arial" w:hAnsi="Arial" w:cs="Arial"/>
        </w:rPr>
        <w:t xml:space="preserve">. </w:t>
      </w:r>
      <w:r w:rsidR="004A639D" w:rsidRPr="00C652E0">
        <w:rPr>
          <w:rFonts w:ascii="Arial" w:hAnsi="Arial" w:cs="Arial"/>
        </w:rPr>
        <w:t>The sill of the fume</w:t>
      </w:r>
      <w:r w:rsidR="007F7D95">
        <w:rPr>
          <w:rFonts w:ascii="Arial" w:hAnsi="Arial" w:cs="Arial"/>
        </w:rPr>
        <w:t xml:space="preserve"> </w:t>
      </w:r>
      <w:r w:rsidR="004A639D" w:rsidRPr="00C652E0">
        <w:rPr>
          <w:rFonts w:ascii="Arial" w:hAnsi="Arial" w:cs="Arial"/>
        </w:rPr>
        <w:t xml:space="preserve">hood should also be clear of </w:t>
      </w:r>
      <w:r w:rsidR="00E442C0" w:rsidRPr="00C652E0">
        <w:rPr>
          <w:rFonts w:ascii="Arial" w:hAnsi="Arial" w:cs="Arial"/>
        </w:rPr>
        <w:t xml:space="preserve">blue </w:t>
      </w:r>
      <w:r w:rsidR="004A639D" w:rsidRPr="00C652E0">
        <w:rPr>
          <w:rFonts w:ascii="Arial" w:hAnsi="Arial" w:cs="Arial"/>
        </w:rPr>
        <w:t xml:space="preserve">paper </w:t>
      </w:r>
      <w:r w:rsidR="00E442C0" w:rsidRPr="00C652E0">
        <w:rPr>
          <w:rFonts w:ascii="Arial" w:hAnsi="Arial" w:cs="Arial"/>
        </w:rPr>
        <w:t>towel, notes or any</w:t>
      </w:r>
      <w:r w:rsidR="004A639D" w:rsidRPr="00C652E0">
        <w:rPr>
          <w:rFonts w:ascii="Arial" w:hAnsi="Arial" w:cs="Arial"/>
        </w:rPr>
        <w:t xml:space="preserve"> other potentially </w:t>
      </w:r>
      <w:r w:rsidR="00E442C0" w:rsidRPr="00C652E0">
        <w:rPr>
          <w:rFonts w:ascii="Arial" w:hAnsi="Arial" w:cs="Arial"/>
        </w:rPr>
        <w:t>combustible</w:t>
      </w:r>
      <w:r w:rsidR="004A639D" w:rsidRPr="00C652E0">
        <w:rPr>
          <w:rFonts w:ascii="Arial" w:hAnsi="Arial" w:cs="Arial"/>
        </w:rPr>
        <w:t xml:space="preserve"> materials.</w:t>
      </w:r>
      <w:r w:rsidR="00DD44C4" w:rsidRPr="00C652E0">
        <w:rPr>
          <w:rFonts w:ascii="Arial" w:hAnsi="Arial" w:cs="Arial"/>
        </w:rPr>
        <w:t xml:space="preserve"> </w:t>
      </w:r>
      <w:r w:rsidRPr="00C652E0">
        <w:rPr>
          <w:rFonts w:ascii="Arial" w:hAnsi="Arial" w:cs="Arial"/>
          <w:u w:val="single"/>
        </w:rPr>
        <w:t>Good housekeeping in the fume hood is essential</w:t>
      </w:r>
      <w:r w:rsidRPr="00C652E0">
        <w:rPr>
          <w:rFonts w:ascii="Arial" w:hAnsi="Arial" w:cs="Arial"/>
        </w:rPr>
        <w:t>.</w:t>
      </w:r>
    </w:p>
    <w:p w14:paraId="31492773" w14:textId="727AF07D" w:rsidR="002F023A" w:rsidRPr="00C652E0" w:rsidRDefault="002F023A" w:rsidP="007F7D95">
      <w:pPr>
        <w:pStyle w:val="ListParagraph"/>
        <w:numPr>
          <w:ilvl w:val="0"/>
          <w:numId w:val="6"/>
        </w:numPr>
        <w:spacing w:after="120" w:line="276" w:lineRule="auto"/>
        <w:rPr>
          <w:rFonts w:ascii="Arial" w:hAnsi="Arial" w:cs="Arial"/>
        </w:rPr>
      </w:pPr>
      <w:r w:rsidRPr="00C652E0">
        <w:rPr>
          <w:rFonts w:ascii="Arial" w:hAnsi="Arial" w:cs="Arial"/>
        </w:rPr>
        <w:t>When using a solvent that absorbs moisture quickly</w:t>
      </w:r>
      <w:r w:rsidR="007F7D95">
        <w:rPr>
          <w:rFonts w:ascii="Arial" w:hAnsi="Arial" w:cs="Arial"/>
        </w:rPr>
        <w:t>,</w:t>
      </w:r>
      <w:r w:rsidRPr="00C652E0">
        <w:rPr>
          <w:rFonts w:ascii="Arial" w:hAnsi="Arial" w:cs="Arial"/>
        </w:rPr>
        <w:t xml:space="preserve"> you may want to use a cannula to transfer the anhydrous solvent so it will not be exposed to moisture in the air</w:t>
      </w:r>
      <w:r w:rsidR="0089095F" w:rsidRPr="00C652E0">
        <w:rPr>
          <w:rFonts w:ascii="Arial" w:hAnsi="Arial" w:cs="Arial"/>
        </w:rPr>
        <w:t>.</w:t>
      </w:r>
      <w:r w:rsidRPr="00C652E0">
        <w:rPr>
          <w:rFonts w:ascii="Arial" w:hAnsi="Arial" w:cs="Arial"/>
        </w:rPr>
        <w:t xml:space="preserve"> </w:t>
      </w:r>
    </w:p>
    <w:p w14:paraId="5E7B2351" w14:textId="129E50B2" w:rsidR="009F3DEF" w:rsidRPr="00C652E0" w:rsidRDefault="00E955B3" w:rsidP="007F7D95">
      <w:pPr>
        <w:pStyle w:val="Heading2"/>
        <w:spacing w:before="0" w:line="276" w:lineRule="auto"/>
        <w:rPr>
          <w:rFonts w:ascii="Arial" w:hAnsi="Arial" w:cs="Arial"/>
        </w:rPr>
      </w:pPr>
      <w:r w:rsidRPr="00C652E0">
        <w:rPr>
          <w:rFonts w:ascii="Arial" w:hAnsi="Arial" w:cs="Arial"/>
        </w:rPr>
        <w:t xml:space="preserve">3.5 </w:t>
      </w:r>
      <w:r w:rsidR="009F3DEF" w:rsidRPr="00C652E0">
        <w:rPr>
          <w:rFonts w:ascii="Arial" w:hAnsi="Arial" w:cs="Arial"/>
        </w:rPr>
        <w:t xml:space="preserve">Preparing </w:t>
      </w:r>
      <w:r w:rsidR="002F023A" w:rsidRPr="00C652E0">
        <w:rPr>
          <w:rFonts w:ascii="Arial" w:hAnsi="Arial" w:cs="Arial"/>
        </w:rPr>
        <w:t>t</w:t>
      </w:r>
      <w:r w:rsidR="009F3DEF" w:rsidRPr="00C652E0">
        <w:rPr>
          <w:rFonts w:ascii="Arial" w:hAnsi="Arial" w:cs="Arial"/>
        </w:rPr>
        <w:t>o add the pyrophoric liquid</w:t>
      </w:r>
    </w:p>
    <w:p w14:paraId="3506D1A3" w14:textId="626AC961" w:rsidR="009F3DEF" w:rsidRPr="00C652E0" w:rsidRDefault="009F3DEF" w:rsidP="007F7D95">
      <w:pPr>
        <w:spacing w:before="40" w:after="120" w:line="276" w:lineRule="auto"/>
        <w:rPr>
          <w:rFonts w:ascii="Arial" w:hAnsi="Arial" w:cs="Arial"/>
        </w:rPr>
      </w:pPr>
      <w:r w:rsidRPr="00C652E0">
        <w:rPr>
          <w:rFonts w:ascii="Arial" w:hAnsi="Arial" w:cs="Arial"/>
        </w:rPr>
        <w:t xml:space="preserve">Once the apparatus is </w:t>
      </w:r>
      <w:r w:rsidR="002F023A" w:rsidRPr="00C652E0">
        <w:rPr>
          <w:rFonts w:ascii="Arial" w:hAnsi="Arial" w:cs="Arial"/>
        </w:rPr>
        <w:t>s</w:t>
      </w:r>
      <w:r w:rsidRPr="00C652E0">
        <w:rPr>
          <w:rFonts w:ascii="Arial" w:hAnsi="Arial" w:cs="Arial"/>
        </w:rPr>
        <w:t>et up</w:t>
      </w:r>
      <w:r w:rsidR="001E6291" w:rsidRPr="00C652E0">
        <w:rPr>
          <w:rFonts w:ascii="Arial" w:hAnsi="Arial" w:cs="Arial"/>
        </w:rPr>
        <w:t>, and you have followed the six</w:t>
      </w:r>
      <w:r w:rsidRPr="00C652E0">
        <w:rPr>
          <w:rFonts w:ascii="Arial" w:hAnsi="Arial" w:cs="Arial"/>
        </w:rPr>
        <w:t xml:space="preserve"> key rules listed in </w:t>
      </w:r>
      <w:r w:rsidR="00ED2628" w:rsidRPr="00C652E0">
        <w:rPr>
          <w:rFonts w:ascii="Arial" w:hAnsi="Arial" w:cs="Arial"/>
        </w:rPr>
        <w:t xml:space="preserve">Section 2, </w:t>
      </w:r>
      <w:r w:rsidR="001D50A8" w:rsidRPr="00C652E0">
        <w:rPr>
          <w:rFonts w:ascii="Arial" w:hAnsi="Arial" w:cs="Arial"/>
        </w:rPr>
        <w:t>4</w:t>
      </w:r>
      <w:r w:rsidRPr="00C652E0">
        <w:rPr>
          <w:rFonts w:ascii="Arial" w:hAnsi="Arial" w:cs="Arial"/>
        </w:rPr>
        <w:t>a</w:t>
      </w:r>
      <w:r w:rsidR="001E6291" w:rsidRPr="00C652E0">
        <w:rPr>
          <w:rFonts w:ascii="Arial" w:hAnsi="Arial" w:cs="Arial"/>
        </w:rPr>
        <w:t xml:space="preserve"> – f</w:t>
      </w:r>
      <w:r w:rsidRPr="00C652E0">
        <w:rPr>
          <w:rFonts w:ascii="Arial" w:hAnsi="Arial" w:cs="Arial"/>
        </w:rPr>
        <w:t xml:space="preserve"> you can pre</w:t>
      </w:r>
      <w:r w:rsidR="002F023A" w:rsidRPr="00C652E0">
        <w:rPr>
          <w:rFonts w:ascii="Arial" w:hAnsi="Arial" w:cs="Arial"/>
        </w:rPr>
        <w:t>p</w:t>
      </w:r>
      <w:r w:rsidRPr="00C652E0">
        <w:rPr>
          <w:rFonts w:ascii="Arial" w:hAnsi="Arial" w:cs="Arial"/>
        </w:rPr>
        <w:t xml:space="preserve">are to remove the pyrophoric liquid </w:t>
      </w:r>
      <w:r w:rsidR="0089095F" w:rsidRPr="00C652E0">
        <w:rPr>
          <w:rFonts w:ascii="Arial" w:hAnsi="Arial" w:cs="Arial"/>
        </w:rPr>
        <w:t xml:space="preserve">from </w:t>
      </w:r>
      <w:r w:rsidRPr="00C652E0">
        <w:rPr>
          <w:rFonts w:ascii="Arial" w:hAnsi="Arial" w:cs="Arial"/>
        </w:rPr>
        <w:t xml:space="preserve">the store.  </w:t>
      </w:r>
    </w:p>
    <w:p w14:paraId="61A533AD" w14:textId="7168E28B" w:rsidR="009F3DEF" w:rsidRPr="00C652E0" w:rsidRDefault="009F3DEF" w:rsidP="007F7D95">
      <w:pPr>
        <w:spacing w:after="120" w:line="276" w:lineRule="auto"/>
        <w:rPr>
          <w:rFonts w:ascii="Arial" w:hAnsi="Arial" w:cs="Arial"/>
        </w:rPr>
      </w:pPr>
      <w:r w:rsidRPr="00C652E0">
        <w:rPr>
          <w:rFonts w:ascii="Arial" w:hAnsi="Arial" w:cs="Arial"/>
        </w:rPr>
        <w:t>E</w:t>
      </w:r>
      <w:r w:rsidR="00636920" w:rsidRPr="00C652E0">
        <w:rPr>
          <w:rFonts w:ascii="Arial" w:hAnsi="Arial" w:cs="Arial"/>
        </w:rPr>
        <w:t xml:space="preserve">nsure you are wearing a </w:t>
      </w:r>
      <w:r w:rsidR="005D462F" w:rsidRPr="00C652E0">
        <w:rPr>
          <w:rFonts w:ascii="Arial" w:hAnsi="Arial" w:cs="Arial"/>
        </w:rPr>
        <w:t>lab coat, safety glasses and nitrile gloves</w:t>
      </w:r>
      <w:r w:rsidRPr="00C652E0">
        <w:rPr>
          <w:rFonts w:ascii="Arial" w:hAnsi="Arial" w:cs="Arial"/>
        </w:rPr>
        <w:t xml:space="preserve">. Ensure the reagent bottle is placed in the fume hood in a secondary container </w:t>
      </w:r>
      <w:r w:rsidR="00636920" w:rsidRPr="00C652E0">
        <w:rPr>
          <w:rFonts w:ascii="Arial" w:hAnsi="Arial" w:cs="Arial"/>
        </w:rPr>
        <w:t>(steel bowl or similar) and secure</w:t>
      </w:r>
      <w:r w:rsidR="009D70DB" w:rsidRPr="00C652E0">
        <w:rPr>
          <w:rFonts w:ascii="Arial" w:hAnsi="Arial" w:cs="Arial"/>
        </w:rPr>
        <w:t>d</w:t>
      </w:r>
      <w:r w:rsidR="00636920" w:rsidRPr="00C652E0">
        <w:rPr>
          <w:rFonts w:ascii="Arial" w:hAnsi="Arial" w:cs="Arial"/>
        </w:rPr>
        <w:t xml:space="preserve"> with a clamp </w:t>
      </w:r>
      <w:r w:rsidRPr="00C652E0">
        <w:rPr>
          <w:rFonts w:ascii="Arial" w:hAnsi="Arial" w:cs="Arial"/>
        </w:rPr>
        <w:t xml:space="preserve">- </w:t>
      </w:r>
      <w:r w:rsidR="00636920" w:rsidRPr="00C652E0">
        <w:rPr>
          <w:rFonts w:ascii="Arial" w:hAnsi="Arial" w:cs="Arial"/>
        </w:rPr>
        <w:t xml:space="preserve">DO NOT </w:t>
      </w:r>
      <w:r w:rsidR="00C26DC9" w:rsidRPr="00C652E0">
        <w:rPr>
          <w:rFonts w:ascii="Arial" w:hAnsi="Arial" w:cs="Arial"/>
        </w:rPr>
        <w:t>place</w:t>
      </w:r>
      <w:r w:rsidR="00636920" w:rsidRPr="00C652E0">
        <w:rPr>
          <w:rFonts w:ascii="Arial" w:hAnsi="Arial" w:cs="Arial"/>
        </w:rPr>
        <w:t xml:space="preserve"> the bottle on a heater or stirrer which could heat</w:t>
      </w:r>
      <w:r w:rsidRPr="00C652E0">
        <w:rPr>
          <w:rFonts w:ascii="Arial" w:hAnsi="Arial" w:cs="Arial"/>
        </w:rPr>
        <w:t xml:space="preserve"> up the bottle inadvertently</w:t>
      </w:r>
      <w:r w:rsidR="00345EA0" w:rsidRPr="00C652E0">
        <w:rPr>
          <w:rFonts w:ascii="Arial" w:hAnsi="Arial" w:cs="Arial"/>
        </w:rPr>
        <w:t>.</w:t>
      </w:r>
      <w:r w:rsidRPr="00C652E0">
        <w:rPr>
          <w:rFonts w:ascii="Arial" w:hAnsi="Arial" w:cs="Arial"/>
        </w:rPr>
        <w:t xml:space="preserve"> </w:t>
      </w:r>
    </w:p>
    <w:p w14:paraId="19BC6F68" w14:textId="48F47685" w:rsidR="009F3DEF" w:rsidRPr="00C652E0" w:rsidRDefault="009F3DEF" w:rsidP="007F7D95">
      <w:pPr>
        <w:spacing w:after="120" w:line="276" w:lineRule="auto"/>
        <w:rPr>
          <w:rFonts w:ascii="Arial" w:hAnsi="Arial" w:cs="Arial"/>
        </w:rPr>
      </w:pPr>
      <w:r w:rsidRPr="00C652E0">
        <w:rPr>
          <w:rFonts w:ascii="Arial" w:hAnsi="Arial" w:cs="Arial"/>
        </w:rPr>
        <w:t>W</w:t>
      </w:r>
      <w:r w:rsidR="00636920" w:rsidRPr="00C652E0">
        <w:rPr>
          <w:rFonts w:ascii="Arial" w:hAnsi="Arial" w:cs="Arial"/>
        </w:rPr>
        <w:t xml:space="preserve">hen </w:t>
      </w:r>
      <w:r w:rsidR="00C26DC9" w:rsidRPr="00C652E0">
        <w:rPr>
          <w:rFonts w:ascii="Arial" w:hAnsi="Arial" w:cs="Arial"/>
        </w:rPr>
        <w:t>transferring</w:t>
      </w:r>
      <w:r w:rsidR="00636920" w:rsidRPr="00C652E0">
        <w:rPr>
          <w:rFonts w:ascii="Arial" w:hAnsi="Arial" w:cs="Arial"/>
        </w:rPr>
        <w:t xml:space="preserve"> </w:t>
      </w:r>
      <w:r w:rsidR="00636920" w:rsidRPr="00C652E0">
        <w:rPr>
          <w:rFonts w:ascii="Arial" w:hAnsi="Arial" w:cs="Arial"/>
          <w:i/>
        </w:rPr>
        <w:t>via</w:t>
      </w:r>
      <w:r w:rsidR="00636920" w:rsidRPr="00C652E0">
        <w:rPr>
          <w:rFonts w:ascii="Arial" w:hAnsi="Arial" w:cs="Arial"/>
        </w:rPr>
        <w:t xml:space="preserve"> </w:t>
      </w:r>
      <w:r w:rsidR="007F7D95">
        <w:rPr>
          <w:rFonts w:ascii="Arial" w:hAnsi="Arial" w:cs="Arial"/>
        </w:rPr>
        <w:t xml:space="preserve">a </w:t>
      </w:r>
      <w:r w:rsidR="00636920" w:rsidRPr="00C652E0">
        <w:rPr>
          <w:rFonts w:ascii="Arial" w:hAnsi="Arial" w:cs="Arial"/>
        </w:rPr>
        <w:t>syringe</w:t>
      </w:r>
      <w:r w:rsidR="007F7D95">
        <w:rPr>
          <w:rFonts w:ascii="Arial" w:hAnsi="Arial" w:cs="Arial"/>
        </w:rPr>
        <w:t>,</w:t>
      </w:r>
      <w:r w:rsidR="00636920" w:rsidRPr="00C652E0">
        <w:rPr>
          <w:rFonts w:ascii="Arial" w:hAnsi="Arial" w:cs="Arial"/>
        </w:rPr>
        <w:t xml:space="preserve"> ensure a small volume of solvent </w:t>
      </w:r>
      <w:r w:rsidR="00286330" w:rsidRPr="00C652E0">
        <w:rPr>
          <w:rFonts w:ascii="Arial" w:hAnsi="Arial" w:cs="Arial"/>
        </w:rPr>
        <w:t>(under N</w:t>
      </w:r>
      <w:r w:rsidR="00286330" w:rsidRPr="00C652E0">
        <w:rPr>
          <w:rFonts w:ascii="Arial" w:hAnsi="Arial" w:cs="Arial"/>
          <w:vertAlign w:val="subscript"/>
        </w:rPr>
        <w:t>2</w:t>
      </w:r>
      <w:r w:rsidR="00286330" w:rsidRPr="00C652E0">
        <w:rPr>
          <w:rFonts w:ascii="Arial" w:hAnsi="Arial" w:cs="Arial"/>
        </w:rPr>
        <w:t xml:space="preserve"> with a septum) </w:t>
      </w:r>
      <w:r w:rsidR="0031727D" w:rsidRPr="00C652E0">
        <w:rPr>
          <w:rFonts w:ascii="Arial" w:hAnsi="Arial" w:cs="Arial"/>
        </w:rPr>
        <w:t xml:space="preserve">is available (50:50 toluene: isopropanol) </w:t>
      </w:r>
      <w:r w:rsidR="00B70237" w:rsidRPr="00C652E0">
        <w:rPr>
          <w:rFonts w:ascii="Arial" w:hAnsi="Arial" w:cs="Arial"/>
        </w:rPr>
        <w:t>for</w:t>
      </w:r>
      <w:r w:rsidR="0031727D" w:rsidRPr="00C652E0">
        <w:rPr>
          <w:rFonts w:ascii="Arial" w:hAnsi="Arial" w:cs="Arial"/>
        </w:rPr>
        <w:t xml:space="preserve"> flushing needles and syringes of excess reagent after transfer</w:t>
      </w:r>
      <w:r w:rsidRPr="00C652E0">
        <w:rPr>
          <w:rFonts w:ascii="Arial" w:hAnsi="Arial" w:cs="Arial"/>
        </w:rPr>
        <w:t>.</w:t>
      </w:r>
      <w:r w:rsidR="00B70237" w:rsidRPr="00C652E0">
        <w:rPr>
          <w:rFonts w:ascii="Arial" w:hAnsi="Arial" w:cs="Arial"/>
        </w:rPr>
        <w:t xml:space="preserve"> </w:t>
      </w:r>
      <w:r w:rsidR="0031727D" w:rsidRPr="00C652E0">
        <w:rPr>
          <w:rFonts w:ascii="Arial" w:hAnsi="Arial" w:cs="Arial"/>
        </w:rPr>
        <w:t>The</w:t>
      </w:r>
      <w:r w:rsidR="00B70237" w:rsidRPr="00C652E0">
        <w:rPr>
          <w:rFonts w:ascii="Arial" w:hAnsi="Arial" w:cs="Arial"/>
        </w:rPr>
        <w:t xml:space="preserve"> </w:t>
      </w:r>
      <w:r w:rsidR="002E4944" w:rsidRPr="00C652E0">
        <w:rPr>
          <w:rFonts w:ascii="Arial" w:hAnsi="Arial" w:cs="Arial"/>
        </w:rPr>
        <w:t>iso</w:t>
      </w:r>
      <w:r w:rsidR="00B70237" w:rsidRPr="00C652E0">
        <w:rPr>
          <w:rFonts w:ascii="Arial" w:hAnsi="Arial" w:cs="Arial"/>
        </w:rPr>
        <w:t xml:space="preserve">propanol will inactivate any residual </w:t>
      </w:r>
      <w:r w:rsidRPr="00C652E0">
        <w:rPr>
          <w:rFonts w:ascii="Arial" w:hAnsi="Arial" w:cs="Arial"/>
        </w:rPr>
        <w:t>pyrophoric liquid</w:t>
      </w:r>
      <w:r w:rsidR="007F7D95">
        <w:rPr>
          <w:rFonts w:ascii="Arial" w:hAnsi="Arial" w:cs="Arial"/>
        </w:rPr>
        <w:t xml:space="preserve"> and</w:t>
      </w:r>
      <w:r w:rsidR="0031727D" w:rsidRPr="00C652E0">
        <w:rPr>
          <w:rFonts w:ascii="Arial" w:hAnsi="Arial" w:cs="Arial"/>
        </w:rPr>
        <w:t xml:space="preserve"> the toluene will act as a heat sink for the quench</w:t>
      </w:r>
      <w:r w:rsidRPr="00C652E0">
        <w:rPr>
          <w:rFonts w:ascii="Arial" w:hAnsi="Arial" w:cs="Arial"/>
        </w:rPr>
        <w:t>.</w:t>
      </w:r>
    </w:p>
    <w:p w14:paraId="6D0AB069" w14:textId="6573AAA6" w:rsidR="00636920" w:rsidRPr="00C652E0" w:rsidRDefault="009F3DEF" w:rsidP="007F7D95">
      <w:pPr>
        <w:spacing w:after="120" w:line="276" w:lineRule="auto"/>
        <w:rPr>
          <w:rFonts w:ascii="Arial" w:hAnsi="Arial" w:cs="Arial"/>
        </w:rPr>
      </w:pPr>
      <w:r w:rsidRPr="00C652E0">
        <w:rPr>
          <w:rFonts w:ascii="Arial" w:hAnsi="Arial" w:cs="Arial"/>
        </w:rPr>
        <w:t>B</w:t>
      </w:r>
      <w:r w:rsidR="00B70237" w:rsidRPr="00C652E0">
        <w:rPr>
          <w:rFonts w:ascii="Arial" w:hAnsi="Arial" w:cs="Arial"/>
        </w:rPr>
        <w:t>efore starting the transfer and reaction</w:t>
      </w:r>
      <w:r w:rsidR="007F7D95">
        <w:rPr>
          <w:rFonts w:ascii="Arial" w:hAnsi="Arial" w:cs="Arial"/>
        </w:rPr>
        <w:t>,</w:t>
      </w:r>
      <w:r w:rsidR="00B70237" w:rsidRPr="00C652E0">
        <w:rPr>
          <w:rFonts w:ascii="Arial" w:hAnsi="Arial" w:cs="Arial"/>
        </w:rPr>
        <w:t xml:space="preserve"> ensure you have a </w:t>
      </w:r>
      <w:r w:rsidR="00C26DC9" w:rsidRPr="00C652E0">
        <w:rPr>
          <w:rFonts w:ascii="Arial" w:hAnsi="Arial" w:cs="Arial"/>
        </w:rPr>
        <w:t>co-worker</w:t>
      </w:r>
      <w:r w:rsidR="002E4944" w:rsidRPr="00C652E0">
        <w:rPr>
          <w:rFonts w:ascii="Arial" w:hAnsi="Arial" w:cs="Arial"/>
        </w:rPr>
        <w:t xml:space="preserve"> nearby;</w:t>
      </w:r>
      <w:r w:rsidR="00B70237" w:rsidRPr="00C652E0">
        <w:rPr>
          <w:rFonts w:ascii="Arial" w:hAnsi="Arial" w:cs="Arial"/>
        </w:rPr>
        <w:t xml:space="preserve"> this wo</w:t>
      </w:r>
      <w:r w:rsidRPr="00C652E0">
        <w:rPr>
          <w:rFonts w:ascii="Arial" w:hAnsi="Arial" w:cs="Arial"/>
        </w:rPr>
        <w:t>rk must</w:t>
      </w:r>
      <w:r w:rsidR="002F023A" w:rsidRPr="00C652E0">
        <w:rPr>
          <w:rFonts w:ascii="Arial" w:hAnsi="Arial" w:cs="Arial"/>
        </w:rPr>
        <w:t xml:space="preserve"> not</w:t>
      </w:r>
      <w:r w:rsidRPr="00C652E0">
        <w:rPr>
          <w:rFonts w:ascii="Arial" w:hAnsi="Arial" w:cs="Arial"/>
        </w:rPr>
        <w:t xml:space="preserve"> be done alone.</w:t>
      </w:r>
    </w:p>
    <w:p w14:paraId="07C13B5C" w14:textId="36011FF9" w:rsidR="009F3DEF" w:rsidRPr="00C652E0" w:rsidRDefault="00E955B3" w:rsidP="00C652E0">
      <w:pPr>
        <w:pStyle w:val="Heading2"/>
        <w:spacing w:line="276" w:lineRule="auto"/>
        <w:rPr>
          <w:rStyle w:val="Heading2Char"/>
          <w:rFonts w:ascii="Arial" w:hAnsi="Arial" w:cs="Arial"/>
        </w:rPr>
      </w:pPr>
      <w:r w:rsidRPr="00C652E0">
        <w:rPr>
          <w:rFonts w:ascii="Arial" w:hAnsi="Arial" w:cs="Arial"/>
        </w:rPr>
        <w:t xml:space="preserve">3.6 </w:t>
      </w:r>
      <w:r w:rsidR="00B70237" w:rsidRPr="00C652E0">
        <w:rPr>
          <w:rFonts w:ascii="Arial" w:hAnsi="Arial" w:cs="Arial"/>
        </w:rPr>
        <w:t xml:space="preserve">Transfer of </w:t>
      </w:r>
      <w:r w:rsidR="009F3DEF" w:rsidRPr="00C652E0">
        <w:rPr>
          <w:rFonts w:ascii="Arial" w:hAnsi="Arial" w:cs="Arial"/>
        </w:rPr>
        <w:t>pyrophoric liquids</w:t>
      </w:r>
      <w:r w:rsidRPr="00C652E0">
        <w:rPr>
          <w:rFonts w:ascii="Arial" w:hAnsi="Arial" w:cs="Arial"/>
        </w:rPr>
        <w:t xml:space="preserve"> - </w:t>
      </w:r>
      <w:r w:rsidRPr="00C652E0">
        <w:rPr>
          <w:rStyle w:val="Heading2Char"/>
          <w:rFonts w:ascii="Arial" w:hAnsi="Arial" w:cs="Arial"/>
        </w:rPr>
        <w:t>a</w:t>
      </w:r>
      <w:r w:rsidR="00B70237" w:rsidRPr="00C652E0">
        <w:rPr>
          <w:rStyle w:val="Heading2Char"/>
          <w:rFonts w:ascii="Arial" w:hAnsi="Arial" w:cs="Arial"/>
        </w:rPr>
        <w:t xml:space="preserve">ccessing the </w:t>
      </w:r>
      <w:r w:rsidR="00C26DC9" w:rsidRPr="00C652E0">
        <w:rPr>
          <w:rStyle w:val="Heading2Char"/>
          <w:rFonts w:ascii="Arial" w:hAnsi="Arial" w:cs="Arial"/>
        </w:rPr>
        <w:t>reagent</w:t>
      </w:r>
      <w:r w:rsidR="00B70237" w:rsidRPr="00C652E0">
        <w:rPr>
          <w:rStyle w:val="Heading2Char"/>
          <w:rFonts w:ascii="Arial" w:hAnsi="Arial" w:cs="Arial"/>
        </w:rPr>
        <w:t xml:space="preserve"> bottle</w:t>
      </w:r>
    </w:p>
    <w:p w14:paraId="4203A14A" w14:textId="4699D66C" w:rsidR="006F1291" w:rsidRPr="00C652E0" w:rsidRDefault="006F1291" w:rsidP="007F7D95">
      <w:pPr>
        <w:spacing w:before="40" w:after="120" w:line="276" w:lineRule="auto"/>
        <w:rPr>
          <w:rFonts w:ascii="Arial" w:hAnsi="Arial" w:cs="Arial"/>
        </w:rPr>
      </w:pPr>
      <w:r w:rsidRPr="00C652E0">
        <w:rPr>
          <w:rFonts w:ascii="Arial" w:hAnsi="Arial" w:cs="Arial"/>
        </w:rPr>
        <w:t xml:space="preserve">(The pictures demonstrate using a Sigma Aldrich Self Seal system. Other suppliers may have different </w:t>
      </w:r>
      <w:r w:rsidR="00121CF9" w:rsidRPr="00C652E0">
        <w:rPr>
          <w:rFonts w:ascii="Arial" w:hAnsi="Arial" w:cs="Arial"/>
        </w:rPr>
        <w:t>self-seal</w:t>
      </w:r>
      <w:r w:rsidRPr="00C652E0">
        <w:rPr>
          <w:rFonts w:ascii="Arial" w:hAnsi="Arial" w:cs="Arial"/>
        </w:rPr>
        <w:t xml:space="preserve"> </w:t>
      </w:r>
      <w:r w:rsidR="007F7D95" w:rsidRPr="00C652E0">
        <w:rPr>
          <w:rFonts w:ascii="Arial" w:hAnsi="Arial" w:cs="Arial"/>
        </w:rPr>
        <w:t>systems,</w:t>
      </w:r>
      <w:r w:rsidRPr="00C652E0">
        <w:rPr>
          <w:rFonts w:ascii="Arial" w:hAnsi="Arial" w:cs="Arial"/>
        </w:rPr>
        <w:t xml:space="preserve"> </w:t>
      </w:r>
      <w:r w:rsidR="00286330" w:rsidRPr="00C652E0">
        <w:rPr>
          <w:rFonts w:ascii="Arial" w:hAnsi="Arial" w:cs="Arial"/>
        </w:rPr>
        <w:t>but</w:t>
      </w:r>
      <w:r w:rsidR="00EC6248" w:rsidRPr="00C652E0">
        <w:rPr>
          <w:rFonts w:ascii="Arial" w:hAnsi="Arial" w:cs="Arial"/>
        </w:rPr>
        <w:t xml:space="preserve"> </w:t>
      </w:r>
      <w:r w:rsidRPr="00C652E0">
        <w:rPr>
          <w:rFonts w:ascii="Arial" w:hAnsi="Arial" w:cs="Arial"/>
        </w:rPr>
        <w:t>the same general guidelines apply to all suppliers</w:t>
      </w:r>
      <w:r w:rsidR="00EC6248" w:rsidRPr="00C652E0">
        <w:rPr>
          <w:rFonts w:ascii="Arial" w:hAnsi="Arial" w:cs="Arial"/>
        </w:rPr>
        <w:t>’</w:t>
      </w:r>
      <w:r w:rsidRPr="00C652E0">
        <w:rPr>
          <w:rFonts w:ascii="Arial" w:hAnsi="Arial" w:cs="Arial"/>
        </w:rPr>
        <w:t xml:space="preserve"> bottles).</w:t>
      </w:r>
    </w:p>
    <w:p w14:paraId="16DDAF1C" w14:textId="77A65BB7" w:rsidR="00783BF3" w:rsidRPr="00C652E0" w:rsidRDefault="009F3DEF" w:rsidP="007F7D95">
      <w:pPr>
        <w:spacing w:after="120" w:line="276" w:lineRule="auto"/>
        <w:rPr>
          <w:rFonts w:ascii="Arial" w:hAnsi="Arial" w:cs="Arial"/>
        </w:rPr>
      </w:pPr>
      <w:r w:rsidRPr="00C652E0">
        <w:rPr>
          <w:rFonts w:ascii="Arial" w:hAnsi="Arial" w:cs="Arial"/>
        </w:rPr>
        <w:t>A</w:t>
      </w:r>
      <w:r w:rsidR="00B70237" w:rsidRPr="00C652E0">
        <w:rPr>
          <w:rFonts w:ascii="Arial" w:hAnsi="Arial" w:cs="Arial"/>
        </w:rPr>
        <w:t xml:space="preserve">fter removing </w:t>
      </w:r>
      <w:r w:rsidR="00286330" w:rsidRPr="00C652E0">
        <w:rPr>
          <w:rFonts w:ascii="Arial" w:hAnsi="Arial" w:cs="Arial"/>
        </w:rPr>
        <w:t xml:space="preserve">the </w:t>
      </w:r>
      <w:r w:rsidR="00B70237" w:rsidRPr="00C652E0">
        <w:rPr>
          <w:rFonts w:ascii="Arial" w:hAnsi="Arial" w:cs="Arial"/>
        </w:rPr>
        <w:t xml:space="preserve">plastic cap there is a Teflon seal. The </w:t>
      </w:r>
      <w:r w:rsidRPr="00C652E0">
        <w:rPr>
          <w:rFonts w:ascii="Arial" w:hAnsi="Arial" w:cs="Arial"/>
        </w:rPr>
        <w:t xml:space="preserve">pyrophoric liquid </w:t>
      </w:r>
      <w:r w:rsidR="00B70237" w:rsidRPr="00C652E0">
        <w:rPr>
          <w:rFonts w:ascii="Arial" w:hAnsi="Arial" w:cs="Arial"/>
        </w:rPr>
        <w:t>within the reagent bottle is covered in a blanket of N</w:t>
      </w:r>
      <w:r w:rsidR="00B70237" w:rsidRPr="00C652E0">
        <w:rPr>
          <w:rFonts w:ascii="Arial" w:hAnsi="Arial" w:cs="Arial"/>
          <w:vertAlign w:val="subscript"/>
        </w:rPr>
        <w:t>2</w:t>
      </w:r>
      <w:r w:rsidR="00B70237" w:rsidRPr="00C652E0">
        <w:rPr>
          <w:rFonts w:ascii="Arial" w:hAnsi="Arial" w:cs="Arial"/>
        </w:rPr>
        <w:t xml:space="preserve"> </w:t>
      </w:r>
      <w:r w:rsidR="001D50A8" w:rsidRPr="00C652E0">
        <w:rPr>
          <w:rFonts w:ascii="Arial" w:hAnsi="Arial" w:cs="Arial"/>
        </w:rPr>
        <w:t xml:space="preserve">or </w:t>
      </w:r>
      <w:proofErr w:type="spellStart"/>
      <w:r w:rsidR="009D70DB" w:rsidRPr="00C652E0">
        <w:rPr>
          <w:rFonts w:ascii="Arial" w:hAnsi="Arial" w:cs="Arial"/>
        </w:rPr>
        <w:t>Ar</w:t>
      </w:r>
      <w:proofErr w:type="spellEnd"/>
      <w:r w:rsidR="001D50A8" w:rsidRPr="00C652E0">
        <w:rPr>
          <w:rFonts w:ascii="Arial" w:hAnsi="Arial" w:cs="Arial"/>
        </w:rPr>
        <w:t xml:space="preserve"> </w:t>
      </w:r>
      <w:r w:rsidR="00B70237" w:rsidRPr="00C652E0">
        <w:rPr>
          <w:rFonts w:ascii="Arial" w:hAnsi="Arial" w:cs="Arial"/>
        </w:rPr>
        <w:t>and se</w:t>
      </w:r>
      <w:r w:rsidRPr="00C652E0">
        <w:rPr>
          <w:rFonts w:ascii="Arial" w:hAnsi="Arial" w:cs="Arial"/>
        </w:rPr>
        <w:t>parated from the atmosphere by the Teflon seal.</w:t>
      </w:r>
      <w:r w:rsidR="001A4975" w:rsidRPr="00C652E0">
        <w:rPr>
          <w:rFonts w:ascii="Arial" w:hAnsi="Arial" w:cs="Arial"/>
        </w:rPr>
        <w:t xml:space="preserve"> </w:t>
      </w:r>
    </w:p>
    <w:p w14:paraId="1B0EFF4E" w14:textId="6AC9CCC0" w:rsidR="009F3DEF" w:rsidRPr="00C652E0" w:rsidRDefault="00783BF3" w:rsidP="007F7D95">
      <w:pPr>
        <w:spacing w:after="120" w:line="276" w:lineRule="auto"/>
        <w:rPr>
          <w:rFonts w:ascii="Arial" w:hAnsi="Arial" w:cs="Arial"/>
        </w:rPr>
      </w:pPr>
      <w:r w:rsidRPr="00C652E0">
        <w:rPr>
          <w:rFonts w:ascii="Arial" w:hAnsi="Arial" w:cs="Arial"/>
        </w:rPr>
        <w:t>These SOPs describe the use of N</w:t>
      </w:r>
      <w:r w:rsidRPr="00C652E0">
        <w:rPr>
          <w:rFonts w:ascii="Arial" w:hAnsi="Arial" w:cs="Arial"/>
          <w:vertAlign w:val="subscript"/>
        </w:rPr>
        <w:t>2</w:t>
      </w:r>
      <w:r w:rsidRPr="00C652E0">
        <w:rPr>
          <w:rFonts w:ascii="Arial" w:hAnsi="Arial" w:cs="Arial"/>
        </w:rPr>
        <w:t xml:space="preserve"> as an inert atmosphere, there may be times where </w:t>
      </w:r>
      <w:proofErr w:type="spellStart"/>
      <w:r w:rsidRPr="00C652E0">
        <w:rPr>
          <w:rFonts w:ascii="Arial" w:hAnsi="Arial" w:cs="Arial"/>
        </w:rPr>
        <w:t>Ar</w:t>
      </w:r>
      <w:proofErr w:type="spellEnd"/>
      <w:r w:rsidRPr="00C652E0">
        <w:rPr>
          <w:rFonts w:ascii="Arial" w:hAnsi="Arial" w:cs="Arial"/>
        </w:rPr>
        <w:t xml:space="preserve"> is a more appropriate choice but the exact same experimental method would be employed. </w:t>
      </w:r>
    </w:p>
    <w:p w14:paraId="296526BC" w14:textId="1BA937A8" w:rsidR="009F3DEF" w:rsidRPr="00C652E0" w:rsidRDefault="009F3DEF" w:rsidP="00C652E0">
      <w:pPr>
        <w:spacing w:line="276" w:lineRule="auto"/>
        <w:rPr>
          <w:rFonts w:ascii="Arial" w:hAnsi="Arial" w:cs="Arial"/>
        </w:rPr>
      </w:pPr>
      <w:r w:rsidRPr="00C652E0">
        <w:rPr>
          <w:rFonts w:ascii="Arial" w:hAnsi="Arial" w:cs="Arial"/>
        </w:rPr>
        <w:t>T</w:t>
      </w:r>
      <w:r w:rsidR="00B70237" w:rsidRPr="00C652E0">
        <w:rPr>
          <w:rFonts w:ascii="Arial" w:hAnsi="Arial" w:cs="Arial"/>
        </w:rPr>
        <w:t xml:space="preserve">he </w:t>
      </w:r>
      <w:r w:rsidRPr="00C652E0">
        <w:rPr>
          <w:rFonts w:ascii="Arial" w:hAnsi="Arial" w:cs="Arial"/>
        </w:rPr>
        <w:t xml:space="preserve">pyrophoric liquid </w:t>
      </w:r>
      <w:r w:rsidR="00B70237" w:rsidRPr="00C652E0">
        <w:rPr>
          <w:rFonts w:ascii="Arial" w:hAnsi="Arial" w:cs="Arial"/>
        </w:rPr>
        <w:t xml:space="preserve">must be accessed by puncturing the </w:t>
      </w:r>
      <w:r w:rsidR="00C26DC9" w:rsidRPr="00C652E0">
        <w:rPr>
          <w:rFonts w:ascii="Arial" w:hAnsi="Arial" w:cs="Arial"/>
        </w:rPr>
        <w:t>seal</w:t>
      </w:r>
      <w:r w:rsidR="001D50A8" w:rsidRPr="00C652E0">
        <w:rPr>
          <w:rFonts w:ascii="Arial" w:hAnsi="Arial" w:cs="Arial"/>
        </w:rPr>
        <w:t xml:space="preserve"> with an appropriate needle,</w:t>
      </w:r>
      <w:r w:rsidR="007F7D95">
        <w:rPr>
          <w:rFonts w:ascii="Arial" w:hAnsi="Arial" w:cs="Arial"/>
        </w:rPr>
        <w:t xml:space="preserve"> i.e.</w:t>
      </w:r>
      <w:r w:rsidR="00B70237" w:rsidRPr="00C652E0">
        <w:rPr>
          <w:rFonts w:ascii="Arial" w:hAnsi="Arial" w:cs="Arial"/>
        </w:rPr>
        <w:t xml:space="preserve"> </w:t>
      </w:r>
      <w:r w:rsidR="001D50A8" w:rsidRPr="00C652E0">
        <w:rPr>
          <w:rFonts w:ascii="Arial" w:hAnsi="Arial" w:cs="Arial"/>
        </w:rPr>
        <w:t>3</w:t>
      </w:r>
      <w:r w:rsidR="00B70237" w:rsidRPr="00C652E0">
        <w:rPr>
          <w:rFonts w:ascii="Arial" w:hAnsi="Arial" w:cs="Arial"/>
        </w:rPr>
        <w:t>-</w:t>
      </w:r>
      <w:r w:rsidR="001D50A8" w:rsidRPr="00C652E0">
        <w:rPr>
          <w:rFonts w:ascii="Arial" w:hAnsi="Arial" w:cs="Arial"/>
        </w:rPr>
        <w:t xml:space="preserve">5 </w:t>
      </w:r>
      <w:r w:rsidR="00B70237" w:rsidRPr="00C652E0">
        <w:rPr>
          <w:rFonts w:ascii="Arial" w:hAnsi="Arial" w:cs="Arial"/>
        </w:rPr>
        <w:t xml:space="preserve">inches long and no larger than 16 </w:t>
      </w:r>
      <w:r w:rsidR="00C26DC9" w:rsidRPr="00C652E0">
        <w:rPr>
          <w:rFonts w:ascii="Arial" w:hAnsi="Arial" w:cs="Arial"/>
        </w:rPr>
        <w:t>gauge</w:t>
      </w:r>
      <w:r w:rsidR="009D70DB" w:rsidRPr="00C652E0">
        <w:rPr>
          <w:rFonts w:ascii="Arial" w:hAnsi="Arial" w:cs="Arial"/>
        </w:rPr>
        <w:t xml:space="preserve">. </w:t>
      </w:r>
      <w:r w:rsidRPr="00C652E0">
        <w:rPr>
          <w:rFonts w:ascii="Arial" w:hAnsi="Arial" w:cs="Arial"/>
        </w:rPr>
        <w:t>T</w:t>
      </w:r>
      <w:r w:rsidR="00B70237" w:rsidRPr="00C652E0">
        <w:rPr>
          <w:rFonts w:ascii="Arial" w:hAnsi="Arial" w:cs="Arial"/>
        </w:rPr>
        <w:t xml:space="preserve">he </w:t>
      </w:r>
      <w:r w:rsidR="00C26DC9" w:rsidRPr="00C652E0">
        <w:rPr>
          <w:rFonts w:ascii="Arial" w:hAnsi="Arial" w:cs="Arial"/>
        </w:rPr>
        <w:t>seal</w:t>
      </w:r>
      <w:r w:rsidR="00B70237" w:rsidRPr="00C652E0">
        <w:rPr>
          <w:rFonts w:ascii="Arial" w:hAnsi="Arial" w:cs="Arial"/>
        </w:rPr>
        <w:t xml:space="preserve"> is </w:t>
      </w:r>
      <w:r w:rsidR="00C26DC9" w:rsidRPr="00C652E0">
        <w:rPr>
          <w:rFonts w:ascii="Arial" w:hAnsi="Arial" w:cs="Arial"/>
        </w:rPr>
        <w:t>self-sealing</w:t>
      </w:r>
      <w:r w:rsidR="00B70237" w:rsidRPr="00C652E0">
        <w:rPr>
          <w:rFonts w:ascii="Arial" w:hAnsi="Arial" w:cs="Arial"/>
        </w:rPr>
        <w:t xml:space="preserve"> once</w:t>
      </w:r>
      <w:r w:rsidRPr="00C652E0">
        <w:rPr>
          <w:rFonts w:ascii="Arial" w:hAnsi="Arial" w:cs="Arial"/>
        </w:rPr>
        <w:t xml:space="preserve"> the</w:t>
      </w:r>
      <w:r w:rsidR="00B70237" w:rsidRPr="00C652E0">
        <w:rPr>
          <w:rFonts w:ascii="Arial" w:hAnsi="Arial" w:cs="Arial"/>
        </w:rPr>
        <w:t xml:space="preserve"> needle is removed as long as </w:t>
      </w:r>
      <w:r w:rsidRPr="00C652E0">
        <w:rPr>
          <w:rFonts w:ascii="Arial" w:hAnsi="Arial" w:cs="Arial"/>
        </w:rPr>
        <w:t xml:space="preserve">the </w:t>
      </w:r>
      <w:r w:rsidR="00B70237" w:rsidRPr="00C652E0">
        <w:rPr>
          <w:rFonts w:ascii="Arial" w:hAnsi="Arial" w:cs="Arial"/>
        </w:rPr>
        <w:t xml:space="preserve">needle </w:t>
      </w:r>
      <w:r w:rsidR="0089095F" w:rsidRPr="00C652E0">
        <w:rPr>
          <w:rFonts w:ascii="Arial" w:hAnsi="Arial" w:cs="Arial"/>
        </w:rPr>
        <w:t>gauge is not too large</w:t>
      </w:r>
      <w:r w:rsidR="00B70237" w:rsidRPr="00C652E0">
        <w:rPr>
          <w:rFonts w:ascii="Arial" w:hAnsi="Arial" w:cs="Arial"/>
        </w:rPr>
        <w:t xml:space="preserve"> and the </w:t>
      </w:r>
      <w:r w:rsidR="00C26DC9" w:rsidRPr="00C652E0">
        <w:rPr>
          <w:rFonts w:ascii="Arial" w:hAnsi="Arial" w:cs="Arial"/>
        </w:rPr>
        <w:t>seal</w:t>
      </w:r>
      <w:r w:rsidR="00B70237" w:rsidRPr="00C652E0">
        <w:rPr>
          <w:rFonts w:ascii="Arial" w:hAnsi="Arial" w:cs="Arial"/>
        </w:rPr>
        <w:t xml:space="preserve"> has not been punctured </w:t>
      </w:r>
      <w:r w:rsidR="00C26DC9" w:rsidRPr="00C652E0">
        <w:rPr>
          <w:rFonts w:ascii="Arial" w:hAnsi="Arial" w:cs="Arial"/>
        </w:rPr>
        <w:t>too</w:t>
      </w:r>
      <w:r w:rsidR="00B70237" w:rsidRPr="00C652E0">
        <w:rPr>
          <w:rFonts w:ascii="Arial" w:hAnsi="Arial" w:cs="Arial"/>
        </w:rPr>
        <w:t xml:space="preserve"> many time</w:t>
      </w:r>
      <w:r w:rsidRPr="00C652E0">
        <w:rPr>
          <w:rFonts w:ascii="Arial" w:hAnsi="Arial" w:cs="Arial"/>
        </w:rPr>
        <w:t>s. I</w:t>
      </w:r>
      <w:r w:rsidR="00B70237" w:rsidRPr="00C652E0">
        <w:rPr>
          <w:rFonts w:ascii="Arial" w:hAnsi="Arial" w:cs="Arial"/>
        </w:rPr>
        <w:t xml:space="preserve">f the </w:t>
      </w:r>
      <w:r w:rsidR="00C26DC9" w:rsidRPr="00C652E0">
        <w:rPr>
          <w:rFonts w:ascii="Arial" w:hAnsi="Arial" w:cs="Arial"/>
        </w:rPr>
        <w:t>self-sealing</w:t>
      </w:r>
      <w:r w:rsidR="00B70237" w:rsidRPr="00C652E0">
        <w:rPr>
          <w:rFonts w:ascii="Arial" w:hAnsi="Arial" w:cs="Arial"/>
        </w:rPr>
        <w:t xml:space="preserve"> system fails</w:t>
      </w:r>
      <w:r w:rsidR="00EC6248" w:rsidRPr="00C652E0">
        <w:rPr>
          <w:rFonts w:ascii="Arial" w:hAnsi="Arial" w:cs="Arial"/>
        </w:rPr>
        <w:t>,</w:t>
      </w:r>
      <w:r w:rsidR="00B70237" w:rsidRPr="00C652E0">
        <w:rPr>
          <w:rFonts w:ascii="Arial" w:hAnsi="Arial" w:cs="Arial"/>
        </w:rPr>
        <w:t xml:space="preserve"> moisture may enter the bottle and a fire may </w:t>
      </w:r>
      <w:r w:rsidR="00C26DC9" w:rsidRPr="00C652E0">
        <w:rPr>
          <w:rFonts w:ascii="Arial" w:hAnsi="Arial" w:cs="Arial"/>
        </w:rPr>
        <w:t>start</w:t>
      </w:r>
      <w:r w:rsidRPr="00C652E0">
        <w:rPr>
          <w:rFonts w:ascii="Arial" w:hAnsi="Arial" w:cs="Arial"/>
        </w:rPr>
        <w:t>. F</w:t>
      </w:r>
      <w:r w:rsidR="00B70237" w:rsidRPr="00C652E0">
        <w:rPr>
          <w:rFonts w:ascii="Arial" w:hAnsi="Arial" w:cs="Arial"/>
        </w:rPr>
        <w:t>or this reason</w:t>
      </w:r>
      <w:r w:rsidR="007F7D95">
        <w:rPr>
          <w:rFonts w:ascii="Arial" w:hAnsi="Arial" w:cs="Arial"/>
        </w:rPr>
        <w:t>,</w:t>
      </w:r>
      <w:r w:rsidR="00B70237" w:rsidRPr="00C652E0">
        <w:rPr>
          <w:rFonts w:ascii="Arial" w:hAnsi="Arial" w:cs="Arial"/>
        </w:rPr>
        <w:t xml:space="preserve"> </w:t>
      </w:r>
      <w:r w:rsidR="002E4944" w:rsidRPr="00C652E0">
        <w:rPr>
          <w:rFonts w:ascii="Arial" w:hAnsi="Arial" w:cs="Arial"/>
        </w:rPr>
        <w:t>the self-sealing system (it will vary depending on the supplier) must be visually checked before each use to ensu</w:t>
      </w:r>
      <w:r w:rsidR="00B51DAE" w:rsidRPr="00C652E0">
        <w:rPr>
          <w:rFonts w:ascii="Arial" w:hAnsi="Arial" w:cs="Arial"/>
        </w:rPr>
        <w:t>re the seal is still effective.</w:t>
      </w:r>
      <w:r w:rsidR="002E4944" w:rsidRPr="00C652E0">
        <w:rPr>
          <w:rFonts w:ascii="Arial" w:hAnsi="Arial" w:cs="Arial"/>
        </w:rPr>
        <w:t xml:space="preserve"> If there is any doubt about the seal or the age of the bottle (</w:t>
      </w:r>
      <w:r w:rsidR="00EC6248" w:rsidRPr="00C652E0">
        <w:rPr>
          <w:rFonts w:ascii="Arial" w:hAnsi="Arial" w:cs="Arial"/>
        </w:rPr>
        <w:t xml:space="preserve">which should be </w:t>
      </w:r>
      <w:r w:rsidR="002E4944" w:rsidRPr="00C652E0">
        <w:rPr>
          <w:rFonts w:ascii="Arial" w:hAnsi="Arial" w:cs="Arial"/>
        </w:rPr>
        <w:t>dated at first opening), it must be recapped</w:t>
      </w:r>
      <w:r w:rsidR="00B70237" w:rsidRPr="00C652E0">
        <w:rPr>
          <w:rFonts w:ascii="Arial" w:hAnsi="Arial" w:cs="Arial"/>
          <w:b/>
        </w:rPr>
        <w:t xml:space="preserve"> </w:t>
      </w:r>
      <w:r w:rsidR="00B70237" w:rsidRPr="00C652E0">
        <w:rPr>
          <w:rFonts w:ascii="Arial" w:hAnsi="Arial" w:cs="Arial"/>
        </w:rPr>
        <w:t xml:space="preserve">before </w:t>
      </w:r>
      <w:r w:rsidR="001D50A8" w:rsidRPr="00C652E0">
        <w:rPr>
          <w:rFonts w:ascii="Arial" w:hAnsi="Arial" w:cs="Arial"/>
        </w:rPr>
        <w:t xml:space="preserve">being </w:t>
      </w:r>
      <w:r w:rsidR="00EC6248" w:rsidRPr="00C652E0">
        <w:rPr>
          <w:rFonts w:ascii="Arial" w:hAnsi="Arial" w:cs="Arial"/>
        </w:rPr>
        <w:t xml:space="preserve">removed </w:t>
      </w:r>
      <w:r w:rsidR="00B70237" w:rsidRPr="00C652E0">
        <w:rPr>
          <w:rFonts w:ascii="Arial" w:hAnsi="Arial" w:cs="Arial"/>
        </w:rPr>
        <w:t xml:space="preserve">as hazardous </w:t>
      </w:r>
      <w:r w:rsidR="00C26DC9" w:rsidRPr="00C652E0">
        <w:rPr>
          <w:rFonts w:ascii="Arial" w:hAnsi="Arial" w:cs="Arial"/>
        </w:rPr>
        <w:t>waste</w:t>
      </w:r>
      <w:r w:rsidRPr="00C652E0">
        <w:rPr>
          <w:rFonts w:ascii="Arial" w:hAnsi="Arial" w:cs="Arial"/>
        </w:rPr>
        <w:t>.</w:t>
      </w:r>
      <w:r w:rsidR="00D2395E" w:rsidRPr="00C652E0">
        <w:rPr>
          <w:rFonts w:ascii="Arial" w:hAnsi="Arial" w:cs="Arial"/>
        </w:rPr>
        <w:t xml:space="preserve"> </w:t>
      </w:r>
    </w:p>
    <w:p w14:paraId="288BB425" w14:textId="64B80627" w:rsidR="004E3A9D" w:rsidRPr="00C652E0" w:rsidRDefault="00AA2595" w:rsidP="00C652E0">
      <w:pPr>
        <w:spacing w:line="276" w:lineRule="auto"/>
        <w:rPr>
          <w:rFonts w:ascii="Arial" w:hAnsi="Arial" w:cs="Arial"/>
        </w:rPr>
      </w:pPr>
      <w:r w:rsidRPr="00C652E0">
        <w:rPr>
          <w:rFonts w:ascii="Arial" w:hAnsi="Arial" w:cs="Arial"/>
          <w:noProof/>
          <w:lang w:eastAsia="en-GB"/>
        </w:rPr>
        <w:lastRenderedPageBreak/>
        <w:drawing>
          <wp:anchor distT="0" distB="0" distL="114300" distR="114300" simplePos="0" relativeHeight="251662336" behindDoc="0" locked="0" layoutInCell="1" allowOverlap="1" wp14:anchorId="32422726" wp14:editId="41BF5DFF">
            <wp:simplePos x="0" y="0"/>
            <wp:positionH relativeFrom="column">
              <wp:posOffset>233045</wp:posOffset>
            </wp:positionH>
            <wp:positionV relativeFrom="paragraph">
              <wp:posOffset>12065</wp:posOffset>
            </wp:positionV>
            <wp:extent cx="2180590" cy="1877695"/>
            <wp:effectExtent l="19050" t="19050" r="10160" b="273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2708" t="38925" r="24949" b="16518"/>
                    <a:stretch/>
                  </pic:blipFill>
                  <pic:spPr bwMode="auto">
                    <a:xfrm>
                      <a:off x="0" y="0"/>
                      <a:ext cx="2180590" cy="18776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A9D" w:rsidRPr="00C652E0">
        <w:rPr>
          <w:rFonts w:ascii="Arial" w:hAnsi="Arial" w:cs="Arial"/>
          <w:noProof/>
          <w:lang w:eastAsia="en-GB"/>
        </w:rPr>
        <w:drawing>
          <wp:anchor distT="0" distB="0" distL="114300" distR="114300" simplePos="0" relativeHeight="251664384" behindDoc="0" locked="0" layoutInCell="1" allowOverlap="1" wp14:anchorId="62CC9972" wp14:editId="4FAD2AD3">
            <wp:simplePos x="0" y="0"/>
            <wp:positionH relativeFrom="column">
              <wp:posOffset>2922905</wp:posOffset>
            </wp:positionH>
            <wp:positionV relativeFrom="paragraph">
              <wp:posOffset>9525</wp:posOffset>
            </wp:positionV>
            <wp:extent cx="2447925" cy="1840865"/>
            <wp:effectExtent l="19050" t="19050" r="28575" b="260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6425" t="40381" r="24875" b="13050"/>
                    <a:stretch/>
                  </pic:blipFill>
                  <pic:spPr bwMode="auto">
                    <a:xfrm>
                      <a:off x="0" y="0"/>
                      <a:ext cx="2447925" cy="18408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AAB9D" w14:textId="77777777" w:rsidR="004E3A9D" w:rsidRPr="00C652E0" w:rsidRDefault="004E3A9D" w:rsidP="00C652E0">
      <w:pPr>
        <w:spacing w:line="276" w:lineRule="auto"/>
        <w:rPr>
          <w:rFonts w:ascii="Arial" w:hAnsi="Arial" w:cs="Arial"/>
        </w:rPr>
      </w:pPr>
    </w:p>
    <w:p w14:paraId="6CE6540A" w14:textId="77777777" w:rsidR="004E3A9D" w:rsidRPr="00C652E0" w:rsidRDefault="004E3A9D" w:rsidP="00C652E0">
      <w:pPr>
        <w:spacing w:line="276" w:lineRule="auto"/>
        <w:rPr>
          <w:rFonts w:ascii="Arial" w:hAnsi="Arial" w:cs="Arial"/>
        </w:rPr>
      </w:pPr>
    </w:p>
    <w:p w14:paraId="5B32F1B3" w14:textId="77777777" w:rsidR="004E3A9D" w:rsidRPr="00C652E0" w:rsidRDefault="004E3A9D" w:rsidP="00C652E0">
      <w:pPr>
        <w:spacing w:line="276" w:lineRule="auto"/>
        <w:rPr>
          <w:rFonts w:ascii="Arial" w:hAnsi="Arial" w:cs="Arial"/>
        </w:rPr>
      </w:pPr>
    </w:p>
    <w:p w14:paraId="4C6F59C9" w14:textId="77777777" w:rsidR="004E3A9D" w:rsidRPr="00C652E0" w:rsidRDefault="004E3A9D" w:rsidP="00C652E0">
      <w:pPr>
        <w:spacing w:line="276" w:lineRule="auto"/>
        <w:rPr>
          <w:rFonts w:ascii="Arial" w:hAnsi="Arial" w:cs="Arial"/>
        </w:rPr>
      </w:pPr>
    </w:p>
    <w:p w14:paraId="66D4543A" w14:textId="77777777" w:rsidR="004E3A9D" w:rsidRPr="00C652E0" w:rsidRDefault="004E3A9D" w:rsidP="00C652E0">
      <w:pPr>
        <w:spacing w:line="276" w:lineRule="auto"/>
        <w:rPr>
          <w:rFonts w:ascii="Arial" w:hAnsi="Arial" w:cs="Arial"/>
        </w:rPr>
      </w:pPr>
    </w:p>
    <w:p w14:paraId="7AB01799" w14:textId="77777777" w:rsidR="004E3A9D" w:rsidRPr="00C652E0" w:rsidRDefault="004E3A9D" w:rsidP="00C652E0">
      <w:pPr>
        <w:spacing w:line="276" w:lineRule="auto"/>
        <w:rPr>
          <w:rFonts w:ascii="Arial" w:hAnsi="Arial" w:cs="Arial"/>
        </w:rPr>
      </w:pPr>
    </w:p>
    <w:p w14:paraId="50864350" w14:textId="4920734A" w:rsidR="009F3DEF" w:rsidRPr="00C652E0" w:rsidRDefault="009F3DEF" w:rsidP="00C652E0">
      <w:pPr>
        <w:spacing w:line="276" w:lineRule="auto"/>
        <w:rPr>
          <w:rFonts w:ascii="Arial" w:hAnsi="Arial" w:cs="Arial"/>
        </w:rPr>
      </w:pPr>
      <w:r w:rsidRPr="00C652E0">
        <w:rPr>
          <w:rFonts w:ascii="Arial" w:hAnsi="Arial" w:cs="Arial"/>
        </w:rPr>
        <w:t>W</w:t>
      </w:r>
      <w:r w:rsidR="00B70237" w:rsidRPr="00C652E0">
        <w:rPr>
          <w:rFonts w:ascii="Arial" w:hAnsi="Arial" w:cs="Arial"/>
        </w:rPr>
        <w:t xml:space="preserve">hen puncturing the </w:t>
      </w:r>
      <w:r w:rsidR="00C26DC9" w:rsidRPr="00C652E0">
        <w:rPr>
          <w:rFonts w:ascii="Arial" w:hAnsi="Arial" w:cs="Arial"/>
        </w:rPr>
        <w:t>seal</w:t>
      </w:r>
      <w:r w:rsidR="00EC6248" w:rsidRPr="00C652E0">
        <w:rPr>
          <w:rFonts w:ascii="Arial" w:hAnsi="Arial" w:cs="Arial"/>
        </w:rPr>
        <w:t>,</w:t>
      </w:r>
      <w:r w:rsidR="00B70237" w:rsidRPr="00C652E0">
        <w:rPr>
          <w:rFonts w:ascii="Arial" w:hAnsi="Arial" w:cs="Arial"/>
        </w:rPr>
        <w:t xml:space="preserve"> do </w:t>
      </w:r>
      <w:r w:rsidR="00C26DC9" w:rsidRPr="00C652E0">
        <w:rPr>
          <w:rFonts w:ascii="Arial" w:hAnsi="Arial" w:cs="Arial"/>
        </w:rPr>
        <w:t>not</w:t>
      </w:r>
      <w:r w:rsidR="00B70237" w:rsidRPr="00C652E0">
        <w:rPr>
          <w:rFonts w:ascii="Arial" w:hAnsi="Arial" w:cs="Arial"/>
        </w:rPr>
        <w:t xml:space="preserve"> use the centre</w:t>
      </w:r>
      <w:r w:rsidR="00EC6248" w:rsidRPr="00C652E0">
        <w:rPr>
          <w:rFonts w:ascii="Arial" w:hAnsi="Arial" w:cs="Arial"/>
        </w:rPr>
        <w:t>;</w:t>
      </w:r>
      <w:r w:rsidR="00B70237" w:rsidRPr="00C652E0">
        <w:rPr>
          <w:rFonts w:ascii="Arial" w:hAnsi="Arial" w:cs="Arial"/>
        </w:rPr>
        <w:t xml:space="preserve"> instead</w:t>
      </w:r>
      <w:r w:rsidR="00EC6248" w:rsidRPr="00C652E0">
        <w:rPr>
          <w:rFonts w:ascii="Arial" w:hAnsi="Arial" w:cs="Arial"/>
        </w:rPr>
        <w:t>,</w:t>
      </w:r>
      <w:r w:rsidR="00B70237" w:rsidRPr="00C652E0">
        <w:rPr>
          <w:rFonts w:ascii="Arial" w:hAnsi="Arial" w:cs="Arial"/>
        </w:rPr>
        <w:t xml:space="preserve"> select an unused location near the edge of the seal to </w:t>
      </w:r>
      <w:r w:rsidR="00C26DC9" w:rsidRPr="00C652E0">
        <w:rPr>
          <w:rFonts w:ascii="Arial" w:hAnsi="Arial" w:cs="Arial"/>
        </w:rPr>
        <w:t>increase</w:t>
      </w:r>
      <w:r w:rsidR="00B70237" w:rsidRPr="00C652E0">
        <w:rPr>
          <w:rFonts w:ascii="Arial" w:hAnsi="Arial" w:cs="Arial"/>
        </w:rPr>
        <w:t xml:space="preserve"> the li</w:t>
      </w:r>
      <w:r w:rsidRPr="00C652E0">
        <w:rPr>
          <w:rFonts w:ascii="Arial" w:hAnsi="Arial" w:cs="Arial"/>
        </w:rPr>
        <w:t>fe and integrity of the seal.</w:t>
      </w:r>
      <w:r w:rsidR="004E3A9D" w:rsidRPr="00C652E0">
        <w:rPr>
          <w:rFonts w:ascii="Arial" w:hAnsi="Arial" w:cs="Arial"/>
        </w:rPr>
        <w:t xml:space="preserve"> </w:t>
      </w:r>
      <w:r w:rsidR="002E4944" w:rsidRPr="00C652E0">
        <w:rPr>
          <w:rFonts w:ascii="Arial" w:hAnsi="Arial" w:cs="Arial"/>
        </w:rPr>
        <w:t xml:space="preserve">Ensure the needle enters and is supported in a vertical position. </w:t>
      </w:r>
      <w:r w:rsidRPr="00C652E0">
        <w:rPr>
          <w:rFonts w:ascii="Arial" w:hAnsi="Arial" w:cs="Arial"/>
        </w:rPr>
        <w:t>Y</w:t>
      </w:r>
      <w:r w:rsidR="00B70237" w:rsidRPr="00C652E0">
        <w:rPr>
          <w:rFonts w:ascii="Arial" w:hAnsi="Arial" w:cs="Arial"/>
        </w:rPr>
        <w:t>ou will also need to support the N</w:t>
      </w:r>
      <w:r w:rsidR="00B70237" w:rsidRPr="00C652E0">
        <w:rPr>
          <w:rFonts w:ascii="Arial" w:hAnsi="Arial" w:cs="Arial"/>
          <w:vertAlign w:val="subscript"/>
        </w:rPr>
        <w:t>2</w:t>
      </w:r>
      <w:r w:rsidR="00B70237" w:rsidRPr="00C652E0">
        <w:rPr>
          <w:rFonts w:ascii="Arial" w:hAnsi="Arial" w:cs="Arial"/>
        </w:rPr>
        <w:t xml:space="preserve"> line which </w:t>
      </w:r>
      <w:r w:rsidR="00C26DC9" w:rsidRPr="00C652E0">
        <w:rPr>
          <w:rFonts w:ascii="Arial" w:hAnsi="Arial" w:cs="Arial"/>
        </w:rPr>
        <w:t>will</w:t>
      </w:r>
      <w:r w:rsidR="00B70237" w:rsidRPr="00C652E0">
        <w:rPr>
          <w:rFonts w:ascii="Arial" w:hAnsi="Arial" w:cs="Arial"/>
        </w:rPr>
        <w:t xml:space="preserve"> reduce the </w:t>
      </w:r>
      <w:r w:rsidR="001D50A8" w:rsidRPr="00C652E0">
        <w:rPr>
          <w:rFonts w:ascii="Arial" w:hAnsi="Arial" w:cs="Arial"/>
        </w:rPr>
        <w:t>strain</w:t>
      </w:r>
      <w:r w:rsidR="00B70237" w:rsidRPr="00C652E0">
        <w:rPr>
          <w:rFonts w:ascii="Arial" w:hAnsi="Arial" w:cs="Arial"/>
        </w:rPr>
        <w:t xml:space="preserve"> on the </w:t>
      </w:r>
      <w:r w:rsidR="00C26DC9" w:rsidRPr="00C652E0">
        <w:rPr>
          <w:rFonts w:ascii="Arial" w:hAnsi="Arial" w:cs="Arial"/>
        </w:rPr>
        <w:t>seal</w:t>
      </w:r>
      <w:r w:rsidRPr="00C652E0">
        <w:rPr>
          <w:rFonts w:ascii="Arial" w:hAnsi="Arial" w:cs="Arial"/>
        </w:rPr>
        <w:t xml:space="preserve">. </w:t>
      </w:r>
    </w:p>
    <w:p w14:paraId="22D45479" w14:textId="43278F1F" w:rsidR="00C64288" w:rsidRPr="00C652E0" w:rsidRDefault="00C64288" w:rsidP="00C652E0">
      <w:pPr>
        <w:spacing w:line="276" w:lineRule="auto"/>
        <w:rPr>
          <w:rFonts w:ascii="Arial" w:hAnsi="Arial" w:cs="Arial"/>
        </w:rPr>
      </w:pPr>
      <w:r w:rsidRPr="00C652E0">
        <w:rPr>
          <w:rFonts w:ascii="Arial" w:hAnsi="Arial" w:cs="Arial"/>
        </w:rPr>
        <w:t>Care should be taken that the level of the needle does not go beneath the level of the liquid as this can lead to the pyrophoric liquid spurting out when a second puncture is made.</w:t>
      </w:r>
    </w:p>
    <w:p w14:paraId="49D14248" w14:textId="77777777" w:rsidR="004E3A9D" w:rsidRPr="00C652E0" w:rsidRDefault="004E3A9D"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66432" behindDoc="0" locked="0" layoutInCell="1" allowOverlap="1" wp14:anchorId="17764729" wp14:editId="0EE12D6C">
            <wp:simplePos x="0" y="0"/>
            <wp:positionH relativeFrom="column">
              <wp:posOffset>14757</wp:posOffset>
            </wp:positionH>
            <wp:positionV relativeFrom="paragraph">
              <wp:posOffset>52705</wp:posOffset>
            </wp:positionV>
            <wp:extent cx="2195830" cy="1696085"/>
            <wp:effectExtent l="19050" t="19050" r="13970" b="184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800" t="38422" r="24911" b="13001"/>
                    <a:stretch/>
                  </pic:blipFill>
                  <pic:spPr bwMode="auto">
                    <a:xfrm>
                      <a:off x="0" y="0"/>
                      <a:ext cx="2195830" cy="169608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14:paraId="7BE8A569" w14:textId="7A2D52B9" w:rsidR="009F3DEF" w:rsidRPr="00C652E0" w:rsidRDefault="009F3DEF" w:rsidP="00C652E0">
      <w:pPr>
        <w:spacing w:line="276" w:lineRule="auto"/>
        <w:rPr>
          <w:rFonts w:ascii="Arial" w:hAnsi="Arial" w:cs="Arial"/>
        </w:rPr>
      </w:pPr>
      <w:r w:rsidRPr="00C652E0">
        <w:rPr>
          <w:rFonts w:ascii="Arial" w:hAnsi="Arial" w:cs="Arial"/>
        </w:rPr>
        <w:t>T</w:t>
      </w:r>
      <w:r w:rsidR="00B70237" w:rsidRPr="00C652E0">
        <w:rPr>
          <w:rFonts w:ascii="Arial" w:hAnsi="Arial" w:cs="Arial"/>
        </w:rPr>
        <w:t xml:space="preserve">ypically a </w:t>
      </w:r>
      <w:r w:rsidR="00C26DC9" w:rsidRPr="00C652E0">
        <w:rPr>
          <w:rFonts w:ascii="Arial" w:hAnsi="Arial" w:cs="Arial"/>
        </w:rPr>
        <w:t>seal</w:t>
      </w:r>
      <w:r w:rsidR="00B70237" w:rsidRPr="00C652E0">
        <w:rPr>
          <w:rFonts w:ascii="Arial" w:hAnsi="Arial" w:cs="Arial"/>
        </w:rPr>
        <w:t xml:space="preserve"> </w:t>
      </w:r>
      <w:r w:rsidR="001D50A8" w:rsidRPr="00C652E0">
        <w:rPr>
          <w:rFonts w:ascii="Arial" w:hAnsi="Arial" w:cs="Arial"/>
        </w:rPr>
        <w:t>will</w:t>
      </w:r>
      <w:r w:rsidR="00B70237" w:rsidRPr="00C652E0">
        <w:rPr>
          <w:rFonts w:ascii="Arial" w:hAnsi="Arial" w:cs="Arial"/>
        </w:rPr>
        <w:t xml:space="preserve"> be punctured twice during each transfer</w:t>
      </w:r>
      <w:r w:rsidR="00EC6248" w:rsidRPr="00C652E0">
        <w:rPr>
          <w:rFonts w:ascii="Arial" w:hAnsi="Arial" w:cs="Arial"/>
        </w:rPr>
        <w:t xml:space="preserve">; </w:t>
      </w:r>
      <w:r w:rsidR="00BA04EE" w:rsidRPr="00C652E0">
        <w:rPr>
          <w:rFonts w:ascii="Arial" w:hAnsi="Arial" w:cs="Arial"/>
        </w:rPr>
        <w:t>the first supplies N</w:t>
      </w:r>
      <w:r w:rsidR="00BA04EE" w:rsidRPr="00C652E0">
        <w:rPr>
          <w:rFonts w:ascii="Arial" w:hAnsi="Arial" w:cs="Arial"/>
          <w:vertAlign w:val="subscript"/>
        </w:rPr>
        <w:t>2</w:t>
      </w:r>
      <w:r w:rsidR="00BA04EE" w:rsidRPr="00C652E0">
        <w:rPr>
          <w:rFonts w:ascii="Arial" w:hAnsi="Arial" w:cs="Arial"/>
        </w:rPr>
        <w:t xml:space="preserve"> to the bottle and the second removes </w:t>
      </w:r>
      <w:r w:rsidR="00286330" w:rsidRPr="00C652E0">
        <w:rPr>
          <w:rFonts w:ascii="Arial" w:hAnsi="Arial" w:cs="Arial"/>
        </w:rPr>
        <w:t xml:space="preserve">the </w:t>
      </w:r>
      <w:r w:rsidRPr="00C652E0">
        <w:rPr>
          <w:rFonts w:ascii="Arial" w:hAnsi="Arial" w:cs="Arial"/>
        </w:rPr>
        <w:t xml:space="preserve">pyrophoric liquid from the bottle.  </w:t>
      </w:r>
    </w:p>
    <w:p w14:paraId="271EA482" w14:textId="77777777" w:rsidR="004E3A9D" w:rsidRPr="00C652E0" w:rsidRDefault="009F3DEF" w:rsidP="00C652E0">
      <w:pPr>
        <w:spacing w:line="276" w:lineRule="auto"/>
        <w:rPr>
          <w:rFonts w:ascii="Arial" w:hAnsi="Arial" w:cs="Arial"/>
        </w:rPr>
      </w:pPr>
      <w:r w:rsidRPr="00C652E0">
        <w:rPr>
          <w:rFonts w:ascii="Arial" w:hAnsi="Arial" w:cs="Arial"/>
          <w:b/>
        </w:rPr>
        <w:t>A</w:t>
      </w:r>
      <w:r w:rsidR="00BA04EE" w:rsidRPr="00C652E0">
        <w:rPr>
          <w:rFonts w:ascii="Arial" w:hAnsi="Arial" w:cs="Arial"/>
          <w:b/>
        </w:rPr>
        <w:t>lways</w:t>
      </w:r>
      <w:r w:rsidR="00BA04EE" w:rsidRPr="00C652E0">
        <w:rPr>
          <w:rFonts w:ascii="Arial" w:hAnsi="Arial" w:cs="Arial"/>
        </w:rPr>
        <w:t xml:space="preserve"> select locations on opposite s</w:t>
      </w:r>
      <w:r w:rsidR="004E3A9D" w:rsidRPr="00C652E0">
        <w:rPr>
          <w:rFonts w:ascii="Arial" w:hAnsi="Arial" w:cs="Arial"/>
        </w:rPr>
        <w:t>ides of the seal as shown.</w:t>
      </w:r>
    </w:p>
    <w:p w14:paraId="6F984141" w14:textId="77777777" w:rsidR="00D2395E" w:rsidRPr="00C652E0" w:rsidRDefault="00D2395E" w:rsidP="00C652E0">
      <w:pPr>
        <w:spacing w:line="276" w:lineRule="auto"/>
        <w:rPr>
          <w:rFonts w:ascii="Arial" w:hAnsi="Arial" w:cs="Arial"/>
        </w:rPr>
      </w:pPr>
    </w:p>
    <w:p w14:paraId="3F0C3D38" w14:textId="1D670C5F" w:rsidR="00D2395E" w:rsidRPr="00C652E0" w:rsidRDefault="00D2395E"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67456" behindDoc="0" locked="0" layoutInCell="1" allowOverlap="1" wp14:anchorId="73FEA8AC" wp14:editId="149853CA">
            <wp:simplePos x="0" y="0"/>
            <wp:positionH relativeFrom="column">
              <wp:posOffset>35560</wp:posOffset>
            </wp:positionH>
            <wp:positionV relativeFrom="paragraph">
              <wp:posOffset>251583</wp:posOffset>
            </wp:positionV>
            <wp:extent cx="2175510" cy="1655445"/>
            <wp:effectExtent l="19050" t="19050" r="15240" b="209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800" t="39195" r="25451" b="13612"/>
                    <a:stretch/>
                  </pic:blipFill>
                  <pic:spPr bwMode="auto">
                    <a:xfrm>
                      <a:off x="0" y="0"/>
                      <a:ext cx="2175510" cy="165544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14:paraId="539568AE" w14:textId="655F98CF" w:rsidR="00D2395E" w:rsidRPr="00C652E0" w:rsidRDefault="00D2395E" w:rsidP="00C652E0">
      <w:pPr>
        <w:spacing w:line="276" w:lineRule="auto"/>
        <w:rPr>
          <w:rFonts w:ascii="Arial" w:hAnsi="Arial" w:cs="Arial"/>
        </w:rPr>
      </w:pPr>
    </w:p>
    <w:p w14:paraId="5D99D056" w14:textId="2E5774CF" w:rsidR="00B70237" w:rsidRPr="00C652E0" w:rsidRDefault="004E3A9D" w:rsidP="00C652E0">
      <w:pPr>
        <w:spacing w:line="276" w:lineRule="auto"/>
        <w:rPr>
          <w:rFonts w:ascii="Arial" w:hAnsi="Arial" w:cs="Arial"/>
        </w:rPr>
      </w:pPr>
      <w:r w:rsidRPr="00C652E0">
        <w:rPr>
          <w:rFonts w:ascii="Arial" w:hAnsi="Arial" w:cs="Arial"/>
        </w:rPr>
        <w:t>W</w:t>
      </w:r>
      <w:r w:rsidR="00BA04EE" w:rsidRPr="00C652E0">
        <w:rPr>
          <w:rFonts w:ascii="Arial" w:hAnsi="Arial" w:cs="Arial"/>
        </w:rPr>
        <w:t xml:space="preserve">hen the </w:t>
      </w:r>
      <w:r w:rsidR="00EC6248" w:rsidRPr="00C652E0">
        <w:rPr>
          <w:rFonts w:ascii="Arial" w:hAnsi="Arial" w:cs="Arial"/>
        </w:rPr>
        <w:t xml:space="preserve">transfer </w:t>
      </w:r>
      <w:r w:rsidR="00BA04EE" w:rsidRPr="00C652E0">
        <w:rPr>
          <w:rFonts w:ascii="Arial" w:hAnsi="Arial" w:cs="Arial"/>
        </w:rPr>
        <w:t>is complete</w:t>
      </w:r>
      <w:r w:rsidR="007F7D95">
        <w:rPr>
          <w:rFonts w:ascii="Arial" w:hAnsi="Arial" w:cs="Arial"/>
        </w:rPr>
        <w:t>,</w:t>
      </w:r>
      <w:r w:rsidR="00BA04EE" w:rsidRPr="00C652E0">
        <w:rPr>
          <w:rFonts w:ascii="Arial" w:hAnsi="Arial" w:cs="Arial"/>
        </w:rPr>
        <w:t xml:space="preserve"> the plastic cap </w:t>
      </w:r>
      <w:r w:rsidR="00EC6248" w:rsidRPr="00C652E0">
        <w:rPr>
          <w:rFonts w:ascii="Arial" w:hAnsi="Arial" w:cs="Arial"/>
        </w:rPr>
        <w:t xml:space="preserve">(which </w:t>
      </w:r>
      <w:r w:rsidR="00BA04EE" w:rsidRPr="00C652E0">
        <w:rPr>
          <w:rFonts w:ascii="Arial" w:hAnsi="Arial" w:cs="Arial"/>
        </w:rPr>
        <w:t>contains a</w:t>
      </w:r>
      <w:r w:rsidR="001D50A8" w:rsidRPr="00C652E0">
        <w:rPr>
          <w:rFonts w:ascii="Arial" w:hAnsi="Arial" w:cs="Arial"/>
        </w:rPr>
        <w:t>n additional</w:t>
      </w:r>
      <w:r w:rsidR="00BA04EE" w:rsidRPr="00C652E0">
        <w:rPr>
          <w:rFonts w:ascii="Arial" w:hAnsi="Arial" w:cs="Arial"/>
        </w:rPr>
        <w:t xml:space="preserve"> </w:t>
      </w:r>
      <w:r w:rsidR="00C26DC9" w:rsidRPr="00C652E0">
        <w:rPr>
          <w:rFonts w:ascii="Arial" w:hAnsi="Arial" w:cs="Arial"/>
        </w:rPr>
        <w:t>seal</w:t>
      </w:r>
      <w:r w:rsidR="00EC6248" w:rsidRPr="00C652E0">
        <w:rPr>
          <w:rFonts w:ascii="Arial" w:hAnsi="Arial" w:cs="Arial"/>
        </w:rPr>
        <w:t>)</w:t>
      </w:r>
      <w:r w:rsidR="00BA04EE" w:rsidRPr="00C652E0">
        <w:rPr>
          <w:rFonts w:ascii="Arial" w:hAnsi="Arial" w:cs="Arial"/>
        </w:rPr>
        <w:t xml:space="preserve"> </w:t>
      </w:r>
      <w:r w:rsidR="00BA04EE" w:rsidRPr="00C652E0">
        <w:rPr>
          <w:rFonts w:ascii="Arial" w:hAnsi="Arial" w:cs="Arial"/>
          <w:b/>
        </w:rPr>
        <w:t>must</w:t>
      </w:r>
      <w:r w:rsidR="00BA04EE" w:rsidRPr="00C652E0">
        <w:rPr>
          <w:rFonts w:ascii="Arial" w:hAnsi="Arial" w:cs="Arial"/>
        </w:rPr>
        <w:t xml:space="preserve"> be reatta</w:t>
      </w:r>
      <w:r w:rsidRPr="00C652E0">
        <w:rPr>
          <w:rFonts w:ascii="Arial" w:hAnsi="Arial" w:cs="Arial"/>
        </w:rPr>
        <w:t>ched</w:t>
      </w:r>
      <w:r w:rsidR="0089095F" w:rsidRPr="00C652E0">
        <w:rPr>
          <w:rFonts w:ascii="Arial" w:hAnsi="Arial" w:cs="Arial"/>
        </w:rPr>
        <w:t xml:space="preserve">, as well as </w:t>
      </w:r>
      <w:r w:rsidRPr="00C652E0">
        <w:rPr>
          <w:rFonts w:ascii="Arial" w:hAnsi="Arial" w:cs="Arial"/>
        </w:rPr>
        <w:t>between uses.</w:t>
      </w:r>
    </w:p>
    <w:p w14:paraId="70DA6D86" w14:textId="52379E72" w:rsidR="00B70237" w:rsidRPr="00C652E0" w:rsidRDefault="00B70237" w:rsidP="00C652E0">
      <w:pPr>
        <w:spacing w:line="276" w:lineRule="auto"/>
        <w:rPr>
          <w:rFonts w:ascii="Arial" w:hAnsi="Arial" w:cs="Arial"/>
        </w:rPr>
      </w:pPr>
    </w:p>
    <w:p w14:paraId="06A8984E" w14:textId="06096969" w:rsidR="00B70237" w:rsidRPr="00C652E0" w:rsidRDefault="00B70237" w:rsidP="00C652E0">
      <w:pPr>
        <w:spacing w:line="276" w:lineRule="auto"/>
        <w:rPr>
          <w:rFonts w:ascii="Arial" w:hAnsi="Arial" w:cs="Arial"/>
        </w:rPr>
      </w:pPr>
    </w:p>
    <w:p w14:paraId="2F0EACAE" w14:textId="58C32297" w:rsidR="00B70237" w:rsidRPr="00C652E0" w:rsidRDefault="00B70237" w:rsidP="00C652E0">
      <w:pPr>
        <w:spacing w:line="276" w:lineRule="auto"/>
        <w:rPr>
          <w:rFonts w:ascii="Arial" w:hAnsi="Arial" w:cs="Arial"/>
        </w:rPr>
      </w:pPr>
    </w:p>
    <w:p w14:paraId="70B14682" w14:textId="5112D1B2" w:rsidR="00286330" w:rsidRPr="00C652E0" w:rsidRDefault="007F7D95"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72576" behindDoc="0" locked="0" layoutInCell="1" allowOverlap="1" wp14:anchorId="1CD76E4B" wp14:editId="62624762">
            <wp:simplePos x="0" y="0"/>
            <wp:positionH relativeFrom="column">
              <wp:posOffset>4467860</wp:posOffset>
            </wp:positionH>
            <wp:positionV relativeFrom="paragraph">
              <wp:posOffset>24765</wp:posOffset>
            </wp:positionV>
            <wp:extent cx="1541780" cy="1729740"/>
            <wp:effectExtent l="19050" t="19050" r="20320" b="22860"/>
            <wp:wrapSquare wrapText="bothSides"/>
            <wp:docPr id="12" name="Picture 12" descr="https://encrypted-tbn3.gstatic.com/images?q=tbn:ANd9GcT7X-QyFk4CndPb1QqvO_3T4w6Oj5uXicZkv7_uGlMFSWmiqQ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7X-QyFk4CndPb1QqvO_3T4w6Oj5uXicZkv7_uGlMFSWmiqQH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1780" cy="17297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876FD7B" w14:textId="6C28FBD8" w:rsidR="00D2395E" w:rsidRPr="00C652E0" w:rsidRDefault="00D2395E" w:rsidP="00C652E0">
      <w:pPr>
        <w:spacing w:line="276" w:lineRule="auto"/>
        <w:rPr>
          <w:rFonts w:ascii="Arial" w:hAnsi="Arial" w:cs="Arial"/>
        </w:rPr>
      </w:pPr>
      <w:r w:rsidRPr="00C652E0">
        <w:rPr>
          <w:rFonts w:ascii="Arial" w:hAnsi="Arial" w:cs="Arial"/>
        </w:rPr>
        <w:t>The images above show the chemicals using the Sigma Aldrich self</w:t>
      </w:r>
      <w:r w:rsidR="00286330" w:rsidRPr="00C652E0">
        <w:rPr>
          <w:rFonts w:ascii="Arial" w:hAnsi="Arial" w:cs="Arial"/>
        </w:rPr>
        <w:noBreakHyphen/>
      </w:r>
      <w:r w:rsidRPr="00C652E0">
        <w:rPr>
          <w:rFonts w:ascii="Arial" w:hAnsi="Arial" w:cs="Arial"/>
        </w:rPr>
        <w:t xml:space="preserve">sealing system. Other suppliers are available, for example </w:t>
      </w:r>
      <w:proofErr w:type="spellStart"/>
      <w:r w:rsidRPr="00C652E0">
        <w:rPr>
          <w:rFonts w:ascii="Arial" w:hAnsi="Arial" w:cs="Arial"/>
        </w:rPr>
        <w:t>Acros</w:t>
      </w:r>
      <w:proofErr w:type="spellEnd"/>
      <w:r w:rsidRPr="00C652E0">
        <w:rPr>
          <w:rFonts w:ascii="Arial" w:hAnsi="Arial" w:cs="Arial"/>
        </w:rPr>
        <w:t xml:space="preserve"> provide their air sensitive chemicals in a differ</w:t>
      </w:r>
      <w:r w:rsidR="00286330" w:rsidRPr="00C652E0">
        <w:rPr>
          <w:rFonts w:ascii="Arial" w:hAnsi="Arial" w:cs="Arial"/>
        </w:rPr>
        <w:t>ent sealing system (</w:t>
      </w:r>
      <w:proofErr w:type="spellStart"/>
      <w:r w:rsidR="00286330" w:rsidRPr="00C652E0">
        <w:rPr>
          <w:rFonts w:ascii="Arial" w:hAnsi="Arial" w:cs="Arial"/>
        </w:rPr>
        <w:t>AcroSeal</w:t>
      </w:r>
      <w:proofErr w:type="spellEnd"/>
      <w:r w:rsidR="00286330" w:rsidRPr="00C652E0">
        <w:rPr>
          <w:rFonts w:ascii="Arial" w:hAnsi="Arial" w:cs="Arial"/>
        </w:rPr>
        <w:t xml:space="preserve">). </w:t>
      </w:r>
      <w:r w:rsidRPr="00C652E0">
        <w:rPr>
          <w:rFonts w:ascii="Arial" w:hAnsi="Arial" w:cs="Arial"/>
        </w:rPr>
        <w:t xml:space="preserve">For more information on </w:t>
      </w:r>
      <w:proofErr w:type="spellStart"/>
      <w:r w:rsidRPr="00C652E0">
        <w:rPr>
          <w:rFonts w:ascii="Arial" w:hAnsi="Arial" w:cs="Arial"/>
        </w:rPr>
        <w:t>AcroSeal</w:t>
      </w:r>
      <w:proofErr w:type="spellEnd"/>
      <w:r w:rsidRPr="00C652E0">
        <w:rPr>
          <w:rFonts w:ascii="Arial" w:hAnsi="Arial" w:cs="Arial"/>
        </w:rPr>
        <w:t xml:space="preserve"> go to:  </w:t>
      </w:r>
      <w:hyperlink r:id="rId21" w:history="1">
        <w:r w:rsidRPr="00C652E0">
          <w:rPr>
            <w:rStyle w:val="Hyperlink"/>
            <w:rFonts w:ascii="Arial" w:hAnsi="Arial" w:cs="Arial"/>
          </w:rPr>
          <w:t>https://www.fishersci.com/us/en/brands/I9C8LQ45/resources.html</w:t>
        </w:r>
      </w:hyperlink>
      <w:r w:rsidRPr="00C652E0">
        <w:rPr>
          <w:rFonts w:ascii="Arial" w:hAnsi="Arial" w:cs="Arial"/>
        </w:rPr>
        <w:t xml:space="preserve"> </w:t>
      </w:r>
    </w:p>
    <w:p w14:paraId="61036082" w14:textId="246B0A6A" w:rsidR="004E3A9D" w:rsidRPr="00C652E0" w:rsidRDefault="004E3A9D" w:rsidP="00C652E0">
      <w:pPr>
        <w:pStyle w:val="Heading2"/>
        <w:spacing w:line="276" w:lineRule="auto"/>
        <w:rPr>
          <w:rFonts w:ascii="Arial" w:hAnsi="Arial" w:cs="Arial"/>
        </w:rPr>
      </w:pPr>
    </w:p>
    <w:p w14:paraId="175309E9" w14:textId="77777777" w:rsidR="00E13348" w:rsidRPr="00C652E0" w:rsidRDefault="00E13348" w:rsidP="00C652E0">
      <w:pPr>
        <w:spacing w:line="276" w:lineRule="auto"/>
        <w:rPr>
          <w:rFonts w:ascii="Arial" w:hAnsi="Arial" w:cs="Arial"/>
        </w:rPr>
      </w:pPr>
    </w:p>
    <w:p w14:paraId="599A3823" w14:textId="36FDDE65" w:rsidR="00BA04EE" w:rsidRPr="00C652E0" w:rsidRDefault="00E955B3" w:rsidP="00C652E0">
      <w:pPr>
        <w:pStyle w:val="Heading2"/>
        <w:spacing w:line="276" w:lineRule="auto"/>
        <w:rPr>
          <w:rFonts w:ascii="Arial" w:hAnsi="Arial" w:cs="Arial"/>
        </w:rPr>
      </w:pPr>
      <w:r w:rsidRPr="00C652E0">
        <w:rPr>
          <w:rFonts w:ascii="Arial" w:hAnsi="Arial" w:cs="Arial"/>
        </w:rPr>
        <w:lastRenderedPageBreak/>
        <w:t xml:space="preserve">3.7 </w:t>
      </w:r>
      <w:r w:rsidR="00BA04EE" w:rsidRPr="00C652E0">
        <w:rPr>
          <w:rFonts w:ascii="Arial" w:hAnsi="Arial" w:cs="Arial"/>
        </w:rPr>
        <w:t xml:space="preserve">Transfer </w:t>
      </w:r>
      <w:r w:rsidR="00286330" w:rsidRPr="00C652E0">
        <w:rPr>
          <w:rFonts w:ascii="Arial" w:hAnsi="Arial" w:cs="Arial"/>
        </w:rPr>
        <w:t xml:space="preserve">of pyrophoric liquids </w:t>
      </w:r>
      <w:r w:rsidR="00BA04EE" w:rsidRPr="00C652E0">
        <w:rPr>
          <w:rFonts w:ascii="Arial" w:hAnsi="Arial" w:cs="Arial"/>
        </w:rPr>
        <w:t>using a syringe</w:t>
      </w:r>
    </w:p>
    <w:p w14:paraId="6F65A6B1" w14:textId="41DC7744" w:rsidR="002F15C8" w:rsidRPr="00C652E0" w:rsidRDefault="002F15C8" w:rsidP="00C652E0">
      <w:pPr>
        <w:pStyle w:val="ListParagraph"/>
        <w:numPr>
          <w:ilvl w:val="0"/>
          <w:numId w:val="7"/>
        </w:numPr>
        <w:spacing w:line="276" w:lineRule="auto"/>
        <w:rPr>
          <w:rFonts w:ascii="Arial" w:hAnsi="Arial" w:cs="Arial"/>
        </w:rPr>
      </w:pPr>
      <w:r w:rsidRPr="00C652E0">
        <w:rPr>
          <w:rFonts w:ascii="Arial" w:hAnsi="Arial" w:cs="Arial"/>
        </w:rPr>
        <w:t>Syringe transfers can only be completed with a maximum syringe size of 2</w:t>
      </w:r>
      <w:r w:rsidR="00964A18" w:rsidRPr="00C652E0">
        <w:rPr>
          <w:rFonts w:ascii="Arial" w:hAnsi="Arial" w:cs="Arial"/>
        </w:rPr>
        <w:t>0</w:t>
      </w:r>
      <w:r w:rsidR="0018072D" w:rsidRPr="00C652E0">
        <w:rPr>
          <w:rFonts w:ascii="Arial" w:hAnsi="Arial" w:cs="Arial"/>
        </w:rPr>
        <w:t xml:space="preserve"> </w:t>
      </w:r>
      <w:proofErr w:type="spellStart"/>
      <w:r w:rsidRPr="00C652E0">
        <w:rPr>
          <w:rFonts w:ascii="Arial" w:hAnsi="Arial" w:cs="Arial"/>
        </w:rPr>
        <w:t>m</w:t>
      </w:r>
      <w:r w:rsidR="0018072D" w:rsidRPr="00C652E0">
        <w:rPr>
          <w:rFonts w:ascii="Arial" w:hAnsi="Arial" w:cs="Arial"/>
        </w:rPr>
        <w:t>L</w:t>
      </w:r>
      <w:r w:rsidRPr="00C652E0">
        <w:rPr>
          <w:rFonts w:ascii="Arial" w:hAnsi="Arial" w:cs="Arial"/>
        </w:rPr>
        <w:t>.</w:t>
      </w:r>
      <w:proofErr w:type="spellEnd"/>
      <w:r w:rsidRPr="00C652E0">
        <w:rPr>
          <w:rFonts w:ascii="Arial" w:hAnsi="Arial" w:cs="Arial"/>
        </w:rPr>
        <w:t xml:space="preserve">  </w:t>
      </w:r>
    </w:p>
    <w:p w14:paraId="0C68798C" w14:textId="65B94D01" w:rsidR="004E3A9D" w:rsidRPr="00C652E0" w:rsidRDefault="002F15C8" w:rsidP="00C652E0">
      <w:pPr>
        <w:pStyle w:val="ListParagraph"/>
        <w:numPr>
          <w:ilvl w:val="0"/>
          <w:numId w:val="7"/>
        </w:numPr>
        <w:spacing w:line="276" w:lineRule="auto"/>
        <w:rPr>
          <w:rFonts w:ascii="Arial" w:hAnsi="Arial" w:cs="Arial"/>
        </w:rPr>
      </w:pPr>
      <w:r w:rsidRPr="00C652E0">
        <w:rPr>
          <w:rFonts w:ascii="Arial" w:hAnsi="Arial" w:cs="Arial"/>
        </w:rPr>
        <w:t>Syringes must only be filled 2/3 full of pyrophoric liquid.</w:t>
      </w:r>
    </w:p>
    <w:p w14:paraId="24F5F6B5" w14:textId="0A8F7F5E" w:rsidR="00660A50" w:rsidRPr="00C652E0" w:rsidRDefault="004E3A9D" w:rsidP="00C652E0">
      <w:pPr>
        <w:pStyle w:val="ListParagraph"/>
        <w:numPr>
          <w:ilvl w:val="0"/>
          <w:numId w:val="7"/>
        </w:numPr>
        <w:spacing w:line="276" w:lineRule="auto"/>
        <w:rPr>
          <w:rFonts w:ascii="Arial" w:hAnsi="Arial" w:cs="Arial"/>
        </w:rPr>
      </w:pPr>
      <w:r w:rsidRPr="00C652E0">
        <w:rPr>
          <w:rFonts w:ascii="Arial" w:hAnsi="Arial" w:cs="Arial"/>
        </w:rPr>
        <w:t>A</w:t>
      </w:r>
      <w:r w:rsidR="00BA04EE" w:rsidRPr="00C652E0">
        <w:rPr>
          <w:rFonts w:ascii="Arial" w:hAnsi="Arial" w:cs="Arial"/>
        </w:rPr>
        <w:t xml:space="preserve">lways use a </w:t>
      </w:r>
      <w:r w:rsidR="0031727D" w:rsidRPr="00C652E0">
        <w:rPr>
          <w:rFonts w:ascii="Arial" w:hAnsi="Arial" w:cs="Arial"/>
        </w:rPr>
        <w:t>L</w:t>
      </w:r>
      <w:r w:rsidR="00BA04EE" w:rsidRPr="00C652E0">
        <w:rPr>
          <w:rFonts w:ascii="Arial" w:hAnsi="Arial" w:cs="Arial"/>
        </w:rPr>
        <w:t xml:space="preserve">uer lock </w:t>
      </w:r>
      <w:r w:rsidRPr="00C652E0">
        <w:rPr>
          <w:rFonts w:ascii="Arial" w:hAnsi="Arial" w:cs="Arial"/>
        </w:rPr>
        <w:t xml:space="preserve">(locking system) </w:t>
      </w:r>
      <w:r w:rsidR="00BA04EE" w:rsidRPr="00C652E0">
        <w:rPr>
          <w:rFonts w:ascii="Arial" w:hAnsi="Arial" w:cs="Arial"/>
        </w:rPr>
        <w:t>needle and syringe</w:t>
      </w:r>
      <w:r w:rsidR="002F15C8" w:rsidRPr="00C652E0">
        <w:rPr>
          <w:rFonts w:ascii="Arial" w:hAnsi="Arial" w:cs="Arial"/>
        </w:rPr>
        <w:t xml:space="preserve"> for syringes greater than 1</w:t>
      </w:r>
      <w:r w:rsidR="0018072D" w:rsidRPr="00C652E0">
        <w:rPr>
          <w:rFonts w:ascii="Arial" w:hAnsi="Arial" w:cs="Arial"/>
        </w:rPr>
        <w:t xml:space="preserve"> </w:t>
      </w:r>
      <w:proofErr w:type="spellStart"/>
      <w:r w:rsidR="0018072D" w:rsidRPr="00C652E0">
        <w:rPr>
          <w:rFonts w:ascii="Arial" w:hAnsi="Arial" w:cs="Arial"/>
        </w:rPr>
        <w:t>mL</w:t>
      </w:r>
      <w:r w:rsidR="000123CD" w:rsidRPr="00C652E0">
        <w:rPr>
          <w:rFonts w:ascii="Arial" w:hAnsi="Arial" w:cs="Arial"/>
        </w:rPr>
        <w:t>.</w:t>
      </w:r>
      <w:proofErr w:type="spellEnd"/>
      <w:r w:rsidR="000123CD" w:rsidRPr="00C652E0">
        <w:rPr>
          <w:rFonts w:ascii="Arial" w:hAnsi="Arial" w:cs="Arial"/>
        </w:rPr>
        <w:t xml:space="preserve"> </w:t>
      </w:r>
      <w:r w:rsidRPr="00C652E0">
        <w:rPr>
          <w:rFonts w:ascii="Arial" w:hAnsi="Arial" w:cs="Arial"/>
        </w:rPr>
        <w:t>T</w:t>
      </w:r>
      <w:r w:rsidR="00BA04EE" w:rsidRPr="00C652E0">
        <w:rPr>
          <w:rFonts w:ascii="Arial" w:hAnsi="Arial" w:cs="Arial"/>
        </w:rPr>
        <w:t>his ensure</w:t>
      </w:r>
      <w:r w:rsidRPr="00C652E0">
        <w:rPr>
          <w:rFonts w:ascii="Arial" w:hAnsi="Arial" w:cs="Arial"/>
        </w:rPr>
        <w:t>s</w:t>
      </w:r>
      <w:r w:rsidR="00BA04EE" w:rsidRPr="00C652E0">
        <w:rPr>
          <w:rFonts w:ascii="Arial" w:hAnsi="Arial" w:cs="Arial"/>
        </w:rPr>
        <w:t xml:space="preserve"> the needle stays on the syringe barrel when removed</w:t>
      </w:r>
      <w:r w:rsidRPr="00C652E0">
        <w:rPr>
          <w:rFonts w:ascii="Arial" w:hAnsi="Arial" w:cs="Arial"/>
        </w:rPr>
        <w:t xml:space="preserve"> from the reagent bottle seal.  </w:t>
      </w:r>
    </w:p>
    <w:p w14:paraId="7903F18F" w14:textId="38970C4A" w:rsidR="002F15C8" w:rsidRPr="00C652E0" w:rsidRDefault="002F15C8" w:rsidP="00C652E0">
      <w:pPr>
        <w:pStyle w:val="ListParagraph"/>
        <w:numPr>
          <w:ilvl w:val="0"/>
          <w:numId w:val="7"/>
        </w:numPr>
        <w:spacing w:line="276" w:lineRule="auto"/>
        <w:rPr>
          <w:rFonts w:ascii="Arial" w:hAnsi="Arial" w:cs="Arial"/>
        </w:rPr>
      </w:pPr>
      <w:r w:rsidRPr="00C652E0">
        <w:rPr>
          <w:rFonts w:ascii="Arial" w:hAnsi="Arial" w:cs="Arial"/>
        </w:rPr>
        <w:t xml:space="preserve">For syringes of </w:t>
      </w:r>
      <w:r w:rsidRPr="00C652E0">
        <w:rPr>
          <w:rFonts w:ascii="Arial" w:hAnsi="Arial" w:cs="Arial"/>
          <w:u w:val="single"/>
        </w:rPr>
        <w:t>1</w:t>
      </w:r>
      <w:r w:rsidR="0018072D" w:rsidRPr="00C652E0">
        <w:rPr>
          <w:rFonts w:ascii="Arial" w:hAnsi="Arial" w:cs="Arial"/>
          <w:u w:val="single"/>
        </w:rPr>
        <w:t xml:space="preserve"> mL</w:t>
      </w:r>
      <w:r w:rsidRPr="00C652E0">
        <w:rPr>
          <w:rFonts w:ascii="Arial" w:hAnsi="Arial" w:cs="Arial"/>
          <w:u w:val="single"/>
        </w:rPr>
        <w:t xml:space="preserve"> or less</w:t>
      </w:r>
      <w:r w:rsidRPr="00C652E0">
        <w:rPr>
          <w:rFonts w:ascii="Arial" w:hAnsi="Arial" w:cs="Arial"/>
        </w:rPr>
        <w:t xml:space="preserve"> the costs of the </w:t>
      </w:r>
      <w:r w:rsidR="0031727D" w:rsidRPr="00C652E0">
        <w:rPr>
          <w:rFonts w:ascii="Arial" w:hAnsi="Arial" w:cs="Arial"/>
        </w:rPr>
        <w:t>L</w:t>
      </w:r>
      <w:r w:rsidRPr="00C652E0">
        <w:rPr>
          <w:rFonts w:ascii="Arial" w:hAnsi="Arial" w:cs="Arial"/>
        </w:rPr>
        <w:t>uer lock system may be prohibitive compared to the risk, therefore use of Teflon tape to securely hold the needle onto the syringe is permitted.</w:t>
      </w:r>
    </w:p>
    <w:p w14:paraId="173C0DC4" w14:textId="0A39AA1A" w:rsidR="00577075" w:rsidRPr="00C652E0" w:rsidRDefault="0018072D" w:rsidP="00C652E0">
      <w:pPr>
        <w:spacing w:line="276" w:lineRule="auto"/>
        <w:rPr>
          <w:rFonts w:ascii="Arial" w:hAnsi="Arial" w:cs="Arial"/>
          <w:u w:val="single"/>
        </w:rPr>
      </w:pPr>
      <w:r w:rsidRPr="00C652E0">
        <w:rPr>
          <w:rFonts w:ascii="Arial" w:hAnsi="Arial" w:cs="Arial"/>
          <w:noProof/>
          <w:u w:val="single"/>
          <w:lang w:eastAsia="en-GB"/>
        </w:rPr>
        <w:drawing>
          <wp:anchor distT="0" distB="0" distL="114300" distR="114300" simplePos="0" relativeHeight="251673600" behindDoc="0" locked="0" layoutInCell="1" allowOverlap="1" wp14:anchorId="17855789" wp14:editId="595BA134">
            <wp:simplePos x="0" y="0"/>
            <wp:positionH relativeFrom="column">
              <wp:posOffset>552450</wp:posOffset>
            </wp:positionH>
            <wp:positionV relativeFrom="paragraph">
              <wp:posOffset>401955</wp:posOffset>
            </wp:positionV>
            <wp:extent cx="4709795" cy="1400175"/>
            <wp:effectExtent l="0" t="0" r="0" b="9525"/>
            <wp:wrapSquare wrapText="bothSides"/>
            <wp:docPr id="10" name="Picture 10" descr="H:\Health and Safety\Chemicals, POMS etc\Pyrophoric chemicals\Pics 1 ml syringes\syringe needle large 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alth and Safety\Chemicals, POMS etc\Pyrophoric chemicals\Pics 1 ml syringes\syringe needle large ga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70979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075" w:rsidRPr="00C652E0">
        <w:rPr>
          <w:rFonts w:ascii="Arial" w:hAnsi="Arial" w:cs="Arial"/>
          <w:u w:val="single"/>
        </w:rPr>
        <w:t xml:space="preserve">Picture to demonstrate </w:t>
      </w:r>
      <w:r w:rsidR="0077418B" w:rsidRPr="00C652E0">
        <w:rPr>
          <w:rFonts w:ascii="Arial" w:hAnsi="Arial" w:cs="Arial"/>
          <w:u w:val="single"/>
        </w:rPr>
        <w:t>1</w:t>
      </w:r>
      <w:r w:rsidRPr="00C652E0">
        <w:rPr>
          <w:rFonts w:ascii="Arial" w:hAnsi="Arial" w:cs="Arial"/>
          <w:u w:val="single"/>
        </w:rPr>
        <w:t xml:space="preserve"> mL</w:t>
      </w:r>
      <w:r w:rsidR="0077418B" w:rsidRPr="00C652E0">
        <w:rPr>
          <w:rFonts w:ascii="Arial" w:hAnsi="Arial" w:cs="Arial"/>
          <w:u w:val="single"/>
        </w:rPr>
        <w:t xml:space="preserve"> </w:t>
      </w:r>
      <w:r w:rsidR="0077418B" w:rsidRPr="00C652E0">
        <w:rPr>
          <w:rFonts w:ascii="Arial" w:hAnsi="Arial" w:cs="Arial"/>
          <w:b/>
          <w:u w:val="single"/>
        </w:rPr>
        <w:t>non</w:t>
      </w:r>
      <w:r w:rsidR="0031727D" w:rsidRPr="00C652E0">
        <w:rPr>
          <w:rFonts w:ascii="Arial" w:hAnsi="Arial" w:cs="Arial"/>
          <w:u w:val="single"/>
        </w:rPr>
        <w:t>-L</w:t>
      </w:r>
      <w:r w:rsidR="00577075" w:rsidRPr="00C652E0">
        <w:rPr>
          <w:rFonts w:ascii="Arial" w:hAnsi="Arial" w:cs="Arial"/>
          <w:u w:val="single"/>
        </w:rPr>
        <w:t xml:space="preserve">uer lock syringe that has too large </w:t>
      </w:r>
      <w:r w:rsidR="00286330" w:rsidRPr="00C652E0">
        <w:rPr>
          <w:rFonts w:ascii="Arial" w:hAnsi="Arial" w:cs="Arial"/>
          <w:u w:val="single"/>
        </w:rPr>
        <w:t xml:space="preserve">a </w:t>
      </w:r>
      <w:r w:rsidR="00577075" w:rsidRPr="00C652E0">
        <w:rPr>
          <w:rFonts w:ascii="Arial" w:hAnsi="Arial" w:cs="Arial"/>
          <w:u w:val="single"/>
        </w:rPr>
        <w:t>gap</w:t>
      </w:r>
      <w:r w:rsidR="001A4975" w:rsidRPr="00C652E0">
        <w:rPr>
          <w:rFonts w:ascii="Arial" w:hAnsi="Arial" w:cs="Arial"/>
          <w:u w:val="single"/>
        </w:rPr>
        <w:t xml:space="preserve"> between needle and syringe</w:t>
      </w:r>
      <w:r w:rsidR="0077418B" w:rsidRPr="00C652E0">
        <w:rPr>
          <w:rFonts w:ascii="Arial" w:hAnsi="Arial" w:cs="Arial"/>
          <w:u w:val="single"/>
        </w:rPr>
        <w:t xml:space="preserve">.  </w:t>
      </w:r>
    </w:p>
    <w:p w14:paraId="6FC91A90" w14:textId="4C301D0A" w:rsidR="0077418B" w:rsidRPr="00C652E0" w:rsidRDefault="0077418B" w:rsidP="00C652E0">
      <w:pPr>
        <w:spacing w:line="276" w:lineRule="auto"/>
        <w:rPr>
          <w:rFonts w:ascii="Arial" w:hAnsi="Arial" w:cs="Arial"/>
          <w:u w:val="single"/>
        </w:rPr>
      </w:pPr>
    </w:p>
    <w:p w14:paraId="673B2DA4" w14:textId="28BF1EF1" w:rsidR="00286330" w:rsidRPr="00C652E0" w:rsidRDefault="00286330" w:rsidP="00C652E0">
      <w:pPr>
        <w:spacing w:line="276" w:lineRule="auto"/>
        <w:rPr>
          <w:rFonts w:ascii="Arial" w:hAnsi="Arial" w:cs="Arial"/>
        </w:rPr>
      </w:pPr>
    </w:p>
    <w:p w14:paraId="6452CC2F" w14:textId="0D920D89" w:rsidR="00286330" w:rsidRPr="00C652E0" w:rsidRDefault="00286330" w:rsidP="00C652E0">
      <w:pPr>
        <w:spacing w:line="276" w:lineRule="auto"/>
        <w:rPr>
          <w:rFonts w:ascii="Arial" w:hAnsi="Arial" w:cs="Arial"/>
        </w:rPr>
      </w:pPr>
    </w:p>
    <w:p w14:paraId="57701E95" w14:textId="5968A5B4" w:rsidR="00286330" w:rsidRPr="00C652E0" w:rsidRDefault="00286330" w:rsidP="00C652E0">
      <w:pPr>
        <w:spacing w:line="276" w:lineRule="auto"/>
        <w:rPr>
          <w:rFonts w:ascii="Arial" w:hAnsi="Arial" w:cs="Arial"/>
        </w:rPr>
      </w:pPr>
    </w:p>
    <w:p w14:paraId="07C9AD76" w14:textId="4FDB45D3" w:rsidR="001A4975" w:rsidRPr="00C652E0" w:rsidRDefault="001A4975" w:rsidP="00C652E0">
      <w:pPr>
        <w:spacing w:line="276" w:lineRule="auto"/>
        <w:rPr>
          <w:rFonts w:ascii="Arial" w:hAnsi="Arial" w:cs="Arial"/>
          <w:u w:val="single"/>
        </w:rPr>
      </w:pPr>
    </w:p>
    <w:p w14:paraId="6B8AD93E" w14:textId="547A5A44" w:rsidR="0077418B" w:rsidRPr="00C652E0" w:rsidRDefault="009E1EC7"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75648" behindDoc="0" locked="0" layoutInCell="1" allowOverlap="1" wp14:anchorId="74A157E8" wp14:editId="7F60DFEB">
            <wp:simplePos x="0" y="0"/>
            <wp:positionH relativeFrom="column">
              <wp:posOffset>837565</wp:posOffset>
            </wp:positionH>
            <wp:positionV relativeFrom="page">
              <wp:posOffset>4522470</wp:posOffset>
            </wp:positionV>
            <wp:extent cx="4058285" cy="1752600"/>
            <wp:effectExtent l="0" t="0" r="0" b="0"/>
            <wp:wrapSquare wrapText="bothSides"/>
            <wp:docPr id="13" name="Picture 13" descr="H:\Health and Safety\Chemicals, POMS etc\Pyrophoric chemicals\Pics 1 ml syringes\syringe needle s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ealth and Safety\Chemicals, POMS etc\Pyrophoric chemicals\Pics 1 ml syringes\syringe needle saf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618" b="1275"/>
                    <a:stretch/>
                  </pic:blipFill>
                  <pic:spPr bwMode="auto">
                    <a:xfrm>
                      <a:off x="0" y="0"/>
                      <a:ext cx="4058285" cy="1752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1727D" w:rsidRPr="00C652E0">
        <w:rPr>
          <w:rFonts w:ascii="Arial" w:hAnsi="Arial" w:cs="Arial"/>
          <w:u w:val="single"/>
        </w:rPr>
        <w:t>Picture to demonstrate 1</w:t>
      </w:r>
      <w:r w:rsidR="0018072D" w:rsidRPr="00C652E0">
        <w:rPr>
          <w:rFonts w:ascii="Arial" w:hAnsi="Arial" w:cs="Arial"/>
          <w:u w:val="single"/>
        </w:rPr>
        <w:t xml:space="preserve"> mL</w:t>
      </w:r>
      <w:r w:rsidR="0031727D" w:rsidRPr="00C652E0">
        <w:rPr>
          <w:rFonts w:ascii="Arial" w:hAnsi="Arial" w:cs="Arial"/>
          <w:u w:val="single"/>
        </w:rPr>
        <w:t xml:space="preserve"> non-L</w:t>
      </w:r>
      <w:r w:rsidR="0077418B" w:rsidRPr="00C652E0">
        <w:rPr>
          <w:rFonts w:ascii="Arial" w:hAnsi="Arial" w:cs="Arial"/>
          <w:u w:val="single"/>
        </w:rPr>
        <w:t>uer lock syringe that has needle attached to syringe b</w:t>
      </w:r>
      <w:r w:rsidR="001A4975" w:rsidRPr="00C652E0">
        <w:rPr>
          <w:rFonts w:ascii="Arial" w:hAnsi="Arial" w:cs="Arial"/>
          <w:u w:val="single"/>
        </w:rPr>
        <w:t>ody correctly.</w:t>
      </w:r>
    </w:p>
    <w:p w14:paraId="5D6E2100" w14:textId="77B777C3" w:rsidR="0077418B" w:rsidRPr="00C652E0" w:rsidRDefault="0077418B" w:rsidP="00C652E0">
      <w:pPr>
        <w:pStyle w:val="ListParagraph"/>
        <w:spacing w:line="276" w:lineRule="auto"/>
        <w:ind w:left="360"/>
        <w:rPr>
          <w:rFonts w:ascii="Arial" w:hAnsi="Arial" w:cs="Arial"/>
        </w:rPr>
      </w:pPr>
    </w:p>
    <w:p w14:paraId="1ADD1039" w14:textId="550CCF31" w:rsidR="001A4975" w:rsidRPr="00C652E0" w:rsidRDefault="001A4975" w:rsidP="00C652E0">
      <w:pPr>
        <w:pStyle w:val="ListParagraph"/>
        <w:spacing w:line="276" w:lineRule="auto"/>
        <w:ind w:left="360"/>
        <w:rPr>
          <w:rFonts w:ascii="Arial" w:hAnsi="Arial" w:cs="Arial"/>
        </w:rPr>
      </w:pPr>
    </w:p>
    <w:p w14:paraId="2DC42962" w14:textId="5C957B02" w:rsidR="001A4975" w:rsidRPr="00C652E0" w:rsidRDefault="001A4975" w:rsidP="00C652E0">
      <w:pPr>
        <w:pStyle w:val="ListParagraph"/>
        <w:spacing w:line="276" w:lineRule="auto"/>
        <w:ind w:left="360"/>
        <w:rPr>
          <w:rFonts w:ascii="Arial" w:hAnsi="Arial" w:cs="Arial"/>
        </w:rPr>
      </w:pPr>
    </w:p>
    <w:p w14:paraId="597463CD" w14:textId="61AEF30C" w:rsidR="001A4975" w:rsidRPr="00C652E0" w:rsidRDefault="001A4975" w:rsidP="00C652E0">
      <w:pPr>
        <w:pStyle w:val="ListParagraph"/>
        <w:spacing w:line="276" w:lineRule="auto"/>
        <w:ind w:left="360"/>
        <w:rPr>
          <w:rFonts w:ascii="Arial" w:hAnsi="Arial" w:cs="Arial"/>
        </w:rPr>
      </w:pPr>
    </w:p>
    <w:p w14:paraId="61258916" w14:textId="77777777" w:rsidR="001A4975" w:rsidRPr="00C652E0" w:rsidRDefault="001A4975" w:rsidP="00C652E0">
      <w:pPr>
        <w:pStyle w:val="ListParagraph"/>
        <w:spacing w:line="276" w:lineRule="auto"/>
        <w:ind w:left="360"/>
        <w:rPr>
          <w:rFonts w:ascii="Arial" w:hAnsi="Arial" w:cs="Arial"/>
        </w:rPr>
      </w:pPr>
    </w:p>
    <w:p w14:paraId="7808F41F" w14:textId="77777777" w:rsidR="001A4975" w:rsidRPr="00C652E0" w:rsidRDefault="001A4975" w:rsidP="00C652E0">
      <w:pPr>
        <w:pStyle w:val="ListParagraph"/>
        <w:spacing w:line="276" w:lineRule="auto"/>
        <w:ind w:left="360"/>
        <w:rPr>
          <w:rFonts w:ascii="Arial" w:hAnsi="Arial" w:cs="Arial"/>
        </w:rPr>
      </w:pPr>
    </w:p>
    <w:p w14:paraId="0A8A2F05" w14:textId="77777777" w:rsidR="001A4975" w:rsidRPr="00C652E0" w:rsidRDefault="001A4975" w:rsidP="00C652E0">
      <w:pPr>
        <w:pStyle w:val="ListParagraph"/>
        <w:spacing w:line="276" w:lineRule="auto"/>
        <w:ind w:left="360"/>
        <w:rPr>
          <w:rFonts w:ascii="Arial" w:hAnsi="Arial" w:cs="Arial"/>
        </w:rPr>
      </w:pPr>
    </w:p>
    <w:p w14:paraId="3609E008" w14:textId="77777777" w:rsidR="00783BF3" w:rsidRPr="00C652E0" w:rsidRDefault="00783BF3" w:rsidP="00C652E0">
      <w:pPr>
        <w:pStyle w:val="ListParagraph"/>
        <w:spacing w:line="276" w:lineRule="auto"/>
        <w:ind w:left="360"/>
        <w:rPr>
          <w:rFonts w:ascii="Arial" w:hAnsi="Arial" w:cs="Arial"/>
          <w:u w:val="single"/>
        </w:rPr>
      </w:pPr>
    </w:p>
    <w:p w14:paraId="33E46D45" w14:textId="77777777" w:rsidR="00783BF3" w:rsidRPr="00C652E0" w:rsidRDefault="00783BF3" w:rsidP="00C652E0">
      <w:pPr>
        <w:pStyle w:val="ListParagraph"/>
        <w:spacing w:line="276" w:lineRule="auto"/>
        <w:ind w:left="360"/>
        <w:rPr>
          <w:rFonts w:ascii="Arial" w:hAnsi="Arial" w:cs="Arial"/>
          <w:u w:val="single"/>
        </w:rPr>
      </w:pPr>
    </w:p>
    <w:p w14:paraId="5D40CC27" w14:textId="77777777" w:rsidR="00783BF3" w:rsidRPr="00C652E0" w:rsidRDefault="00783BF3" w:rsidP="00C652E0">
      <w:pPr>
        <w:pStyle w:val="ListParagraph"/>
        <w:spacing w:line="276" w:lineRule="auto"/>
        <w:ind w:left="360"/>
        <w:rPr>
          <w:rFonts w:ascii="Arial" w:hAnsi="Arial" w:cs="Arial"/>
          <w:u w:val="single"/>
        </w:rPr>
      </w:pPr>
    </w:p>
    <w:p w14:paraId="731D62BD" w14:textId="559D34CD" w:rsidR="0077418B" w:rsidRPr="00C652E0" w:rsidRDefault="0077418B" w:rsidP="00C652E0">
      <w:pPr>
        <w:pStyle w:val="ListParagraph"/>
        <w:spacing w:line="276" w:lineRule="auto"/>
        <w:ind w:left="360"/>
        <w:rPr>
          <w:rFonts w:ascii="Arial" w:hAnsi="Arial" w:cs="Arial"/>
          <w:u w:val="single"/>
        </w:rPr>
      </w:pPr>
      <w:r w:rsidRPr="00C652E0">
        <w:rPr>
          <w:rFonts w:ascii="Arial" w:hAnsi="Arial" w:cs="Arial"/>
          <w:u w:val="single"/>
        </w:rPr>
        <w:t xml:space="preserve">Picture illustrating use of PTFE tape to </w:t>
      </w:r>
      <w:r w:rsidR="001A4975" w:rsidRPr="00C652E0">
        <w:rPr>
          <w:rFonts w:ascii="Arial" w:hAnsi="Arial" w:cs="Arial"/>
          <w:u w:val="single"/>
        </w:rPr>
        <w:t xml:space="preserve">correctly </w:t>
      </w:r>
      <w:r w:rsidRPr="00C652E0">
        <w:rPr>
          <w:rFonts w:ascii="Arial" w:hAnsi="Arial" w:cs="Arial"/>
          <w:u w:val="single"/>
        </w:rPr>
        <w:t xml:space="preserve">secure </w:t>
      </w:r>
      <w:r w:rsidR="0031727D" w:rsidRPr="00C652E0">
        <w:rPr>
          <w:rFonts w:ascii="Arial" w:hAnsi="Arial" w:cs="Arial"/>
          <w:u w:val="single"/>
        </w:rPr>
        <w:t>non-L</w:t>
      </w:r>
      <w:r w:rsidRPr="00C652E0">
        <w:rPr>
          <w:rFonts w:ascii="Arial" w:hAnsi="Arial" w:cs="Arial"/>
          <w:u w:val="single"/>
        </w:rPr>
        <w:t xml:space="preserve">uer lock needle to </w:t>
      </w:r>
      <w:r w:rsidR="007F7D95">
        <w:rPr>
          <w:rFonts w:ascii="Arial" w:hAnsi="Arial" w:cs="Arial"/>
          <w:u w:val="single"/>
        </w:rPr>
        <w:t xml:space="preserve">the </w:t>
      </w:r>
      <w:r w:rsidRPr="00C652E0">
        <w:rPr>
          <w:rFonts w:ascii="Arial" w:hAnsi="Arial" w:cs="Arial"/>
          <w:u w:val="single"/>
        </w:rPr>
        <w:t xml:space="preserve">syringe body and prevent </w:t>
      </w:r>
      <w:r w:rsidR="007F7D95">
        <w:rPr>
          <w:rFonts w:ascii="Arial" w:hAnsi="Arial" w:cs="Arial"/>
          <w:u w:val="single"/>
        </w:rPr>
        <w:t xml:space="preserve">the </w:t>
      </w:r>
      <w:r w:rsidRPr="00C652E0">
        <w:rPr>
          <w:rFonts w:ascii="Arial" w:hAnsi="Arial" w:cs="Arial"/>
          <w:u w:val="single"/>
        </w:rPr>
        <w:t xml:space="preserve">needle coming away from syringe </w:t>
      </w:r>
      <w:r w:rsidR="001A4975" w:rsidRPr="00C652E0">
        <w:rPr>
          <w:rFonts w:ascii="Arial" w:hAnsi="Arial" w:cs="Arial"/>
          <w:u w:val="single"/>
        </w:rPr>
        <w:t>when using pyrophoric liquids.</w:t>
      </w:r>
    </w:p>
    <w:p w14:paraId="1EF8FB21" w14:textId="1DB00FA1" w:rsidR="0077418B" w:rsidRPr="00C652E0" w:rsidRDefault="0077418B" w:rsidP="00C652E0">
      <w:pPr>
        <w:spacing w:line="276" w:lineRule="auto"/>
        <w:rPr>
          <w:rFonts w:ascii="Arial" w:hAnsi="Arial" w:cs="Arial"/>
        </w:rPr>
      </w:pPr>
      <w:r w:rsidRPr="00C652E0">
        <w:rPr>
          <w:rFonts w:ascii="Arial" w:hAnsi="Arial" w:cs="Arial"/>
          <w:noProof/>
          <w:lang w:eastAsia="en-GB"/>
        </w:rPr>
        <w:drawing>
          <wp:anchor distT="0" distB="0" distL="114300" distR="114300" simplePos="0" relativeHeight="251676672" behindDoc="0" locked="0" layoutInCell="1" allowOverlap="1" wp14:anchorId="20F885C3" wp14:editId="3141AA5C">
            <wp:simplePos x="0" y="0"/>
            <wp:positionH relativeFrom="column">
              <wp:posOffset>1787440</wp:posOffset>
            </wp:positionH>
            <wp:positionV relativeFrom="paragraph">
              <wp:posOffset>-2540</wp:posOffset>
            </wp:positionV>
            <wp:extent cx="2381534" cy="2060622"/>
            <wp:effectExtent l="0" t="0" r="0" b="0"/>
            <wp:wrapSquare wrapText="bothSides"/>
            <wp:docPr id="14" name="Picture 14" descr="H:\Health and Safety\Chemicals, POMS etc\Pyrophoric chemicals\Pics 1 ml syringes\syringe teflon 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ealth and Safety\Chemicals, POMS etc\Pyrophoric chemicals\Pics 1 ml syringes\syringe teflon tap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534" cy="2060622"/>
                    </a:xfrm>
                    <a:prstGeom prst="rect">
                      <a:avLst/>
                    </a:prstGeom>
                    <a:noFill/>
                    <a:ln>
                      <a:noFill/>
                    </a:ln>
                  </pic:spPr>
                </pic:pic>
              </a:graphicData>
            </a:graphic>
            <wp14:sizeRelV relativeFrom="margin">
              <wp14:pctHeight>0</wp14:pctHeight>
            </wp14:sizeRelV>
          </wp:anchor>
        </w:drawing>
      </w:r>
    </w:p>
    <w:p w14:paraId="0D805076" w14:textId="28D267A2" w:rsidR="0077418B" w:rsidRPr="00C652E0" w:rsidRDefault="0077418B" w:rsidP="00C652E0">
      <w:pPr>
        <w:pStyle w:val="ListParagraph"/>
        <w:spacing w:line="276" w:lineRule="auto"/>
        <w:ind w:left="360"/>
        <w:rPr>
          <w:rFonts w:ascii="Arial" w:hAnsi="Arial" w:cs="Arial"/>
        </w:rPr>
      </w:pPr>
    </w:p>
    <w:p w14:paraId="0E9B660F" w14:textId="77777777" w:rsidR="0077418B" w:rsidRPr="00C652E0" w:rsidRDefault="0077418B" w:rsidP="00C652E0">
      <w:pPr>
        <w:pStyle w:val="ListParagraph"/>
        <w:spacing w:line="276" w:lineRule="auto"/>
        <w:ind w:left="360"/>
        <w:rPr>
          <w:rFonts w:ascii="Arial" w:hAnsi="Arial" w:cs="Arial"/>
        </w:rPr>
      </w:pPr>
    </w:p>
    <w:p w14:paraId="7AA700D9" w14:textId="77777777" w:rsidR="0077418B" w:rsidRPr="00C652E0" w:rsidRDefault="0077418B" w:rsidP="00C652E0">
      <w:pPr>
        <w:pStyle w:val="ListParagraph"/>
        <w:spacing w:line="276" w:lineRule="auto"/>
        <w:ind w:left="360"/>
        <w:rPr>
          <w:rFonts w:ascii="Arial" w:hAnsi="Arial" w:cs="Arial"/>
        </w:rPr>
      </w:pPr>
    </w:p>
    <w:p w14:paraId="73D875E5" w14:textId="6AC59A5C" w:rsidR="0077418B" w:rsidRPr="00C652E0" w:rsidRDefault="0077418B" w:rsidP="00C652E0">
      <w:pPr>
        <w:pStyle w:val="ListParagraph"/>
        <w:spacing w:line="276" w:lineRule="auto"/>
        <w:ind w:left="360"/>
        <w:rPr>
          <w:rFonts w:ascii="Arial" w:hAnsi="Arial" w:cs="Arial"/>
        </w:rPr>
      </w:pPr>
    </w:p>
    <w:p w14:paraId="522FD624" w14:textId="4F55A933" w:rsidR="0077418B" w:rsidRPr="00C652E0" w:rsidRDefault="0077418B" w:rsidP="00C652E0">
      <w:pPr>
        <w:pStyle w:val="ListParagraph"/>
        <w:spacing w:line="276" w:lineRule="auto"/>
        <w:ind w:left="360"/>
        <w:rPr>
          <w:rFonts w:ascii="Arial" w:hAnsi="Arial" w:cs="Arial"/>
        </w:rPr>
      </w:pPr>
    </w:p>
    <w:p w14:paraId="1036F7FA" w14:textId="58A86639" w:rsidR="0077418B" w:rsidRPr="00C652E0" w:rsidRDefault="0077418B" w:rsidP="00C652E0">
      <w:pPr>
        <w:pStyle w:val="ListParagraph"/>
        <w:spacing w:line="276" w:lineRule="auto"/>
        <w:ind w:left="360"/>
        <w:rPr>
          <w:rFonts w:ascii="Arial" w:hAnsi="Arial" w:cs="Arial"/>
        </w:rPr>
      </w:pPr>
    </w:p>
    <w:p w14:paraId="27D3DD95" w14:textId="3FC60D1A" w:rsidR="0077418B" w:rsidRPr="00C652E0" w:rsidRDefault="0077418B" w:rsidP="00C652E0">
      <w:pPr>
        <w:pStyle w:val="ListParagraph"/>
        <w:spacing w:line="276" w:lineRule="auto"/>
        <w:ind w:left="360"/>
        <w:rPr>
          <w:rFonts w:ascii="Arial" w:hAnsi="Arial" w:cs="Arial"/>
        </w:rPr>
      </w:pPr>
    </w:p>
    <w:p w14:paraId="05E8539B" w14:textId="1B519D26" w:rsidR="0077418B" w:rsidRPr="00C652E0" w:rsidRDefault="0077418B" w:rsidP="00C652E0">
      <w:pPr>
        <w:pStyle w:val="ListParagraph"/>
        <w:spacing w:line="276" w:lineRule="auto"/>
        <w:ind w:left="360"/>
        <w:rPr>
          <w:rFonts w:ascii="Arial" w:hAnsi="Arial" w:cs="Arial"/>
        </w:rPr>
      </w:pPr>
    </w:p>
    <w:p w14:paraId="3CDC16CF" w14:textId="340A2E87" w:rsidR="0077418B" w:rsidRPr="00C652E0" w:rsidRDefault="0077418B" w:rsidP="00C652E0">
      <w:pPr>
        <w:pStyle w:val="ListParagraph"/>
        <w:spacing w:line="276" w:lineRule="auto"/>
        <w:ind w:left="360"/>
        <w:rPr>
          <w:rFonts w:ascii="Arial" w:hAnsi="Arial" w:cs="Arial"/>
        </w:rPr>
      </w:pPr>
    </w:p>
    <w:p w14:paraId="6263D133" w14:textId="77777777" w:rsidR="0077418B" w:rsidRPr="00C652E0" w:rsidRDefault="0077418B" w:rsidP="00C652E0">
      <w:pPr>
        <w:pStyle w:val="ListParagraph"/>
        <w:spacing w:line="276" w:lineRule="auto"/>
        <w:ind w:left="360"/>
        <w:rPr>
          <w:rFonts w:ascii="Arial" w:hAnsi="Arial" w:cs="Arial"/>
        </w:rPr>
      </w:pPr>
    </w:p>
    <w:p w14:paraId="0B0648E9" w14:textId="6661F097" w:rsidR="00660A50" w:rsidRPr="00C652E0" w:rsidRDefault="007F7D95" w:rsidP="00C652E0">
      <w:pPr>
        <w:pStyle w:val="ListParagraph"/>
        <w:numPr>
          <w:ilvl w:val="0"/>
          <w:numId w:val="7"/>
        </w:numPr>
        <w:spacing w:line="276" w:lineRule="auto"/>
        <w:rPr>
          <w:rFonts w:ascii="Arial" w:hAnsi="Arial" w:cs="Arial"/>
        </w:rPr>
      </w:pPr>
      <w:r>
        <w:rPr>
          <w:rFonts w:ascii="Arial" w:hAnsi="Arial" w:cs="Arial"/>
        </w:rPr>
        <w:t>The n</w:t>
      </w:r>
      <w:r w:rsidR="00BA04EE" w:rsidRPr="00C652E0">
        <w:rPr>
          <w:rFonts w:ascii="Arial" w:hAnsi="Arial" w:cs="Arial"/>
        </w:rPr>
        <w:t xml:space="preserve">eedle selected must be </w:t>
      </w:r>
      <w:r w:rsidR="00E40DF8" w:rsidRPr="00C652E0">
        <w:rPr>
          <w:rFonts w:ascii="Arial" w:hAnsi="Arial" w:cs="Arial"/>
        </w:rPr>
        <w:t>7.62cm (</w:t>
      </w:r>
      <w:r w:rsidR="002F023A" w:rsidRPr="00C652E0">
        <w:rPr>
          <w:rFonts w:ascii="Arial" w:hAnsi="Arial" w:cs="Arial"/>
        </w:rPr>
        <w:t>3 inches</w:t>
      </w:r>
      <w:r w:rsidR="00E40DF8" w:rsidRPr="00C652E0">
        <w:rPr>
          <w:rFonts w:ascii="Arial" w:hAnsi="Arial" w:cs="Arial"/>
        </w:rPr>
        <w:t>)</w:t>
      </w:r>
      <w:r w:rsidR="002F023A" w:rsidRPr="00C652E0">
        <w:rPr>
          <w:rFonts w:ascii="Arial" w:hAnsi="Arial" w:cs="Arial"/>
        </w:rPr>
        <w:t xml:space="preserve"> or </w:t>
      </w:r>
      <w:r w:rsidR="00BA04EE" w:rsidRPr="00C652E0">
        <w:rPr>
          <w:rFonts w:ascii="Arial" w:hAnsi="Arial" w:cs="Arial"/>
        </w:rPr>
        <w:t>long</w:t>
      </w:r>
      <w:r w:rsidR="001A4975" w:rsidRPr="00C652E0">
        <w:rPr>
          <w:rFonts w:ascii="Arial" w:hAnsi="Arial" w:cs="Arial"/>
        </w:rPr>
        <w:t>er</w:t>
      </w:r>
      <w:r w:rsidR="00BA04EE" w:rsidRPr="00C652E0">
        <w:rPr>
          <w:rFonts w:ascii="Arial" w:hAnsi="Arial" w:cs="Arial"/>
        </w:rPr>
        <w:t xml:space="preserve"> </w:t>
      </w:r>
      <w:r>
        <w:rPr>
          <w:rFonts w:ascii="Arial" w:hAnsi="Arial" w:cs="Arial"/>
        </w:rPr>
        <w:t>t</w:t>
      </w:r>
      <w:r w:rsidR="00BA04EE" w:rsidRPr="00C652E0">
        <w:rPr>
          <w:rFonts w:ascii="Arial" w:hAnsi="Arial" w:cs="Arial"/>
        </w:rPr>
        <w:t xml:space="preserve">o </w:t>
      </w:r>
      <w:r w:rsidR="001A4975" w:rsidRPr="00C652E0">
        <w:rPr>
          <w:rFonts w:ascii="Arial" w:hAnsi="Arial" w:cs="Arial"/>
        </w:rPr>
        <w:t xml:space="preserve">ensure </w:t>
      </w:r>
      <w:r w:rsidR="00BA04EE" w:rsidRPr="00C652E0">
        <w:rPr>
          <w:rFonts w:ascii="Arial" w:hAnsi="Arial" w:cs="Arial"/>
        </w:rPr>
        <w:t>that it can reach the bottom of the reagent bottle</w:t>
      </w:r>
      <w:r>
        <w:rPr>
          <w:rFonts w:ascii="Arial" w:hAnsi="Arial" w:cs="Arial"/>
        </w:rPr>
        <w:t>,</w:t>
      </w:r>
      <w:r w:rsidR="00660A50" w:rsidRPr="00C652E0">
        <w:rPr>
          <w:rFonts w:ascii="Arial" w:hAnsi="Arial" w:cs="Arial"/>
        </w:rPr>
        <w:t xml:space="preserve"> and </w:t>
      </w:r>
      <w:r>
        <w:rPr>
          <w:rFonts w:ascii="Arial" w:hAnsi="Arial" w:cs="Arial"/>
        </w:rPr>
        <w:t xml:space="preserve">a </w:t>
      </w:r>
      <w:r w:rsidR="001A4975" w:rsidRPr="00C652E0">
        <w:rPr>
          <w:rFonts w:ascii="Arial" w:hAnsi="Arial" w:cs="Arial"/>
        </w:rPr>
        <w:t xml:space="preserve">maximum </w:t>
      </w:r>
      <w:r>
        <w:rPr>
          <w:rFonts w:ascii="Arial" w:hAnsi="Arial" w:cs="Arial"/>
        </w:rPr>
        <w:t xml:space="preserve">of </w:t>
      </w:r>
      <w:r w:rsidR="001A4975" w:rsidRPr="00C652E0">
        <w:rPr>
          <w:rFonts w:ascii="Arial" w:hAnsi="Arial" w:cs="Arial"/>
        </w:rPr>
        <w:t>16 gauge. Larger gauge needles</w:t>
      </w:r>
      <w:r w:rsidR="00660A50" w:rsidRPr="00C652E0">
        <w:rPr>
          <w:rFonts w:ascii="Arial" w:hAnsi="Arial" w:cs="Arial"/>
        </w:rPr>
        <w:t xml:space="preserve"> make it more difficult for the Teflon to self-seal after removal of the needle.</w:t>
      </w:r>
    </w:p>
    <w:p w14:paraId="0B27CD3E" w14:textId="01B4215C" w:rsidR="00660A50" w:rsidRPr="00C652E0" w:rsidRDefault="00660A50" w:rsidP="00C652E0">
      <w:pPr>
        <w:pStyle w:val="ListParagraph"/>
        <w:numPr>
          <w:ilvl w:val="0"/>
          <w:numId w:val="7"/>
        </w:numPr>
        <w:spacing w:line="276" w:lineRule="auto"/>
        <w:rPr>
          <w:rFonts w:ascii="Arial" w:hAnsi="Arial" w:cs="Arial"/>
        </w:rPr>
      </w:pPr>
      <w:r w:rsidRPr="00C652E0">
        <w:rPr>
          <w:rFonts w:ascii="Arial" w:hAnsi="Arial" w:cs="Arial"/>
        </w:rPr>
        <w:lastRenderedPageBreak/>
        <w:t>N</w:t>
      </w:r>
      <w:r w:rsidR="00BA04EE" w:rsidRPr="00C652E0">
        <w:rPr>
          <w:rFonts w:ascii="Arial" w:hAnsi="Arial" w:cs="Arial"/>
        </w:rPr>
        <w:t xml:space="preserve">eedles can be </w:t>
      </w:r>
      <w:proofErr w:type="gramStart"/>
      <w:r w:rsidRPr="00C652E0">
        <w:rPr>
          <w:rFonts w:ascii="Arial" w:hAnsi="Arial" w:cs="Arial"/>
        </w:rPr>
        <w:t>as long as</w:t>
      </w:r>
      <w:proofErr w:type="gramEnd"/>
      <w:r w:rsidRPr="00C652E0">
        <w:rPr>
          <w:rFonts w:ascii="Arial" w:hAnsi="Arial" w:cs="Arial"/>
        </w:rPr>
        <w:t xml:space="preserve"> </w:t>
      </w:r>
      <w:r w:rsidR="003F40C2" w:rsidRPr="00C652E0">
        <w:rPr>
          <w:rFonts w:ascii="Arial" w:hAnsi="Arial" w:cs="Arial"/>
        </w:rPr>
        <w:t>3</w:t>
      </w:r>
      <w:r w:rsidR="002E4944" w:rsidRPr="00C652E0">
        <w:rPr>
          <w:rFonts w:ascii="Arial" w:hAnsi="Arial" w:cs="Arial"/>
        </w:rPr>
        <w:t>0cm (</w:t>
      </w:r>
      <w:r w:rsidR="003F40C2" w:rsidRPr="00C652E0">
        <w:rPr>
          <w:rFonts w:ascii="Arial" w:hAnsi="Arial" w:cs="Arial"/>
        </w:rPr>
        <w:t>1</w:t>
      </w:r>
      <w:r w:rsidRPr="00C652E0">
        <w:rPr>
          <w:rFonts w:ascii="Arial" w:hAnsi="Arial" w:cs="Arial"/>
        </w:rPr>
        <w:t>ft</w:t>
      </w:r>
      <w:r w:rsidR="002E4944" w:rsidRPr="00C652E0">
        <w:rPr>
          <w:rFonts w:ascii="Arial" w:hAnsi="Arial" w:cs="Arial"/>
        </w:rPr>
        <w:t>)</w:t>
      </w:r>
      <w:r w:rsidRPr="00C652E0">
        <w:rPr>
          <w:rFonts w:ascii="Arial" w:hAnsi="Arial" w:cs="Arial"/>
        </w:rPr>
        <w:t xml:space="preserve"> but remember</w:t>
      </w:r>
      <w:r w:rsidR="007F7D95">
        <w:rPr>
          <w:rFonts w:ascii="Arial" w:hAnsi="Arial" w:cs="Arial"/>
        </w:rPr>
        <w:t>,</w:t>
      </w:r>
      <w:r w:rsidRPr="00C652E0">
        <w:rPr>
          <w:rFonts w:ascii="Arial" w:hAnsi="Arial" w:cs="Arial"/>
        </w:rPr>
        <w:t xml:space="preserve"> this results in more pyrophoric liquid having to be disposed of after use</w:t>
      </w:r>
      <w:r w:rsidR="001A4975" w:rsidRPr="00C652E0">
        <w:rPr>
          <w:rFonts w:ascii="Arial" w:hAnsi="Arial" w:cs="Arial"/>
        </w:rPr>
        <w:t xml:space="preserve"> as the dead volume is correspondingly higher</w:t>
      </w:r>
      <w:r w:rsidRPr="00C652E0">
        <w:rPr>
          <w:rFonts w:ascii="Arial" w:hAnsi="Arial" w:cs="Arial"/>
        </w:rPr>
        <w:t>.</w:t>
      </w:r>
    </w:p>
    <w:p w14:paraId="10F978A7" w14:textId="5657CF2F" w:rsidR="00BA04EE" w:rsidRPr="00C652E0" w:rsidRDefault="00660A50" w:rsidP="00C652E0">
      <w:pPr>
        <w:pStyle w:val="ListParagraph"/>
        <w:numPr>
          <w:ilvl w:val="0"/>
          <w:numId w:val="7"/>
        </w:numPr>
        <w:spacing w:line="276" w:lineRule="auto"/>
        <w:rPr>
          <w:rFonts w:ascii="Arial" w:hAnsi="Arial" w:cs="Arial"/>
        </w:rPr>
      </w:pPr>
      <w:r w:rsidRPr="00C652E0">
        <w:rPr>
          <w:rFonts w:ascii="Arial" w:hAnsi="Arial" w:cs="Arial"/>
        </w:rPr>
        <w:t>P</w:t>
      </w:r>
      <w:r w:rsidR="00BA04EE" w:rsidRPr="00C652E0">
        <w:rPr>
          <w:rFonts w:ascii="Arial" w:hAnsi="Arial" w:cs="Arial"/>
        </w:rPr>
        <w:t xml:space="preserve">lace an extra needle and syringe in the </w:t>
      </w:r>
      <w:r w:rsidR="001A4975" w:rsidRPr="00C652E0">
        <w:rPr>
          <w:rFonts w:ascii="Arial" w:hAnsi="Arial" w:cs="Arial"/>
        </w:rPr>
        <w:t>fume</w:t>
      </w:r>
      <w:r w:rsidR="007F7D95">
        <w:rPr>
          <w:rFonts w:ascii="Arial" w:hAnsi="Arial" w:cs="Arial"/>
        </w:rPr>
        <w:t xml:space="preserve"> </w:t>
      </w:r>
      <w:r w:rsidR="00BA04EE" w:rsidRPr="00C652E0">
        <w:rPr>
          <w:rFonts w:ascii="Arial" w:hAnsi="Arial" w:cs="Arial"/>
        </w:rPr>
        <w:t xml:space="preserve">hood in case you </w:t>
      </w:r>
      <w:r w:rsidR="002F023A" w:rsidRPr="00C652E0">
        <w:rPr>
          <w:rFonts w:ascii="Arial" w:hAnsi="Arial" w:cs="Arial"/>
        </w:rPr>
        <w:t>have a problem with the first</w:t>
      </w:r>
      <w:r w:rsidR="001A4975" w:rsidRPr="00C652E0">
        <w:rPr>
          <w:rFonts w:ascii="Arial" w:hAnsi="Arial" w:cs="Arial"/>
        </w:rPr>
        <w:t>.</w:t>
      </w:r>
    </w:p>
    <w:p w14:paraId="4D9649D3" w14:textId="4FF1238F" w:rsidR="004E3A9D" w:rsidRPr="00C652E0" w:rsidRDefault="004E3A9D" w:rsidP="00C652E0">
      <w:pPr>
        <w:pStyle w:val="ListParagraph"/>
        <w:numPr>
          <w:ilvl w:val="0"/>
          <w:numId w:val="7"/>
        </w:numPr>
        <w:spacing w:line="276" w:lineRule="auto"/>
        <w:rPr>
          <w:rFonts w:ascii="Arial" w:hAnsi="Arial" w:cs="Arial"/>
        </w:rPr>
      </w:pPr>
      <w:r w:rsidRPr="00C652E0">
        <w:rPr>
          <w:rFonts w:ascii="Arial" w:hAnsi="Arial" w:cs="Arial"/>
        </w:rPr>
        <w:t xml:space="preserve">Glass syringes with Teflon-tipped plungers (gastight) syringes are best. Simple </w:t>
      </w:r>
      <w:r w:rsidR="00C64288" w:rsidRPr="00C652E0">
        <w:rPr>
          <w:rFonts w:ascii="Arial" w:hAnsi="Arial" w:cs="Arial"/>
        </w:rPr>
        <w:t xml:space="preserve">ground </w:t>
      </w:r>
      <w:r w:rsidRPr="00C652E0">
        <w:rPr>
          <w:rFonts w:ascii="Arial" w:hAnsi="Arial" w:cs="Arial"/>
        </w:rPr>
        <w:t>glass syr</w:t>
      </w:r>
      <w:r w:rsidR="001A4975" w:rsidRPr="00C652E0">
        <w:rPr>
          <w:rFonts w:ascii="Arial" w:hAnsi="Arial" w:cs="Arial"/>
        </w:rPr>
        <w:t>inges are more prone to causing air</w:t>
      </w:r>
      <w:r w:rsidRPr="00C652E0">
        <w:rPr>
          <w:rFonts w:ascii="Arial" w:hAnsi="Arial" w:cs="Arial"/>
        </w:rPr>
        <w:t xml:space="preserve"> bubbles</w:t>
      </w:r>
      <w:r w:rsidR="00C64288" w:rsidRPr="00C652E0">
        <w:rPr>
          <w:rFonts w:ascii="Arial" w:hAnsi="Arial" w:cs="Arial"/>
        </w:rPr>
        <w:t xml:space="preserve"> and should not be used when handling pyrophoric reagents</w:t>
      </w:r>
      <w:r w:rsidRPr="00C652E0">
        <w:rPr>
          <w:rFonts w:ascii="Arial" w:hAnsi="Arial" w:cs="Arial"/>
        </w:rPr>
        <w:t xml:space="preserve">. Disposable plastic syringes have a good seal on the plunger and work well. </w:t>
      </w:r>
      <w:r w:rsidR="00660A50" w:rsidRPr="00C652E0">
        <w:rPr>
          <w:rFonts w:ascii="Arial" w:hAnsi="Arial" w:cs="Arial"/>
        </w:rPr>
        <w:t xml:space="preserve">Any </w:t>
      </w:r>
      <w:r w:rsidR="00C64288" w:rsidRPr="00C652E0">
        <w:rPr>
          <w:rFonts w:ascii="Arial" w:hAnsi="Arial" w:cs="Arial"/>
        </w:rPr>
        <w:t xml:space="preserve">syringe </w:t>
      </w:r>
      <w:r w:rsidR="00660A50" w:rsidRPr="00C652E0">
        <w:rPr>
          <w:rFonts w:ascii="Arial" w:hAnsi="Arial" w:cs="Arial"/>
        </w:rPr>
        <w:t xml:space="preserve">you use </w:t>
      </w:r>
      <w:r w:rsidRPr="00C652E0">
        <w:rPr>
          <w:rFonts w:ascii="Arial" w:hAnsi="Arial" w:cs="Arial"/>
        </w:rPr>
        <w:t>MUST have</w:t>
      </w:r>
      <w:r w:rsidR="000123CD" w:rsidRPr="00C652E0">
        <w:rPr>
          <w:rFonts w:ascii="Arial" w:hAnsi="Arial" w:cs="Arial"/>
        </w:rPr>
        <w:t xml:space="preserve"> a</w:t>
      </w:r>
      <w:r w:rsidRPr="00C652E0">
        <w:rPr>
          <w:rFonts w:ascii="Arial" w:hAnsi="Arial" w:cs="Arial"/>
        </w:rPr>
        <w:t xml:space="preserve"> needle-lock mechanism (Luer</w:t>
      </w:r>
      <w:r w:rsidR="0031727D" w:rsidRPr="00C652E0">
        <w:rPr>
          <w:rFonts w:ascii="Arial" w:hAnsi="Arial" w:cs="Arial"/>
        </w:rPr>
        <w:t xml:space="preserve"> l</w:t>
      </w:r>
      <w:r w:rsidRPr="00C652E0">
        <w:rPr>
          <w:rFonts w:ascii="Arial" w:hAnsi="Arial" w:cs="Arial"/>
        </w:rPr>
        <w:t>o</w:t>
      </w:r>
      <w:r w:rsidR="0031727D" w:rsidRPr="00C652E0">
        <w:rPr>
          <w:rFonts w:ascii="Arial" w:hAnsi="Arial" w:cs="Arial"/>
        </w:rPr>
        <w:t>c</w:t>
      </w:r>
      <w:r w:rsidRPr="00C652E0">
        <w:rPr>
          <w:rFonts w:ascii="Arial" w:hAnsi="Arial" w:cs="Arial"/>
        </w:rPr>
        <w:t xml:space="preserve">k) to prevent separation </w:t>
      </w:r>
      <w:r w:rsidR="002F023A" w:rsidRPr="00C652E0">
        <w:rPr>
          <w:rFonts w:ascii="Arial" w:hAnsi="Arial" w:cs="Arial"/>
        </w:rPr>
        <w:t>of needle and syringe</w:t>
      </w:r>
      <w:r w:rsidR="00660A50" w:rsidRPr="00C652E0">
        <w:rPr>
          <w:rFonts w:ascii="Arial" w:hAnsi="Arial" w:cs="Arial"/>
        </w:rPr>
        <w:t>.</w:t>
      </w:r>
    </w:p>
    <w:p w14:paraId="199B1579" w14:textId="34C5F611" w:rsidR="00660A50" w:rsidRPr="00C652E0" w:rsidRDefault="0089299F" w:rsidP="00C652E0">
      <w:pPr>
        <w:pStyle w:val="ListParagraph"/>
        <w:numPr>
          <w:ilvl w:val="0"/>
          <w:numId w:val="7"/>
        </w:numPr>
        <w:spacing w:line="276" w:lineRule="auto"/>
        <w:rPr>
          <w:rFonts w:ascii="Arial" w:hAnsi="Arial" w:cs="Arial"/>
        </w:rPr>
      </w:pPr>
      <w:r w:rsidRPr="00C652E0">
        <w:rPr>
          <w:rFonts w:ascii="Arial" w:hAnsi="Arial" w:cs="Arial"/>
        </w:rPr>
        <w:t>Before transfer</w:t>
      </w:r>
      <w:r w:rsidR="007E71AC">
        <w:rPr>
          <w:rFonts w:ascii="Arial" w:hAnsi="Arial" w:cs="Arial"/>
        </w:rPr>
        <w:t>,</w:t>
      </w:r>
      <w:r w:rsidRPr="00C652E0">
        <w:rPr>
          <w:rFonts w:ascii="Arial" w:hAnsi="Arial" w:cs="Arial"/>
        </w:rPr>
        <w:t xml:space="preserve"> ensure the reagent bottle is placed in </w:t>
      </w:r>
      <w:r w:rsidR="007E71AC">
        <w:rPr>
          <w:rFonts w:ascii="Arial" w:hAnsi="Arial" w:cs="Arial"/>
        </w:rPr>
        <w:t xml:space="preserve">a </w:t>
      </w:r>
      <w:r w:rsidRPr="00C652E0">
        <w:rPr>
          <w:rFonts w:ascii="Arial" w:hAnsi="Arial" w:cs="Arial"/>
        </w:rPr>
        <w:t>s</w:t>
      </w:r>
      <w:r w:rsidR="00A92960" w:rsidRPr="00C652E0">
        <w:rPr>
          <w:rFonts w:ascii="Arial" w:hAnsi="Arial" w:cs="Arial"/>
        </w:rPr>
        <w:t xml:space="preserve">econdary container, </w:t>
      </w:r>
      <w:r w:rsidR="007E71AC">
        <w:rPr>
          <w:rFonts w:ascii="Arial" w:hAnsi="Arial" w:cs="Arial"/>
        </w:rPr>
        <w:t xml:space="preserve">is </w:t>
      </w:r>
      <w:r w:rsidR="00A92960" w:rsidRPr="00C652E0">
        <w:rPr>
          <w:rFonts w:ascii="Arial" w:hAnsi="Arial" w:cs="Arial"/>
        </w:rPr>
        <w:t xml:space="preserve">clamped and </w:t>
      </w:r>
      <w:r w:rsidR="00C64288" w:rsidRPr="00C652E0">
        <w:rPr>
          <w:rFonts w:ascii="Arial" w:hAnsi="Arial" w:cs="Arial"/>
        </w:rPr>
        <w:t>under a blanket of</w:t>
      </w:r>
      <w:r w:rsidR="00A92960" w:rsidRPr="00C652E0">
        <w:rPr>
          <w:rFonts w:ascii="Arial" w:hAnsi="Arial" w:cs="Arial"/>
        </w:rPr>
        <w:t xml:space="preserve"> N</w:t>
      </w:r>
      <w:r w:rsidR="00A92960" w:rsidRPr="00C652E0">
        <w:rPr>
          <w:rFonts w:ascii="Arial" w:hAnsi="Arial" w:cs="Arial"/>
          <w:vertAlign w:val="subscript"/>
        </w:rPr>
        <w:t>2</w:t>
      </w:r>
      <w:r w:rsidR="00660A50" w:rsidRPr="00C652E0">
        <w:rPr>
          <w:rFonts w:ascii="Arial" w:hAnsi="Arial" w:cs="Arial"/>
        </w:rPr>
        <w:t>.</w:t>
      </w:r>
    </w:p>
    <w:p w14:paraId="6D93730F" w14:textId="261C21E7" w:rsidR="00660A50" w:rsidRPr="00C652E0" w:rsidRDefault="00660A50" w:rsidP="00C652E0">
      <w:pPr>
        <w:pStyle w:val="ListParagraph"/>
        <w:numPr>
          <w:ilvl w:val="0"/>
          <w:numId w:val="7"/>
        </w:numPr>
        <w:spacing w:line="276" w:lineRule="auto"/>
        <w:rPr>
          <w:rFonts w:ascii="Arial" w:hAnsi="Arial" w:cs="Arial"/>
        </w:rPr>
      </w:pPr>
      <w:r w:rsidRPr="00C652E0">
        <w:rPr>
          <w:rFonts w:ascii="Arial" w:hAnsi="Arial" w:cs="Arial"/>
        </w:rPr>
        <w:t>T</w:t>
      </w:r>
      <w:r w:rsidR="00A92960" w:rsidRPr="00C652E0">
        <w:rPr>
          <w:rFonts w:ascii="Arial" w:hAnsi="Arial" w:cs="Arial"/>
        </w:rPr>
        <w:t xml:space="preserve">he needle </w:t>
      </w:r>
      <w:r w:rsidR="007E71AC">
        <w:rPr>
          <w:rFonts w:ascii="Arial" w:hAnsi="Arial" w:cs="Arial"/>
        </w:rPr>
        <w:t>should be</w:t>
      </w:r>
      <w:r w:rsidR="00A92960" w:rsidRPr="00C652E0">
        <w:rPr>
          <w:rFonts w:ascii="Arial" w:hAnsi="Arial" w:cs="Arial"/>
        </w:rPr>
        <w:t xml:space="preserve"> inserted slightly </w:t>
      </w:r>
      <w:r w:rsidR="00C26DC9" w:rsidRPr="00C652E0">
        <w:rPr>
          <w:rFonts w:ascii="Arial" w:hAnsi="Arial" w:cs="Arial"/>
        </w:rPr>
        <w:t>off-centre</w:t>
      </w:r>
      <w:r w:rsidRPr="00C652E0">
        <w:rPr>
          <w:rFonts w:ascii="Arial" w:hAnsi="Arial" w:cs="Arial"/>
        </w:rPr>
        <w:t>.</w:t>
      </w:r>
    </w:p>
    <w:p w14:paraId="627CE005" w14:textId="204D5165" w:rsidR="00660A50" w:rsidRPr="00C652E0" w:rsidRDefault="00660A50" w:rsidP="00C652E0">
      <w:pPr>
        <w:pStyle w:val="ListParagraph"/>
        <w:numPr>
          <w:ilvl w:val="0"/>
          <w:numId w:val="7"/>
        </w:numPr>
        <w:spacing w:line="276" w:lineRule="auto"/>
        <w:rPr>
          <w:rFonts w:ascii="Arial" w:hAnsi="Arial" w:cs="Arial"/>
        </w:rPr>
      </w:pPr>
      <w:r w:rsidRPr="00C652E0">
        <w:rPr>
          <w:rFonts w:ascii="Arial" w:hAnsi="Arial" w:cs="Arial"/>
        </w:rPr>
        <w:t>T</w:t>
      </w:r>
      <w:r w:rsidR="00C26DC9" w:rsidRPr="00C652E0">
        <w:rPr>
          <w:rFonts w:ascii="Arial" w:hAnsi="Arial" w:cs="Arial"/>
        </w:rPr>
        <w:t>he N</w:t>
      </w:r>
      <w:r w:rsidR="00C26DC9" w:rsidRPr="00C652E0">
        <w:rPr>
          <w:rFonts w:ascii="Arial" w:hAnsi="Arial" w:cs="Arial"/>
          <w:vertAlign w:val="subscript"/>
        </w:rPr>
        <w:t>2</w:t>
      </w:r>
      <w:r w:rsidR="00C26DC9" w:rsidRPr="00C652E0">
        <w:rPr>
          <w:rFonts w:ascii="Arial" w:hAnsi="Arial" w:cs="Arial"/>
        </w:rPr>
        <w:t xml:space="preserve"> adds 3 – 5 psi</w:t>
      </w:r>
      <w:r w:rsidR="00A92960" w:rsidRPr="00C652E0">
        <w:rPr>
          <w:rFonts w:ascii="Arial" w:hAnsi="Arial" w:cs="Arial"/>
        </w:rPr>
        <w:t xml:space="preserve"> to the bottle and makes it easier to </w:t>
      </w:r>
      <w:r w:rsidRPr="00C652E0">
        <w:rPr>
          <w:rFonts w:ascii="Arial" w:hAnsi="Arial" w:cs="Arial"/>
        </w:rPr>
        <w:t>draw</w:t>
      </w:r>
      <w:r w:rsidR="00A92960" w:rsidRPr="00C652E0">
        <w:rPr>
          <w:rFonts w:ascii="Arial" w:hAnsi="Arial" w:cs="Arial"/>
        </w:rPr>
        <w:t xml:space="preserve"> the plunger of the syringe </w:t>
      </w:r>
      <w:r w:rsidRPr="00C652E0">
        <w:rPr>
          <w:rFonts w:ascii="Arial" w:hAnsi="Arial" w:cs="Arial"/>
        </w:rPr>
        <w:t>back</w:t>
      </w:r>
      <w:r w:rsidR="007E71AC">
        <w:rPr>
          <w:rFonts w:ascii="Arial" w:hAnsi="Arial" w:cs="Arial"/>
        </w:rPr>
        <w:t>,</w:t>
      </w:r>
      <w:r w:rsidRPr="00C652E0">
        <w:rPr>
          <w:rFonts w:ascii="Arial" w:hAnsi="Arial" w:cs="Arial"/>
        </w:rPr>
        <w:t xml:space="preserve"> </w:t>
      </w:r>
      <w:r w:rsidR="00A92960" w:rsidRPr="00C652E0">
        <w:rPr>
          <w:rFonts w:ascii="Arial" w:hAnsi="Arial" w:cs="Arial"/>
        </w:rPr>
        <w:t>as N</w:t>
      </w:r>
      <w:r w:rsidR="00A92960" w:rsidRPr="00C652E0">
        <w:rPr>
          <w:rFonts w:ascii="Arial" w:hAnsi="Arial" w:cs="Arial"/>
          <w:vertAlign w:val="subscript"/>
        </w:rPr>
        <w:t>2</w:t>
      </w:r>
      <w:r w:rsidR="00A92960" w:rsidRPr="00C652E0">
        <w:rPr>
          <w:rFonts w:ascii="Arial" w:hAnsi="Arial" w:cs="Arial"/>
        </w:rPr>
        <w:t xml:space="preserve"> replaces the v</w:t>
      </w:r>
      <w:r w:rsidRPr="00C652E0">
        <w:rPr>
          <w:rFonts w:ascii="Arial" w:hAnsi="Arial" w:cs="Arial"/>
        </w:rPr>
        <w:t>olume of the liquid withdrawn.</w:t>
      </w:r>
    </w:p>
    <w:p w14:paraId="6BAB0A83" w14:textId="22DA6C7B" w:rsidR="002F023A" w:rsidRPr="00C652E0" w:rsidRDefault="002F023A" w:rsidP="00C652E0">
      <w:pPr>
        <w:pStyle w:val="ListParagraph"/>
        <w:numPr>
          <w:ilvl w:val="0"/>
          <w:numId w:val="7"/>
        </w:numPr>
        <w:spacing w:line="276" w:lineRule="auto"/>
        <w:rPr>
          <w:rFonts w:ascii="Arial" w:hAnsi="Arial" w:cs="Arial"/>
        </w:rPr>
      </w:pPr>
      <w:r w:rsidRPr="00C652E0">
        <w:rPr>
          <w:rFonts w:ascii="Arial" w:hAnsi="Arial" w:cs="Arial"/>
        </w:rPr>
        <w:t xml:space="preserve">Using a separate vessel </w:t>
      </w:r>
      <w:r w:rsidR="00843244" w:rsidRPr="00C652E0">
        <w:rPr>
          <w:rFonts w:ascii="Arial" w:hAnsi="Arial" w:cs="Arial"/>
        </w:rPr>
        <w:t xml:space="preserve">filled </w:t>
      </w:r>
      <w:r w:rsidRPr="00C652E0">
        <w:rPr>
          <w:rFonts w:ascii="Arial" w:hAnsi="Arial" w:cs="Arial"/>
        </w:rPr>
        <w:t>with N</w:t>
      </w:r>
      <w:r w:rsidRPr="00C652E0">
        <w:rPr>
          <w:rFonts w:ascii="Arial" w:hAnsi="Arial" w:cs="Arial"/>
          <w:vertAlign w:val="subscript"/>
        </w:rPr>
        <w:t>2</w:t>
      </w:r>
      <w:r w:rsidR="00843244" w:rsidRPr="00C652E0">
        <w:rPr>
          <w:rFonts w:ascii="Arial" w:hAnsi="Arial" w:cs="Arial"/>
        </w:rPr>
        <w:t>,</w:t>
      </w:r>
      <w:r w:rsidRPr="00C652E0">
        <w:rPr>
          <w:rFonts w:ascii="Arial" w:hAnsi="Arial" w:cs="Arial"/>
          <w:vertAlign w:val="subscript"/>
        </w:rPr>
        <w:t xml:space="preserve"> </w:t>
      </w:r>
      <w:r w:rsidRPr="00C652E0">
        <w:rPr>
          <w:rFonts w:ascii="Arial" w:hAnsi="Arial" w:cs="Arial"/>
        </w:rPr>
        <w:t xml:space="preserve">purge the needle and syringe with </w:t>
      </w:r>
      <w:r w:rsidR="00843244" w:rsidRPr="00C652E0">
        <w:rPr>
          <w:rFonts w:ascii="Arial" w:hAnsi="Arial" w:cs="Arial"/>
        </w:rPr>
        <w:t>N</w:t>
      </w:r>
      <w:r w:rsidR="00843244" w:rsidRPr="00C652E0">
        <w:rPr>
          <w:rFonts w:ascii="Arial" w:hAnsi="Arial" w:cs="Arial"/>
          <w:vertAlign w:val="subscript"/>
        </w:rPr>
        <w:t>2</w:t>
      </w:r>
      <w:r w:rsidRPr="00C652E0">
        <w:rPr>
          <w:rFonts w:ascii="Arial" w:hAnsi="Arial" w:cs="Arial"/>
        </w:rPr>
        <w:t xml:space="preserve"> </w:t>
      </w:r>
      <w:r w:rsidR="00843244" w:rsidRPr="00C652E0">
        <w:rPr>
          <w:rFonts w:ascii="Arial" w:hAnsi="Arial" w:cs="Arial"/>
        </w:rPr>
        <w:t xml:space="preserve">at least 3 </w:t>
      </w:r>
      <w:r w:rsidRPr="00C652E0">
        <w:rPr>
          <w:rFonts w:ascii="Arial" w:hAnsi="Arial" w:cs="Arial"/>
        </w:rPr>
        <w:t>times.</w:t>
      </w:r>
    </w:p>
    <w:p w14:paraId="0F1CB961" w14:textId="51384531" w:rsidR="007A33C0"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I</w:t>
      </w:r>
      <w:r w:rsidR="00A92960" w:rsidRPr="00C652E0">
        <w:rPr>
          <w:rFonts w:ascii="Arial" w:hAnsi="Arial" w:cs="Arial"/>
        </w:rPr>
        <w:t>f you are not ready to do the transfer</w:t>
      </w:r>
      <w:r w:rsidR="007E71AC">
        <w:rPr>
          <w:rFonts w:ascii="Arial" w:hAnsi="Arial" w:cs="Arial"/>
        </w:rPr>
        <w:t>,</w:t>
      </w:r>
      <w:r w:rsidR="00A92960" w:rsidRPr="00C652E0">
        <w:rPr>
          <w:rFonts w:ascii="Arial" w:hAnsi="Arial" w:cs="Arial"/>
        </w:rPr>
        <w:t xml:space="preserve"> leave the needle and sy</w:t>
      </w:r>
      <w:r w:rsidRPr="00C652E0">
        <w:rPr>
          <w:rFonts w:ascii="Arial" w:hAnsi="Arial" w:cs="Arial"/>
        </w:rPr>
        <w:t>ringe under the N</w:t>
      </w:r>
      <w:r w:rsidRPr="00C652E0">
        <w:rPr>
          <w:rFonts w:ascii="Arial" w:hAnsi="Arial" w:cs="Arial"/>
          <w:vertAlign w:val="subscript"/>
        </w:rPr>
        <w:t>2</w:t>
      </w:r>
      <w:r w:rsidRPr="00C652E0">
        <w:rPr>
          <w:rFonts w:ascii="Arial" w:hAnsi="Arial" w:cs="Arial"/>
        </w:rPr>
        <w:t xml:space="preserve"> atmosphere.  </w:t>
      </w:r>
    </w:p>
    <w:p w14:paraId="5C006CC4" w14:textId="2EFA6413" w:rsidR="007A33C0"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A</w:t>
      </w:r>
      <w:r w:rsidR="00A92960" w:rsidRPr="00C652E0">
        <w:rPr>
          <w:rFonts w:ascii="Arial" w:hAnsi="Arial" w:cs="Arial"/>
        </w:rPr>
        <w:t>fter being purged</w:t>
      </w:r>
      <w:r w:rsidR="00BA7110" w:rsidRPr="00C652E0">
        <w:rPr>
          <w:rFonts w:ascii="Arial" w:hAnsi="Arial" w:cs="Arial"/>
        </w:rPr>
        <w:t>,</w:t>
      </w:r>
      <w:r w:rsidR="00A92960" w:rsidRPr="00C652E0">
        <w:rPr>
          <w:rFonts w:ascii="Arial" w:hAnsi="Arial" w:cs="Arial"/>
        </w:rPr>
        <w:t xml:space="preserve"> the </w:t>
      </w:r>
      <w:r w:rsidR="007F34F6" w:rsidRPr="00C652E0">
        <w:rPr>
          <w:rFonts w:ascii="Arial" w:hAnsi="Arial" w:cs="Arial"/>
        </w:rPr>
        <w:t xml:space="preserve">syringe is </w:t>
      </w:r>
      <w:r w:rsidR="00A92960" w:rsidRPr="00C652E0">
        <w:rPr>
          <w:rFonts w:ascii="Arial" w:hAnsi="Arial" w:cs="Arial"/>
        </w:rPr>
        <w:t xml:space="preserve">inserted </w:t>
      </w:r>
      <w:r w:rsidRPr="00C652E0">
        <w:rPr>
          <w:rFonts w:ascii="Arial" w:hAnsi="Arial" w:cs="Arial"/>
        </w:rPr>
        <w:t>through</w:t>
      </w:r>
      <w:r w:rsidR="00A92960" w:rsidRPr="00C652E0">
        <w:rPr>
          <w:rFonts w:ascii="Arial" w:hAnsi="Arial" w:cs="Arial"/>
        </w:rPr>
        <w:t xml:space="preserve"> </w:t>
      </w:r>
      <w:r w:rsidRPr="00C652E0">
        <w:rPr>
          <w:rFonts w:ascii="Arial" w:hAnsi="Arial" w:cs="Arial"/>
        </w:rPr>
        <w:t>t</w:t>
      </w:r>
      <w:r w:rsidR="00A92960" w:rsidRPr="00C652E0">
        <w:rPr>
          <w:rFonts w:ascii="Arial" w:hAnsi="Arial" w:cs="Arial"/>
        </w:rPr>
        <w:t>he Teflon seal opposite the N</w:t>
      </w:r>
      <w:r w:rsidR="00A92960" w:rsidRPr="00C652E0">
        <w:rPr>
          <w:rFonts w:ascii="Arial" w:hAnsi="Arial" w:cs="Arial"/>
          <w:vertAlign w:val="subscript"/>
        </w:rPr>
        <w:t>2</w:t>
      </w:r>
      <w:r w:rsidR="00A92960" w:rsidRPr="00C652E0">
        <w:rPr>
          <w:rFonts w:ascii="Arial" w:hAnsi="Arial" w:cs="Arial"/>
        </w:rPr>
        <w:t xml:space="preserve"> line and into the headspace of the </w:t>
      </w:r>
      <w:r w:rsidR="00783BF3" w:rsidRPr="00C652E0">
        <w:rPr>
          <w:rFonts w:ascii="Arial" w:hAnsi="Arial" w:cs="Arial"/>
        </w:rPr>
        <w:t xml:space="preserve">reagent bottle. </w:t>
      </w:r>
      <w:r w:rsidRPr="00C652E0">
        <w:rPr>
          <w:rFonts w:ascii="Arial" w:hAnsi="Arial" w:cs="Arial"/>
        </w:rPr>
        <w:t>A</w:t>
      </w:r>
      <w:r w:rsidR="00A92960" w:rsidRPr="00C652E0">
        <w:rPr>
          <w:rFonts w:ascii="Arial" w:hAnsi="Arial" w:cs="Arial"/>
        </w:rPr>
        <w:t>ny N</w:t>
      </w:r>
      <w:r w:rsidR="00A92960" w:rsidRPr="00C652E0">
        <w:rPr>
          <w:rFonts w:ascii="Arial" w:hAnsi="Arial" w:cs="Arial"/>
          <w:vertAlign w:val="subscript"/>
        </w:rPr>
        <w:t>2</w:t>
      </w:r>
      <w:r w:rsidR="00A92960" w:rsidRPr="00C652E0">
        <w:rPr>
          <w:rFonts w:ascii="Arial" w:hAnsi="Arial" w:cs="Arial"/>
        </w:rPr>
        <w:t xml:space="preserve"> in the syringe is released into the headspace and then </w:t>
      </w:r>
      <w:r w:rsidR="007F34F6" w:rsidRPr="00C652E0">
        <w:rPr>
          <w:rFonts w:ascii="Arial" w:hAnsi="Arial" w:cs="Arial"/>
        </w:rPr>
        <w:t xml:space="preserve">the </w:t>
      </w:r>
      <w:r w:rsidR="00BA7110" w:rsidRPr="00C652E0">
        <w:rPr>
          <w:rFonts w:ascii="Arial" w:hAnsi="Arial" w:cs="Arial"/>
        </w:rPr>
        <w:t>needle</w:t>
      </w:r>
      <w:r w:rsidR="007F34F6" w:rsidRPr="00C652E0">
        <w:rPr>
          <w:rFonts w:ascii="Arial" w:hAnsi="Arial" w:cs="Arial"/>
        </w:rPr>
        <w:t xml:space="preserve"> </w:t>
      </w:r>
      <w:r w:rsidR="00A92960" w:rsidRPr="00C652E0">
        <w:rPr>
          <w:rFonts w:ascii="Arial" w:hAnsi="Arial" w:cs="Arial"/>
        </w:rPr>
        <w:t xml:space="preserve">placed into the </w:t>
      </w:r>
      <w:r w:rsidRPr="00C652E0">
        <w:rPr>
          <w:rFonts w:ascii="Arial" w:hAnsi="Arial" w:cs="Arial"/>
        </w:rPr>
        <w:t>pyrophoric liquid.</w:t>
      </w:r>
    </w:p>
    <w:p w14:paraId="175993B1" w14:textId="43B17588" w:rsidR="007A33C0"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T</w:t>
      </w:r>
      <w:r w:rsidR="00A92960" w:rsidRPr="00C652E0">
        <w:rPr>
          <w:rFonts w:ascii="Arial" w:hAnsi="Arial" w:cs="Arial"/>
        </w:rPr>
        <w:t xml:space="preserve">he </w:t>
      </w:r>
      <w:r w:rsidRPr="00C652E0">
        <w:rPr>
          <w:rFonts w:ascii="Arial" w:hAnsi="Arial" w:cs="Arial"/>
        </w:rPr>
        <w:t>pyrophoric liquid</w:t>
      </w:r>
      <w:r w:rsidR="00A92960" w:rsidRPr="00C652E0">
        <w:rPr>
          <w:rFonts w:ascii="Arial" w:hAnsi="Arial" w:cs="Arial"/>
        </w:rPr>
        <w:t xml:space="preserve"> is </w:t>
      </w:r>
      <w:r w:rsidR="007E71AC">
        <w:rPr>
          <w:rFonts w:ascii="Arial" w:hAnsi="Arial" w:cs="Arial"/>
        </w:rPr>
        <w:t xml:space="preserve">then </w:t>
      </w:r>
      <w:r w:rsidR="00A92960" w:rsidRPr="00C652E0">
        <w:rPr>
          <w:rFonts w:ascii="Arial" w:hAnsi="Arial" w:cs="Arial"/>
        </w:rPr>
        <w:t xml:space="preserve">drawn slowly into the syringe by </w:t>
      </w:r>
      <w:r w:rsidR="00BA7110" w:rsidRPr="00C652E0">
        <w:rPr>
          <w:rFonts w:ascii="Arial" w:hAnsi="Arial" w:cs="Arial"/>
        </w:rPr>
        <w:t xml:space="preserve">slowly </w:t>
      </w:r>
      <w:r w:rsidR="007E71AC">
        <w:rPr>
          <w:rFonts w:ascii="Arial" w:hAnsi="Arial" w:cs="Arial"/>
        </w:rPr>
        <w:t>with</w:t>
      </w:r>
      <w:r w:rsidR="00A92960" w:rsidRPr="00C652E0">
        <w:rPr>
          <w:rFonts w:ascii="Arial" w:hAnsi="Arial" w:cs="Arial"/>
        </w:rPr>
        <w:t>drawin</w:t>
      </w:r>
      <w:r w:rsidRPr="00C652E0">
        <w:rPr>
          <w:rFonts w:ascii="Arial" w:hAnsi="Arial" w:cs="Arial"/>
        </w:rPr>
        <w:t xml:space="preserve">g the plunger.  </w:t>
      </w:r>
    </w:p>
    <w:p w14:paraId="6283A3C6" w14:textId="09F6AD57" w:rsidR="007A33C0"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Once the required volume is obtained</w:t>
      </w:r>
      <w:r w:rsidR="007E71AC">
        <w:rPr>
          <w:rFonts w:ascii="Arial" w:hAnsi="Arial" w:cs="Arial"/>
        </w:rPr>
        <w:t>,</w:t>
      </w:r>
      <w:r w:rsidRPr="00C652E0">
        <w:rPr>
          <w:rFonts w:ascii="Arial" w:hAnsi="Arial" w:cs="Arial"/>
        </w:rPr>
        <w:t xml:space="preserve"> t</w:t>
      </w:r>
      <w:r w:rsidR="00A92960" w:rsidRPr="00C652E0">
        <w:rPr>
          <w:rFonts w:ascii="Arial" w:hAnsi="Arial" w:cs="Arial"/>
        </w:rPr>
        <w:t xml:space="preserve">he needle is withdrawn into the </w:t>
      </w:r>
      <w:r w:rsidRPr="00C652E0">
        <w:rPr>
          <w:rFonts w:ascii="Arial" w:hAnsi="Arial" w:cs="Arial"/>
        </w:rPr>
        <w:t xml:space="preserve">reagent bottle </w:t>
      </w:r>
      <w:r w:rsidR="00A92960" w:rsidRPr="00C652E0">
        <w:rPr>
          <w:rFonts w:ascii="Arial" w:hAnsi="Arial" w:cs="Arial"/>
        </w:rPr>
        <w:t xml:space="preserve">headspace and </w:t>
      </w:r>
      <w:r w:rsidRPr="00C652E0">
        <w:rPr>
          <w:rFonts w:ascii="Arial" w:hAnsi="Arial" w:cs="Arial"/>
        </w:rPr>
        <w:t>N</w:t>
      </w:r>
      <w:r w:rsidRPr="00C652E0">
        <w:rPr>
          <w:rFonts w:ascii="Arial" w:hAnsi="Arial" w:cs="Arial"/>
          <w:vertAlign w:val="subscript"/>
        </w:rPr>
        <w:t>2</w:t>
      </w:r>
      <w:r w:rsidRPr="00C652E0">
        <w:rPr>
          <w:rFonts w:ascii="Arial" w:hAnsi="Arial" w:cs="Arial"/>
        </w:rPr>
        <w:t xml:space="preserve"> from the head space drawn into the </w:t>
      </w:r>
      <w:r w:rsidR="007F34F6" w:rsidRPr="00C652E0">
        <w:rPr>
          <w:rFonts w:ascii="Arial" w:hAnsi="Arial" w:cs="Arial"/>
        </w:rPr>
        <w:t>syringe</w:t>
      </w:r>
      <w:r w:rsidRPr="00C652E0">
        <w:rPr>
          <w:rFonts w:ascii="Arial" w:hAnsi="Arial" w:cs="Arial"/>
        </w:rPr>
        <w:t xml:space="preserve"> to provide a</w:t>
      </w:r>
      <w:r w:rsidR="00783BF3" w:rsidRPr="00C652E0">
        <w:rPr>
          <w:rFonts w:ascii="Arial" w:hAnsi="Arial" w:cs="Arial"/>
        </w:rPr>
        <w:t>n inert</w:t>
      </w:r>
      <w:r w:rsidRPr="00C652E0">
        <w:rPr>
          <w:rFonts w:ascii="Arial" w:hAnsi="Arial" w:cs="Arial"/>
        </w:rPr>
        <w:t xml:space="preserve"> N</w:t>
      </w:r>
      <w:r w:rsidRPr="00C652E0">
        <w:rPr>
          <w:rFonts w:ascii="Arial" w:hAnsi="Arial" w:cs="Arial"/>
          <w:vertAlign w:val="subscript"/>
        </w:rPr>
        <w:t>2</w:t>
      </w:r>
      <w:r w:rsidR="00BA7110" w:rsidRPr="00C652E0">
        <w:rPr>
          <w:rFonts w:ascii="Arial" w:hAnsi="Arial" w:cs="Arial"/>
        </w:rPr>
        <w:t xml:space="preserve"> buffer.</w:t>
      </w:r>
      <w:r w:rsidR="00E442C0" w:rsidRPr="00C652E0">
        <w:rPr>
          <w:rFonts w:ascii="Arial" w:hAnsi="Arial" w:cs="Arial"/>
        </w:rPr>
        <w:t xml:space="preserve"> </w:t>
      </w:r>
      <w:r w:rsidR="00E442C0" w:rsidRPr="00C652E0">
        <w:rPr>
          <w:rFonts w:ascii="Arial" w:hAnsi="Arial" w:cs="Arial"/>
          <w:u w:val="single"/>
        </w:rPr>
        <w:t>You should not take more reagent into the syringe than you will need for your reaction.</w:t>
      </w:r>
    </w:p>
    <w:p w14:paraId="6F2EBECA" w14:textId="5764884B" w:rsidR="002F023A"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T</w:t>
      </w:r>
      <w:r w:rsidR="00A92960" w:rsidRPr="00C652E0">
        <w:rPr>
          <w:rFonts w:ascii="Arial" w:hAnsi="Arial" w:cs="Arial"/>
        </w:rPr>
        <w:t>he needle is withdrawn from the septum by gently pulling on the needle</w:t>
      </w:r>
      <w:r w:rsidR="007E71AC">
        <w:rPr>
          <w:rFonts w:ascii="Arial" w:hAnsi="Arial" w:cs="Arial"/>
        </w:rPr>
        <w:t>,</w:t>
      </w:r>
      <w:r w:rsidR="00A92960" w:rsidRPr="00C652E0">
        <w:rPr>
          <w:rFonts w:ascii="Arial" w:hAnsi="Arial" w:cs="Arial"/>
        </w:rPr>
        <w:t xml:space="preserve"> not </w:t>
      </w:r>
      <w:r w:rsidRPr="00C652E0">
        <w:rPr>
          <w:rFonts w:ascii="Arial" w:hAnsi="Arial" w:cs="Arial"/>
        </w:rPr>
        <w:t>the syringe.</w:t>
      </w:r>
    </w:p>
    <w:p w14:paraId="744C5FAB" w14:textId="17FE1DD4" w:rsidR="007A33C0"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T</w:t>
      </w:r>
      <w:r w:rsidR="00024004" w:rsidRPr="00C652E0">
        <w:rPr>
          <w:rFonts w:ascii="Arial" w:hAnsi="Arial" w:cs="Arial"/>
        </w:rPr>
        <w:t xml:space="preserve">he needle is carefully inserted into the reaction </w:t>
      </w:r>
      <w:r w:rsidR="00BA7110" w:rsidRPr="00C652E0">
        <w:rPr>
          <w:rFonts w:ascii="Arial" w:hAnsi="Arial" w:cs="Arial"/>
        </w:rPr>
        <w:t>flask</w:t>
      </w:r>
      <w:r w:rsidR="00024004" w:rsidRPr="00C652E0">
        <w:rPr>
          <w:rFonts w:ascii="Arial" w:hAnsi="Arial" w:cs="Arial"/>
        </w:rPr>
        <w:t xml:space="preserve"> and </w:t>
      </w:r>
      <w:r w:rsidR="00BA7110" w:rsidRPr="00C652E0">
        <w:rPr>
          <w:rFonts w:ascii="Arial" w:hAnsi="Arial" w:cs="Arial"/>
        </w:rPr>
        <w:t>the reagent</w:t>
      </w:r>
      <w:r w:rsidR="002F023A" w:rsidRPr="00C652E0">
        <w:rPr>
          <w:rFonts w:ascii="Arial" w:hAnsi="Arial" w:cs="Arial"/>
        </w:rPr>
        <w:t xml:space="preserve"> </w:t>
      </w:r>
      <w:r w:rsidR="00C26DC9" w:rsidRPr="00C652E0">
        <w:rPr>
          <w:rFonts w:ascii="Arial" w:hAnsi="Arial" w:cs="Arial"/>
        </w:rPr>
        <w:t>released</w:t>
      </w:r>
      <w:r w:rsidR="00024004" w:rsidRPr="00C652E0">
        <w:rPr>
          <w:rFonts w:ascii="Arial" w:hAnsi="Arial" w:cs="Arial"/>
        </w:rPr>
        <w:t xml:space="preserve"> slow</w:t>
      </w:r>
      <w:r w:rsidRPr="00C652E0">
        <w:rPr>
          <w:rFonts w:ascii="Arial" w:hAnsi="Arial" w:cs="Arial"/>
        </w:rPr>
        <w:t>ly into the reaction solvent</w:t>
      </w:r>
      <w:r w:rsidR="007E71AC">
        <w:rPr>
          <w:rFonts w:ascii="Arial" w:hAnsi="Arial" w:cs="Arial"/>
        </w:rPr>
        <w:t>,</w:t>
      </w:r>
      <w:r w:rsidR="002F023A" w:rsidRPr="00C652E0">
        <w:rPr>
          <w:rFonts w:ascii="Arial" w:hAnsi="Arial" w:cs="Arial"/>
        </w:rPr>
        <w:t xml:space="preserve"> ensuring it is dropped down the side of the reaction flask</w:t>
      </w:r>
      <w:r w:rsidRPr="00C652E0">
        <w:rPr>
          <w:rFonts w:ascii="Arial" w:hAnsi="Arial" w:cs="Arial"/>
        </w:rPr>
        <w:t>. T</w:t>
      </w:r>
      <w:r w:rsidR="00024004" w:rsidRPr="00C652E0">
        <w:rPr>
          <w:rFonts w:ascii="Arial" w:hAnsi="Arial" w:cs="Arial"/>
        </w:rPr>
        <w:t xml:space="preserve">his </w:t>
      </w:r>
      <w:r w:rsidR="007E71AC">
        <w:rPr>
          <w:rFonts w:ascii="Arial" w:hAnsi="Arial" w:cs="Arial"/>
        </w:rPr>
        <w:t xml:space="preserve">action </w:t>
      </w:r>
      <w:r w:rsidR="00F74662" w:rsidRPr="00C652E0">
        <w:rPr>
          <w:rFonts w:ascii="Arial" w:hAnsi="Arial" w:cs="Arial"/>
        </w:rPr>
        <w:t xml:space="preserve">pre-cools the pyrophoric liquid and </w:t>
      </w:r>
      <w:r w:rsidR="00024004" w:rsidRPr="00C652E0">
        <w:rPr>
          <w:rFonts w:ascii="Arial" w:hAnsi="Arial" w:cs="Arial"/>
        </w:rPr>
        <w:t>allows the heat generated by the reaction t</w:t>
      </w:r>
      <w:r w:rsidRPr="00C652E0">
        <w:rPr>
          <w:rFonts w:ascii="Arial" w:hAnsi="Arial" w:cs="Arial"/>
        </w:rPr>
        <w:t>o be absorbed by the coolant. P</w:t>
      </w:r>
      <w:r w:rsidR="00024004" w:rsidRPr="00C652E0">
        <w:rPr>
          <w:rFonts w:ascii="Arial" w:hAnsi="Arial" w:cs="Arial"/>
        </w:rPr>
        <w:t xml:space="preserve">ay close </w:t>
      </w:r>
      <w:r w:rsidR="00C26DC9" w:rsidRPr="00C652E0">
        <w:rPr>
          <w:rFonts w:ascii="Arial" w:hAnsi="Arial" w:cs="Arial"/>
        </w:rPr>
        <w:t>attention to the</w:t>
      </w:r>
      <w:r w:rsidR="007F34F6" w:rsidRPr="00C652E0">
        <w:rPr>
          <w:rFonts w:ascii="Arial" w:hAnsi="Arial" w:cs="Arial"/>
        </w:rPr>
        <w:t xml:space="preserve"> reaction</w:t>
      </w:r>
      <w:r w:rsidRPr="00C652E0">
        <w:rPr>
          <w:rFonts w:ascii="Arial" w:hAnsi="Arial" w:cs="Arial"/>
        </w:rPr>
        <w:t xml:space="preserve"> and adjust the rate of</w:t>
      </w:r>
      <w:r w:rsidR="00024004" w:rsidRPr="00C652E0">
        <w:rPr>
          <w:rFonts w:ascii="Arial" w:hAnsi="Arial" w:cs="Arial"/>
        </w:rPr>
        <w:t xml:space="preserve"> addition to get </w:t>
      </w:r>
      <w:r w:rsidRPr="00C652E0">
        <w:rPr>
          <w:rFonts w:ascii="Arial" w:hAnsi="Arial" w:cs="Arial"/>
        </w:rPr>
        <w:t>the correct rate of reaction. I</w:t>
      </w:r>
      <w:r w:rsidR="00024004" w:rsidRPr="00C652E0">
        <w:rPr>
          <w:rFonts w:ascii="Arial" w:hAnsi="Arial" w:cs="Arial"/>
        </w:rPr>
        <w:t xml:space="preserve">f the addition will take more than a few minutes use a </w:t>
      </w:r>
      <w:r w:rsidR="00964A18" w:rsidRPr="00C652E0">
        <w:rPr>
          <w:rFonts w:ascii="Arial" w:hAnsi="Arial" w:cs="Arial"/>
        </w:rPr>
        <w:t>glass gas tight</w:t>
      </w:r>
      <w:r w:rsidR="00E40DF8" w:rsidRPr="00C652E0">
        <w:rPr>
          <w:rFonts w:ascii="Arial" w:hAnsi="Arial" w:cs="Arial"/>
        </w:rPr>
        <w:t xml:space="preserve"> syringe.</w:t>
      </w:r>
    </w:p>
    <w:p w14:paraId="469C64A4" w14:textId="16C8A062" w:rsidR="00783BF3" w:rsidRPr="00C652E0" w:rsidRDefault="007A33C0" w:rsidP="00C652E0">
      <w:pPr>
        <w:pStyle w:val="ListParagraph"/>
        <w:numPr>
          <w:ilvl w:val="0"/>
          <w:numId w:val="7"/>
        </w:numPr>
        <w:spacing w:line="276" w:lineRule="auto"/>
        <w:rPr>
          <w:rFonts w:ascii="Arial" w:hAnsi="Arial" w:cs="Arial"/>
        </w:rPr>
      </w:pPr>
      <w:r w:rsidRPr="00C652E0">
        <w:rPr>
          <w:rFonts w:ascii="Arial" w:hAnsi="Arial" w:cs="Arial"/>
        </w:rPr>
        <w:t>W</w:t>
      </w:r>
      <w:r w:rsidR="00024004" w:rsidRPr="00C652E0">
        <w:rPr>
          <w:rFonts w:ascii="Arial" w:hAnsi="Arial" w:cs="Arial"/>
        </w:rPr>
        <w:t>hen the transfe</w:t>
      </w:r>
      <w:r w:rsidR="007F34F6" w:rsidRPr="00C652E0">
        <w:rPr>
          <w:rFonts w:ascii="Arial" w:hAnsi="Arial" w:cs="Arial"/>
        </w:rPr>
        <w:t>r is complete</w:t>
      </w:r>
      <w:r w:rsidR="007E71AC">
        <w:rPr>
          <w:rFonts w:ascii="Arial" w:hAnsi="Arial" w:cs="Arial"/>
        </w:rPr>
        <w:t>,</w:t>
      </w:r>
      <w:r w:rsidR="007F34F6" w:rsidRPr="00C652E0">
        <w:rPr>
          <w:rFonts w:ascii="Arial" w:hAnsi="Arial" w:cs="Arial"/>
        </w:rPr>
        <w:t xml:space="preserve"> N</w:t>
      </w:r>
      <w:r w:rsidR="007F34F6" w:rsidRPr="00C652E0">
        <w:rPr>
          <w:rFonts w:ascii="Arial" w:hAnsi="Arial" w:cs="Arial"/>
          <w:vertAlign w:val="subscript"/>
        </w:rPr>
        <w:t>2</w:t>
      </w:r>
      <w:r w:rsidR="007F34F6" w:rsidRPr="00C652E0">
        <w:rPr>
          <w:rFonts w:ascii="Arial" w:hAnsi="Arial" w:cs="Arial"/>
        </w:rPr>
        <w:t xml:space="preserve"> is drawn into t</w:t>
      </w:r>
      <w:r w:rsidR="00024004" w:rsidRPr="00C652E0">
        <w:rPr>
          <w:rFonts w:ascii="Arial" w:hAnsi="Arial" w:cs="Arial"/>
        </w:rPr>
        <w:t xml:space="preserve">he syringe and the needle removed </w:t>
      </w:r>
      <w:r w:rsidR="00BA7110" w:rsidRPr="00C652E0">
        <w:rPr>
          <w:rFonts w:ascii="Arial" w:hAnsi="Arial" w:cs="Arial"/>
        </w:rPr>
        <w:t>from the reaction flask</w:t>
      </w:r>
      <w:r w:rsidR="007E71AC">
        <w:rPr>
          <w:rFonts w:ascii="Arial" w:hAnsi="Arial" w:cs="Arial"/>
        </w:rPr>
        <w:t>. F</w:t>
      </w:r>
      <w:r w:rsidR="00024004" w:rsidRPr="00C652E0">
        <w:rPr>
          <w:rFonts w:ascii="Arial" w:hAnsi="Arial" w:cs="Arial"/>
        </w:rPr>
        <w:t>lush</w:t>
      </w:r>
      <w:r w:rsidR="007E71AC">
        <w:rPr>
          <w:rFonts w:ascii="Arial" w:hAnsi="Arial" w:cs="Arial"/>
        </w:rPr>
        <w:t xml:space="preserve"> the needle </w:t>
      </w:r>
      <w:r w:rsidR="00024004" w:rsidRPr="00C652E0">
        <w:rPr>
          <w:rFonts w:ascii="Arial" w:hAnsi="Arial" w:cs="Arial"/>
        </w:rPr>
        <w:t>three or four times with</w:t>
      </w:r>
      <w:r w:rsidR="000F6068" w:rsidRPr="00C652E0">
        <w:rPr>
          <w:rFonts w:ascii="Arial" w:hAnsi="Arial" w:cs="Arial"/>
        </w:rPr>
        <w:t xml:space="preserve"> a 50:50 mixture of toluene and isopropanol</w:t>
      </w:r>
      <w:r w:rsidR="00024004" w:rsidRPr="00C652E0">
        <w:rPr>
          <w:rFonts w:ascii="Arial" w:hAnsi="Arial" w:cs="Arial"/>
        </w:rPr>
        <w:t xml:space="preserve"> </w:t>
      </w:r>
      <w:r w:rsidR="007E71AC">
        <w:rPr>
          <w:rFonts w:ascii="Arial" w:hAnsi="Arial" w:cs="Arial"/>
        </w:rPr>
        <w:t>(</w:t>
      </w:r>
      <w:r w:rsidR="00F74662" w:rsidRPr="00C652E0">
        <w:rPr>
          <w:rFonts w:ascii="Arial" w:hAnsi="Arial" w:cs="Arial"/>
        </w:rPr>
        <w:t>located and pre-</w:t>
      </w:r>
      <w:r w:rsidRPr="00C652E0">
        <w:rPr>
          <w:rFonts w:ascii="Arial" w:hAnsi="Arial" w:cs="Arial"/>
        </w:rPr>
        <w:t>prepared</w:t>
      </w:r>
      <w:r w:rsidR="00024004" w:rsidRPr="00C652E0">
        <w:rPr>
          <w:rFonts w:ascii="Arial" w:hAnsi="Arial" w:cs="Arial"/>
        </w:rPr>
        <w:t xml:space="preserve"> in the hood</w:t>
      </w:r>
      <w:r w:rsidR="007E71AC">
        <w:rPr>
          <w:rFonts w:ascii="Arial" w:hAnsi="Arial" w:cs="Arial"/>
        </w:rPr>
        <w:t>)</w:t>
      </w:r>
      <w:r w:rsidR="00024004" w:rsidRPr="00C652E0">
        <w:rPr>
          <w:rFonts w:ascii="Arial" w:hAnsi="Arial" w:cs="Arial"/>
        </w:rPr>
        <w:t xml:space="preserve"> to remove residual </w:t>
      </w:r>
      <w:r w:rsidR="000F6068" w:rsidRPr="00C652E0">
        <w:rPr>
          <w:rFonts w:ascii="Arial" w:hAnsi="Arial" w:cs="Arial"/>
        </w:rPr>
        <w:t>reagent.</w:t>
      </w:r>
      <w:r w:rsidR="00E442C0" w:rsidRPr="00C652E0">
        <w:rPr>
          <w:rFonts w:ascii="Arial" w:hAnsi="Arial" w:cs="Arial"/>
        </w:rPr>
        <w:t xml:space="preserve"> Ensure that the needle is placed in the solvent mixture before expelling the N</w:t>
      </w:r>
      <w:r w:rsidR="00E442C0" w:rsidRPr="00C652E0">
        <w:rPr>
          <w:rFonts w:ascii="Arial" w:hAnsi="Arial" w:cs="Arial"/>
          <w:vertAlign w:val="subscript"/>
        </w:rPr>
        <w:t>2</w:t>
      </w:r>
      <w:r w:rsidR="00E442C0" w:rsidRPr="00C652E0">
        <w:rPr>
          <w:rFonts w:ascii="Arial" w:hAnsi="Arial" w:cs="Arial"/>
        </w:rPr>
        <w:t xml:space="preserve"> and that the needle remains below the solvent level as it is being flushed.</w:t>
      </w:r>
      <w:r w:rsidR="009B4313" w:rsidRPr="00C652E0">
        <w:rPr>
          <w:rFonts w:ascii="Arial" w:hAnsi="Arial" w:cs="Arial"/>
        </w:rPr>
        <w:t xml:space="preserve"> Large volumes of solvent pose a fire hazard so you should only use a small volume for flushing</w:t>
      </w:r>
      <w:r w:rsidR="007E71AC">
        <w:rPr>
          <w:rFonts w:ascii="Arial" w:hAnsi="Arial" w:cs="Arial"/>
        </w:rPr>
        <w:t>,</w:t>
      </w:r>
      <w:r w:rsidR="00DD44C4" w:rsidRPr="00C652E0">
        <w:rPr>
          <w:rFonts w:ascii="Arial" w:hAnsi="Arial" w:cs="Arial"/>
        </w:rPr>
        <w:t xml:space="preserve"> for example </w:t>
      </w:r>
      <w:r w:rsidR="009B4313" w:rsidRPr="00C652E0">
        <w:rPr>
          <w:rFonts w:ascii="Arial" w:hAnsi="Arial" w:cs="Arial"/>
        </w:rPr>
        <w:t>up to 1.5 times the volume of t</w:t>
      </w:r>
      <w:r w:rsidR="00DD44C4" w:rsidRPr="00C652E0">
        <w:rPr>
          <w:rFonts w:ascii="Arial" w:hAnsi="Arial" w:cs="Arial"/>
        </w:rPr>
        <w:t>he syringe</w:t>
      </w:r>
      <w:r w:rsidR="009B4313" w:rsidRPr="00C652E0">
        <w:rPr>
          <w:rFonts w:ascii="Arial" w:hAnsi="Arial" w:cs="Arial"/>
        </w:rPr>
        <w:t>.</w:t>
      </w:r>
    </w:p>
    <w:p w14:paraId="30FF28DF" w14:textId="5C777419" w:rsidR="007A33C0" w:rsidRPr="00C652E0" w:rsidRDefault="00783BF3" w:rsidP="00C652E0">
      <w:pPr>
        <w:pStyle w:val="ListParagraph"/>
        <w:numPr>
          <w:ilvl w:val="0"/>
          <w:numId w:val="7"/>
        </w:numPr>
        <w:spacing w:line="276" w:lineRule="auto"/>
        <w:rPr>
          <w:rFonts w:ascii="Arial" w:hAnsi="Arial" w:cs="Arial"/>
        </w:rPr>
      </w:pPr>
      <w:r w:rsidRPr="00C652E0">
        <w:rPr>
          <w:rFonts w:ascii="Arial" w:hAnsi="Arial" w:cs="Arial"/>
        </w:rPr>
        <w:t>Place a shield in front of the reaction to augment the hood sash until the reaction is complete.</w:t>
      </w:r>
    </w:p>
    <w:p w14:paraId="47CFAF54" w14:textId="4D1374B9" w:rsidR="007A33C0" w:rsidRPr="00C652E0" w:rsidRDefault="0065500E" w:rsidP="00C652E0">
      <w:pPr>
        <w:pStyle w:val="ListParagraph"/>
        <w:numPr>
          <w:ilvl w:val="0"/>
          <w:numId w:val="7"/>
        </w:numPr>
        <w:spacing w:line="276" w:lineRule="auto"/>
        <w:rPr>
          <w:rFonts w:ascii="Arial" w:hAnsi="Arial" w:cs="Arial"/>
        </w:rPr>
      </w:pPr>
      <w:r w:rsidRPr="00C652E0">
        <w:rPr>
          <w:rFonts w:ascii="Arial" w:hAnsi="Arial" w:cs="Arial"/>
        </w:rPr>
        <w:t xml:space="preserve">Disassemble </w:t>
      </w:r>
      <w:r w:rsidR="007E71AC">
        <w:rPr>
          <w:rFonts w:ascii="Arial" w:hAnsi="Arial" w:cs="Arial"/>
        </w:rPr>
        <w:t xml:space="preserve">the </w:t>
      </w:r>
      <w:r w:rsidRPr="00C652E0">
        <w:rPr>
          <w:rFonts w:ascii="Arial" w:hAnsi="Arial" w:cs="Arial"/>
        </w:rPr>
        <w:t xml:space="preserve">barrel from syringe to allow contact with air. </w:t>
      </w:r>
      <w:r w:rsidR="007A33C0" w:rsidRPr="00C652E0">
        <w:rPr>
          <w:rFonts w:ascii="Arial" w:hAnsi="Arial" w:cs="Arial"/>
        </w:rPr>
        <w:t>T</w:t>
      </w:r>
      <w:r w:rsidR="00024004" w:rsidRPr="00C652E0">
        <w:rPr>
          <w:rFonts w:ascii="Arial" w:hAnsi="Arial" w:cs="Arial"/>
        </w:rPr>
        <w:t xml:space="preserve">he syringe </w:t>
      </w:r>
      <w:r w:rsidR="000F6068" w:rsidRPr="00C652E0">
        <w:rPr>
          <w:rFonts w:ascii="Arial" w:hAnsi="Arial" w:cs="Arial"/>
        </w:rPr>
        <w:t>and barrel are</w:t>
      </w:r>
      <w:r w:rsidR="00024004" w:rsidRPr="00C652E0">
        <w:rPr>
          <w:rFonts w:ascii="Arial" w:hAnsi="Arial" w:cs="Arial"/>
        </w:rPr>
        <w:t xml:space="preserve"> discarded </w:t>
      </w:r>
      <w:r w:rsidR="007F34F6" w:rsidRPr="00C652E0">
        <w:rPr>
          <w:rFonts w:ascii="Arial" w:hAnsi="Arial" w:cs="Arial"/>
        </w:rPr>
        <w:t xml:space="preserve">after being left to dry in the </w:t>
      </w:r>
      <w:r w:rsidR="007A33C0" w:rsidRPr="00C652E0">
        <w:rPr>
          <w:rFonts w:ascii="Arial" w:hAnsi="Arial" w:cs="Arial"/>
        </w:rPr>
        <w:t>hood</w:t>
      </w:r>
      <w:r w:rsidR="002B1463" w:rsidRPr="00C652E0">
        <w:rPr>
          <w:rFonts w:ascii="Arial" w:hAnsi="Arial" w:cs="Arial"/>
        </w:rPr>
        <w:t xml:space="preserve"> for 30 minutes</w:t>
      </w:r>
      <w:r w:rsidR="007A33C0" w:rsidRPr="00C652E0">
        <w:rPr>
          <w:rFonts w:ascii="Arial" w:hAnsi="Arial" w:cs="Arial"/>
        </w:rPr>
        <w:t>.</w:t>
      </w:r>
    </w:p>
    <w:p w14:paraId="05860BD3" w14:textId="2A543736" w:rsidR="00A92960" w:rsidRPr="00C652E0" w:rsidRDefault="00AE61D8" w:rsidP="007E71AC">
      <w:pPr>
        <w:pStyle w:val="ListParagraph"/>
        <w:numPr>
          <w:ilvl w:val="0"/>
          <w:numId w:val="7"/>
        </w:numPr>
        <w:spacing w:after="120" w:line="276" w:lineRule="auto"/>
        <w:rPr>
          <w:rFonts w:ascii="Arial" w:hAnsi="Arial" w:cs="Arial"/>
        </w:rPr>
      </w:pPr>
      <w:r w:rsidRPr="00C652E0">
        <w:rPr>
          <w:rFonts w:ascii="Arial" w:hAnsi="Arial" w:cs="Arial"/>
        </w:rPr>
        <w:t>Disposable s</w:t>
      </w:r>
      <w:r w:rsidR="00024004" w:rsidRPr="00C652E0">
        <w:rPr>
          <w:rFonts w:ascii="Arial" w:hAnsi="Arial" w:cs="Arial"/>
        </w:rPr>
        <w:t xml:space="preserve">yringes </w:t>
      </w:r>
      <w:r w:rsidR="00024004" w:rsidRPr="00C652E0">
        <w:rPr>
          <w:rFonts w:ascii="Arial" w:hAnsi="Arial" w:cs="Arial"/>
          <w:b/>
        </w:rPr>
        <w:t xml:space="preserve">must not be </w:t>
      </w:r>
      <w:r w:rsidR="00C26DC9" w:rsidRPr="00C652E0">
        <w:rPr>
          <w:rFonts w:ascii="Arial" w:hAnsi="Arial" w:cs="Arial"/>
          <w:b/>
        </w:rPr>
        <w:t>reused</w:t>
      </w:r>
      <w:r w:rsidR="00024004" w:rsidRPr="00C652E0">
        <w:rPr>
          <w:rFonts w:ascii="Arial" w:hAnsi="Arial" w:cs="Arial"/>
          <w:b/>
        </w:rPr>
        <w:t xml:space="preserve"> </w:t>
      </w:r>
      <w:r w:rsidR="00024004" w:rsidRPr="00C652E0">
        <w:rPr>
          <w:rFonts w:ascii="Arial" w:hAnsi="Arial" w:cs="Arial"/>
        </w:rPr>
        <w:t xml:space="preserve">as </w:t>
      </w:r>
      <w:r w:rsidR="007F34F6" w:rsidRPr="00C652E0">
        <w:rPr>
          <w:rFonts w:ascii="Arial" w:hAnsi="Arial" w:cs="Arial"/>
        </w:rPr>
        <w:t xml:space="preserve">residual </w:t>
      </w:r>
      <w:r w:rsidR="00C26DC9" w:rsidRPr="00C652E0">
        <w:rPr>
          <w:rFonts w:ascii="Arial" w:hAnsi="Arial" w:cs="Arial"/>
        </w:rPr>
        <w:t>chemicals</w:t>
      </w:r>
      <w:r w:rsidR="007F34F6" w:rsidRPr="00C652E0">
        <w:rPr>
          <w:rFonts w:ascii="Arial" w:hAnsi="Arial" w:cs="Arial"/>
        </w:rPr>
        <w:t xml:space="preserve"> in the barrel</w:t>
      </w:r>
      <w:r w:rsidR="00024004" w:rsidRPr="00C652E0">
        <w:rPr>
          <w:rFonts w:ascii="Arial" w:hAnsi="Arial" w:cs="Arial"/>
        </w:rPr>
        <w:t xml:space="preserve"> may cause the plunger to stick</w:t>
      </w:r>
      <w:r w:rsidR="007E71AC">
        <w:rPr>
          <w:rFonts w:ascii="Arial" w:hAnsi="Arial" w:cs="Arial"/>
        </w:rPr>
        <w:t>,</w:t>
      </w:r>
      <w:r w:rsidR="00024004" w:rsidRPr="00C652E0">
        <w:rPr>
          <w:rFonts w:ascii="Arial" w:hAnsi="Arial" w:cs="Arial"/>
        </w:rPr>
        <w:t xml:space="preserve"> increasing the risk of pulling t</w:t>
      </w:r>
      <w:r w:rsidR="007A33C0" w:rsidRPr="00C652E0">
        <w:rPr>
          <w:rFonts w:ascii="Arial" w:hAnsi="Arial" w:cs="Arial"/>
        </w:rPr>
        <w:t>he plunger out of the syringe</w:t>
      </w:r>
      <w:r w:rsidR="007E71AC">
        <w:rPr>
          <w:rFonts w:ascii="Arial" w:hAnsi="Arial" w:cs="Arial"/>
        </w:rPr>
        <w:t xml:space="preserve"> due to excess force when withdrawing</w:t>
      </w:r>
      <w:r w:rsidR="007A33C0" w:rsidRPr="00C652E0">
        <w:rPr>
          <w:rFonts w:ascii="Arial" w:hAnsi="Arial" w:cs="Arial"/>
        </w:rPr>
        <w:t>.</w:t>
      </w:r>
      <w:r w:rsidRPr="00C652E0">
        <w:rPr>
          <w:rFonts w:ascii="Arial" w:hAnsi="Arial" w:cs="Arial"/>
        </w:rPr>
        <w:t xml:space="preserve"> Glass syringes must not be reused until they have been washed</w:t>
      </w:r>
      <w:r w:rsidR="00F74662" w:rsidRPr="00C652E0">
        <w:rPr>
          <w:rFonts w:ascii="Arial" w:hAnsi="Arial" w:cs="Arial"/>
        </w:rPr>
        <w:t>, dried</w:t>
      </w:r>
      <w:r w:rsidRPr="00C652E0">
        <w:rPr>
          <w:rFonts w:ascii="Arial" w:hAnsi="Arial" w:cs="Arial"/>
        </w:rPr>
        <w:t xml:space="preserve"> and prepared again.</w:t>
      </w:r>
    </w:p>
    <w:p w14:paraId="02805D1F" w14:textId="1A2C9AD4" w:rsidR="007A33C0" w:rsidRPr="00C652E0" w:rsidRDefault="00E955B3" w:rsidP="00C652E0">
      <w:pPr>
        <w:pStyle w:val="Heading2"/>
        <w:spacing w:line="276" w:lineRule="auto"/>
        <w:rPr>
          <w:rFonts w:ascii="Arial" w:hAnsi="Arial" w:cs="Arial"/>
        </w:rPr>
      </w:pPr>
      <w:r w:rsidRPr="00C652E0">
        <w:rPr>
          <w:rFonts w:ascii="Arial" w:hAnsi="Arial" w:cs="Arial"/>
        </w:rPr>
        <w:t xml:space="preserve">3.8 </w:t>
      </w:r>
      <w:r w:rsidR="007F34F6" w:rsidRPr="00C652E0">
        <w:rPr>
          <w:rFonts w:ascii="Arial" w:hAnsi="Arial" w:cs="Arial"/>
        </w:rPr>
        <w:t>Cannula transfer</w:t>
      </w:r>
      <w:r w:rsidR="007A33C0" w:rsidRPr="00C652E0">
        <w:rPr>
          <w:rFonts w:ascii="Arial" w:hAnsi="Arial" w:cs="Arial"/>
        </w:rPr>
        <w:t xml:space="preserve"> - f</w:t>
      </w:r>
      <w:r w:rsidR="00AE61D8" w:rsidRPr="00C652E0">
        <w:rPr>
          <w:rFonts w:ascii="Arial" w:hAnsi="Arial" w:cs="Arial"/>
        </w:rPr>
        <w:t xml:space="preserve">or volumes </w:t>
      </w:r>
      <w:r w:rsidR="0018072D" w:rsidRPr="00C652E0">
        <w:rPr>
          <w:rFonts w:ascii="Arial" w:hAnsi="Arial" w:cs="Arial"/>
        </w:rPr>
        <w:t xml:space="preserve">of pyrophoric liquids </w:t>
      </w:r>
      <w:r w:rsidR="00AE61D8" w:rsidRPr="00C652E0">
        <w:rPr>
          <w:rFonts w:ascii="Arial" w:hAnsi="Arial" w:cs="Arial"/>
        </w:rPr>
        <w:t>greater than 2</w:t>
      </w:r>
      <w:r w:rsidR="007F34F6" w:rsidRPr="00C652E0">
        <w:rPr>
          <w:rFonts w:ascii="Arial" w:hAnsi="Arial" w:cs="Arial"/>
        </w:rPr>
        <w:t>0</w:t>
      </w:r>
      <w:r w:rsidR="0018072D" w:rsidRPr="00C652E0">
        <w:rPr>
          <w:rFonts w:ascii="Arial" w:hAnsi="Arial" w:cs="Arial"/>
        </w:rPr>
        <w:t xml:space="preserve"> mL</w:t>
      </w:r>
    </w:p>
    <w:p w14:paraId="1041BE2F" w14:textId="7BD6E782" w:rsidR="00D01C76" w:rsidRPr="00C652E0" w:rsidRDefault="00D01C76" w:rsidP="007E71AC">
      <w:pPr>
        <w:spacing w:before="40" w:after="120" w:line="276" w:lineRule="auto"/>
        <w:rPr>
          <w:rFonts w:ascii="Arial" w:hAnsi="Arial" w:cs="Arial"/>
        </w:rPr>
      </w:pPr>
      <w:r w:rsidRPr="00C652E0">
        <w:rPr>
          <w:rFonts w:ascii="Arial" w:hAnsi="Arial" w:cs="Arial"/>
        </w:rPr>
        <w:t>Where a large volume of a pyrophoric reagent needs to be transferred</w:t>
      </w:r>
      <w:r w:rsidR="007E71AC">
        <w:rPr>
          <w:rFonts w:ascii="Arial" w:hAnsi="Arial" w:cs="Arial"/>
        </w:rPr>
        <w:t>,</w:t>
      </w:r>
      <w:r w:rsidRPr="00C652E0">
        <w:rPr>
          <w:rFonts w:ascii="Arial" w:hAnsi="Arial" w:cs="Arial"/>
        </w:rPr>
        <w:t xml:space="preserve"> it is safer and easier to have a cannula transfer</w:t>
      </w:r>
      <w:r w:rsidR="00AA2595" w:rsidRPr="00C652E0">
        <w:rPr>
          <w:rFonts w:ascii="Arial" w:hAnsi="Arial" w:cs="Arial"/>
        </w:rPr>
        <w:t xml:space="preserve"> to a graduated addition funnel than to use multiple individual syringe additions.</w:t>
      </w:r>
      <w:r w:rsidR="00C651CA" w:rsidRPr="00C652E0">
        <w:rPr>
          <w:rFonts w:ascii="Arial" w:hAnsi="Arial" w:cs="Arial"/>
        </w:rPr>
        <w:t xml:space="preserve"> When using large volumes of pyrophoric reagents there is the additional danger of developing an </w:t>
      </w:r>
      <w:r w:rsidR="00C651CA" w:rsidRPr="00C652E0">
        <w:rPr>
          <w:rFonts w:ascii="Arial" w:hAnsi="Arial" w:cs="Arial"/>
        </w:rPr>
        <w:lastRenderedPageBreak/>
        <w:t xml:space="preserve">overpressure, particularly in reactions (e.g. organolithium reactions) where </w:t>
      </w:r>
      <w:r w:rsidR="006D5F8E" w:rsidRPr="00C652E0">
        <w:rPr>
          <w:rFonts w:ascii="Arial" w:hAnsi="Arial" w:cs="Arial"/>
        </w:rPr>
        <w:t>a gas is evolved</w:t>
      </w:r>
      <w:r w:rsidR="00C651CA" w:rsidRPr="00C652E0">
        <w:rPr>
          <w:rFonts w:ascii="Arial" w:hAnsi="Arial" w:cs="Arial"/>
        </w:rPr>
        <w:t>.</w:t>
      </w:r>
      <w:r w:rsidR="006D5F8E" w:rsidRPr="00C652E0">
        <w:rPr>
          <w:rFonts w:ascii="Arial" w:hAnsi="Arial" w:cs="Arial"/>
        </w:rPr>
        <w:t xml:space="preserve"> In many cases the gas evolved will also be flammable and pose</w:t>
      </w:r>
      <w:r w:rsidR="0089095F" w:rsidRPr="00C652E0">
        <w:rPr>
          <w:rFonts w:ascii="Arial" w:hAnsi="Arial" w:cs="Arial"/>
        </w:rPr>
        <w:t>s</w:t>
      </w:r>
      <w:r w:rsidR="006D5F8E" w:rsidRPr="00C652E0">
        <w:rPr>
          <w:rFonts w:ascii="Arial" w:hAnsi="Arial" w:cs="Arial"/>
        </w:rPr>
        <w:t xml:space="preserve"> an additional risk.</w:t>
      </w:r>
      <w:r w:rsidR="00C651CA" w:rsidRPr="00C652E0">
        <w:rPr>
          <w:rFonts w:ascii="Arial" w:hAnsi="Arial" w:cs="Arial"/>
        </w:rPr>
        <w:t xml:space="preserve"> </w:t>
      </w:r>
      <w:r w:rsidRPr="00C652E0">
        <w:rPr>
          <w:rFonts w:ascii="Arial" w:hAnsi="Arial" w:cs="Arial"/>
        </w:rPr>
        <w:t xml:space="preserve"> </w:t>
      </w:r>
    </w:p>
    <w:p w14:paraId="11811BF9" w14:textId="5EDD5590" w:rsidR="007A33C0" w:rsidRPr="00C652E0" w:rsidRDefault="007A33C0" w:rsidP="00C652E0">
      <w:pPr>
        <w:pStyle w:val="ListParagraph"/>
        <w:numPr>
          <w:ilvl w:val="0"/>
          <w:numId w:val="8"/>
        </w:numPr>
        <w:spacing w:line="276" w:lineRule="auto"/>
        <w:rPr>
          <w:rFonts w:ascii="Arial" w:hAnsi="Arial" w:cs="Arial"/>
        </w:rPr>
      </w:pPr>
      <w:r w:rsidRPr="00C652E0">
        <w:rPr>
          <w:rFonts w:ascii="Arial" w:hAnsi="Arial" w:cs="Arial"/>
        </w:rPr>
        <w:t>T</w:t>
      </w:r>
      <w:r w:rsidR="007F34F6" w:rsidRPr="00C652E0">
        <w:rPr>
          <w:rFonts w:ascii="Arial" w:hAnsi="Arial" w:cs="Arial"/>
        </w:rPr>
        <w:t xml:space="preserve">he reaction apparatus </w:t>
      </w:r>
      <w:r w:rsidR="006D5F8E" w:rsidRPr="00C652E0">
        <w:rPr>
          <w:rFonts w:ascii="Arial" w:hAnsi="Arial" w:cs="Arial"/>
        </w:rPr>
        <w:t>is set up using a 2-neck reaction flask with a graduated addition funnel attached. The apparatus</w:t>
      </w:r>
      <w:r w:rsidR="00DD44C4" w:rsidRPr="00C652E0">
        <w:rPr>
          <w:rFonts w:ascii="Arial" w:hAnsi="Arial" w:cs="Arial"/>
        </w:rPr>
        <w:t xml:space="preserve"> </w:t>
      </w:r>
      <w:r w:rsidR="006D5F8E" w:rsidRPr="00C652E0">
        <w:rPr>
          <w:rFonts w:ascii="Arial" w:hAnsi="Arial" w:cs="Arial"/>
        </w:rPr>
        <w:t xml:space="preserve">is </w:t>
      </w:r>
      <w:r w:rsidR="007F34F6" w:rsidRPr="00C652E0">
        <w:rPr>
          <w:rFonts w:ascii="Arial" w:hAnsi="Arial" w:cs="Arial"/>
        </w:rPr>
        <w:t>purged with N</w:t>
      </w:r>
      <w:r w:rsidR="007F34F6" w:rsidRPr="00C652E0">
        <w:rPr>
          <w:rFonts w:ascii="Arial" w:hAnsi="Arial" w:cs="Arial"/>
          <w:vertAlign w:val="subscript"/>
        </w:rPr>
        <w:t>2</w:t>
      </w:r>
      <w:r w:rsidR="007F34F6" w:rsidRPr="00C652E0">
        <w:rPr>
          <w:rFonts w:ascii="Arial" w:hAnsi="Arial" w:cs="Arial"/>
        </w:rPr>
        <w:t xml:space="preserve"> and the reaction solvent degassed </w:t>
      </w:r>
      <w:r w:rsidRPr="00C652E0">
        <w:rPr>
          <w:rFonts w:ascii="Arial" w:hAnsi="Arial" w:cs="Arial"/>
        </w:rPr>
        <w:t>as described above</w:t>
      </w:r>
      <w:r w:rsidR="0089095F" w:rsidRPr="00C652E0">
        <w:rPr>
          <w:rFonts w:ascii="Arial" w:hAnsi="Arial" w:cs="Arial"/>
        </w:rPr>
        <w:t xml:space="preserve"> in section 3.7</w:t>
      </w:r>
      <w:r w:rsidRPr="00C652E0">
        <w:rPr>
          <w:rFonts w:ascii="Arial" w:hAnsi="Arial" w:cs="Arial"/>
        </w:rPr>
        <w:t>.</w:t>
      </w:r>
    </w:p>
    <w:p w14:paraId="44556CA5" w14:textId="7E7C6A36" w:rsidR="00ED25E7" w:rsidRPr="00C652E0" w:rsidRDefault="007A33C0" w:rsidP="00C652E0">
      <w:pPr>
        <w:pStyle w:val="ListParagraph"/>
        <w:numPr>
          <w:ilvl w:val="0"/>
          <w:numId w:val="8"/>
        </w:numPr>
        <w:spacing w:line="276" w:lineRule="auto"/>
        <w:rPr>
          <w:rFonts w:ascii="Arial" w:hAnsi="Arial" w:cs="Arial"/>
        </w:rPr>
      </w:pPr>
      <w:r w:rsidRPr="00C652E0">
        <w:rPr>
          <w:rFonts w:ascii="Arial" w:hAnsi="Arial" w:cs="Arial"/>
        </w:rPr>
        <w:t>T</w:t>
      </w:r>
      <w:r w:rsidR="007F34F6" w:rsidRPr="00C652E0">
        <w:rPr>
          <w:rFonts w:ascii="Arial" w:hAnsi="Arial" w:cs="Arial"/>
        </w:rPr>
        <w:t xml:space="preserve">ake a clean dry 12 </w:t>
      </w:r>
      <w:r w:rsidR="00C26DC9" w:rsidRPr="00C652E0">
        <w:rPr>
          <w:rFonts w:ascii="Arial" w:hAnsi="Arial" w:cs="Arial"/>
        </w:rPr>
        <w:t>gauge</w:t>
      </w:r>
      <w:r w:rsidR="007F34F6" w:rsidRPr="00C652E0">
        <w:rPr>
          <w:rFonts w:ascii="Arial" w:hAnsi="Arial" w:cs="Arial"/>
        </w:rPr>
        <w:t xml:space="preserve"> cannula from a des</w:t>
      </w:r>
      <w:r w:rsidRPr="00C652E0">
        <w:rPr>
          <w:rFonts w:ascii="Arial" w:hAnsi="Arial" w:cs="Arial"/>
        </w:rPr>
        <w:t>iccator and purge it with N</w:t>
      </w:r>
      <w:r w:rsidRPr="00C652E0">
        <w:rPr>
          <w:rFonts w:ascii="Arial" w:hAnsi="Arial" w:cs="Arial"/>
          <w:vertAlign w:val="subscript"/>
        </w:rPr>
        <w:t>2</w:t>
      </w:r>
      <w:r w:rsidRPr="00C652E0">
        <w:rPr>
          <w:rFonts w:ascii="Arial" w:hAnsi="Arial" w:cs="Arial"/>
        </w:rPr>
        <w:t>.</w:t>
      </w:r>
      <w:r w:rsidR="00B51DAE" w:rsidRPr="00C652E0">
        <w:rPr>
          <w:rFonts w:ascii="Arial" w:hAnsi="Arial" w:cs="Arial"/>
        </w:rPr>
        <w:t xml:space="preserve"> </w:t>
      </w:r>
      <w:r w:rsidR="00AF6063" w:rsidRPr="00C652E0">
        <w:rPr>
          <w:rFonts w:ascii="Arial" w:hAnsi="Arial" w:cs="Arial"/>
        </w:rPr>
        <w:t xml:space="preserve">Make sure that both ends are sharp and that the cannula is not blocked. </w:t>
      </w:r>
      <w:r w:rsidR="00ED25E7" w:rsidRPr="00C652E0">
        <w:rPr>
          <w:rFonts w:ascii="Arial" w:hAnsi="Arial" w:cs="Arial"/>
        </w:rPr>
        <w:t>Flush the cannula with N</w:t>
      </w:r>
      <w:r w:rsidR="00ED25E7" w:rsidRPr="00C652E0">
        <w:rPr>
          <w:rFonts w:ascii="Arial" w:hAnsi="Arial" w:cs="Arial"/>
          <w:vertAlign w:val="subscript"/>
        </w:rPr>
        <w:t>2</w:t>
      </w:r>
      <w:r w:rsidR="00ED25E7" w:rsidRPr="00C652E0">
        <w:rPr>
          <w:rFonts w:ascii="Arial" w:hAnsi="Arial" w:cs="Arial"/>
        </w:rPr>
        <w:t xml:space="preserve"> from a separate container</w:t>
      </w:r>
      <w:r w:rsidR="00EE3731" w:rsidRPr="00C652E0">
        <w:rPr>
          <w:rFonts w:ascii="Arial" w:hAnsi="Arial" w:cs="Arial"/>
        </w:rPr>
        <w:t xml:space="preserve">; </w:t>
      </w:r>
      <w:r w:rsidR="00ED25E7" w:rsidRPr="00C652E0">
        <w:rPr>
          <w:rFonts w:ascii="Arial" w:hAnsi="Arial" w:cs="Arial"/>
        </w:rPr>
        <w:t>this also identifies if there are any blockages in the cannula. Once flushed</w:t>
      </w:r>
      <w:r w:rsidR="00EE3731" w:rsidRPr="00C652E0">
        <w:rPr>
          <w:rFonts w:ascii="Arial" w:hAnsi="Arial" w:cs="Arial"/>
        </w:rPr>
        <w:t>,</w:t>
      </w:r>
      <w:r w:rsidR="00ED25E7" w:rsidRPr="00C652E0">
        <w:rPr>
          <w:rFonts w:ascii="Arial" w:hAnsi="Arial" w:cs="Arial"/>
        </w:rPr>
        <w:t xml:space="preserve"> insert the cannula into the reagent bottle seal (on the opposite side to the N</w:t>
      </w:r>
      <w:r w:rsidR="00ED25E7" w:rsidRPr="00C652E0">
        <w:rPr>
          <w:rFonts w:ascii="Arial" w:hAnsi="Arial" w:cs="Arial"/>
          <w:vertAlign w:val="subscript"/>
        </w:rPr>
        <w:t>2</w:t>
      </w:r>
      <w:r w:rsidR="00ED25E7" w:rsidRPr="00C652E0">
        <w:rPr>
          <w:rFonts w:ascii="Arial" w:hAnsi="Arial" w:cs="Arial"/>
        </w:rPr>
        <w:t xml:space="preserve"> needle)</w:t>
      </w:r>
      <w:r w:rsidR="00F74662" w:rsidRPr="00C652E0">
        <w:rPr>
          <w:rFonts w:ascii="Arial" w:hAnsi="Arial" w:cs="Arial"/>
        </w:rPr>
        <w:t>.</w:t>
      </w:r>
    </w:p>
    <w:p w14:paraId="4053E4FA" w14:textId="06038525" w:rsidR="000C4121" w:rsidRPr="00C652E0" w:rsidRDefault="007A33C0" w:rsidP="00C652E0">
      <w:pPr>
        <w:pStyle w:val="ListParagraph"/>
        <w:numPr>
          <w:ilvl w:val="0"/>
          <w:numId w:val="8"/>
        </w:numPr>
        <w:spacing w:line="276" w:lineRule="auto"/>
        <w:rPr>
          <w:rFonts w:ascii="Arial" w:hAnsi="Arial" w:cs="Arial"/>
        </w:rPr>
      </w:pPr>
      <w:r w:rsidRPr="00C652E0">
        <w:rPr>
          <w:rFonts w:ascii="Arial" w:hAnsi="Arial" w:cs="Arial"/>
        </w:rPr>
        <w:t>O</w:t>
      </w:r>
      <w:r w:rsidR="007F34F6" w:rsidRPr="00C652E0">
        <w:rPr>
          <w:rFonts w:ascii="Arial" w:hAnsi="Arial" w:cs="Arial"/>
        </w:rPr>
        <w:t>nce purged</w:t>
      </w:r>
      <w:r w:rsidR="007E71AC">
        <w:rPr>
          <w:rFonts w:ascii="Arial" w:hAnsi="Arial" w:cs="Arial"/>
        </w:rPr>
        <w:t>,</w:t>
      </w:r>
      <w:r w:rsidR="007F34F6" w:rsidRPr="00C652E0">
        <w:rPr>
          <w:rFonts w:ascii="Arial" w:hAnsi="Arial" w:cs="Arial"/>
        </w:rPr>
        <w:t xml:space="preserve"> the </w:t>
      </w:r>
      <w:r w:rsidR="00C26DC9" w:rsidRPr="00C652E0">
        <w:rPr>
          <w:rFonts w:ascii="Arial" w:hAnsi="Arial" w:cs="Arial"/>
        </w:rPr>
        <w:t>cannula</w:t>
      </w:r>
      <w:r w:rsidR="007F34F6" w:rsidRPr="00C652E0">
        <w:rPr>
          <w:rFonts w:ascii="Arial" w:hAnsi="Arial" w:cs="Arial"/>
        </w:rPr>
        <w:t xml:space="preserve"> is </w:t>
      </w:r>
      <w:r w:rsidR="00C26DC9" w:rsidRPr="00C652E0">
        <w:rPr>
          <w:rFonts w:ascii="Arial" w:hAnsi="Arial" w:cs="Arial"/>
        </w:rPr>
        <w:t xml:space="preserve">inserted through the </w:t>
      </w:r>
      <w:r w:rsidR="00EE3731" w:rsidRPr="00C652E0">
        <w:rPr>
          <w:rFonts w:ascii="Arial" w:hAnsi="Arial" w:cs="Arial"/>
        </w:rPr>
        <w:t xml:space="preserve">septum </w:t>
      </w:r>
      <w:r w:rsidRPr="00C652E0">
        <w:rPr>
          <w:rFonts w:ascii="Arial" w:hAnsi="Arial" w:cs="Arial"/>
        </w:rPr>
        <w:t xml:space="preserve">attached to the </w:t>
      </w:r>
      <w:r w:rsidR="00BF3553" w:rsidRPr="00C652E0">
        <w:rPr>
          <w:rFonts w:ascii="Arial" w:hAnsi="Arial" w:cs="Arial"/>
        </w:rPr>
        <w:t>graduated</w:t>
      </w:r>
      <w:r w:rsidR="00307224" w:rsidRPr="00C652E0">
        <w:rPr>
          <w:rFonts w:ascii="Arial" w:hAnsi="Arial" w:cs="Arial"/>
        </w:rPr>
        <w:t xml:space="preserve"> </w:t>
      </w:r>
      <w:r w:rsidR="00AA5E8B" w:rsidRPr="00C652E0">
        <w:rPr>
          <w:rFonts w:ascii="Arial" w:hAnsi="Arial" w:cs="Arial"/>
        </w:rPr>
        <w:t xml:space="preserve">addition </w:t>
      </w:r>
      <w:r w:rsidR="000C4121" w:rsidRPr="00C652E0">
        <w:rPr>
          <w:rFonts w:ascii="Arial" w:hAnsi="Arial" w:cs="Arial"/>
        </w:rPr>
        <w:t>funnel.</w:t>
      </w:r>
    </w:p>
    <w:p w14:paraId="6D841A04" w14:textId="6AC4499C"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A</w:t>
      </w:r>
      <w:r w:rsidR="00307224" w:rsidRPr="00C652E0">
        <w:rPr>
          <w:rFonts w:ascii="Arial" w:hAnsi="Arial" w:cs="Arial"/>
        </w:rPr>
        <w:t xml:space="preserve"> needle with </w:t>
      </w:r>
      <w:r w:rsidR="00F74662" w:rsidRPr="00C652E0">
        <w:rPr>
          <w:rFonts w:ascii="Arial" w:hAnsi="Arial" w:cs="Arial"/>
        </w:rPr>
        <w:t>T</w:t>
      </w:r>
      <w:r w:rsidR="00307224" w:rsidRPr="00C652E0">
        <w:rPr>
          <w:rFonts w:ascii="Arial" w:hAnsi="Arial" w:cs="Arial"/>
        </w:rPr>
        <w:t xml:space="preserve">ygon tubing attached to the bubbler is </w:t>
      </w:r>
      <w:r w:rsidR="007E71AC">
        <w:rPr>
          <w:rFonts w:ascii="Arial" w:hAnsi="Arial" w:cs="Arial"/>
        </w:rPr>
        <w:t xml:space="preserve">then </w:t>
      </w:r>
      <w:r w:rsidR="00307224" w:rsidRPr="00C652E0">
        <w:rPr>
          <w:rFonts w:ascii="Arial" w:hAnsi="Arial" w:cs="Arial"/>
        </w:rPr>
        <w:t>att</w:t>
      </w:r>
      <w:r w:rsidRPr="00C652E0">
        <w:rPr>
          <w:rFonts w:ascii="Arial" w:hAnsi="Arial" w:cs="Arial"/>
        </w:rPr>
        <w:t>ached to the graduated</w:t>
      </w:r>
      <w:r w:rsidR="00AA5E8B" w:rsidRPr="00C652E0">
        <w:rPr>
          <w:rFonts w:ascii="Arial" w:hAnsi="Arial" w:cs="Arial"/>
        </w:rPr>
        <w:t xml:space="preserve"> addition</w:t>
      </w:r>
      <w:r w:rsidRPr="00C652E0">
        <w:rPr>
          <w:rFonts w:ascii="Arial" w:hAnsi="Arial" w:cs="Arial"/>
        </w:rPr>
        <w:t xml:space="preserve"> funnel.</w:t>
      </w:r>
    </w:p>
    <w:p w14:paraId="7FE70B6D" w14:textId="7B5E37B1"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T</w:t>
      </w:r>
      <w:r w:rsidR="00307224" w:rsidRPr="00C652E0">
        <w:rPr>
          <w:rFonts w:ascii="Arial" w:hAnsi="Arial" w:cs="Arial"/>
        </w:rPr>
        <w:t xml:space="preserve">o </w:t>
      </w:r>
      <w:r w:rsidR="00C26DC9" w:rsidRPr="00C652E0">
        <w:rPr>
          <w:rFonts w:ascii="Arial" w:hAnsi="Arial" w:cs="Arial"/>
        </w:rPr>
        <w:t>initiate</w:t>
      </w:r>
      <w:r w:rsidR="00307224" w:rsidRPr="00C652E0">
        <w:rPr>
          <w:rFonts w:ascii="Arial" w:hAnsi="Arial" w:cs="Arial"/>
        </w:rPr>
        <w:t xml:space="preserve"> the flow of </w:t>
      </w:r>
      <w:r w:rsidRPr="00C652E0">
        <w:rPr>
          <w:rFonts w:ascii="Arial" w:hAnsi="Arial" w:cs="Arial"/>
        </w:rPr>
        <w:t>pyrophoric liquid</w:t>
      </w:r>
      <w:r w:rsidR="00307224" w:rsidRPr="00C652E0">
        <w:rPr>
          <w:rFonts w:ascii="Arial" w:hAnsi="Arial" w:cs="Arial"/>
        </w:rPr>
        <w:t xml:space="preserve"> to the </w:t>
      </w:r>
      <w:r w:rsidR="002B6A97" w:rsidRPr="00C652E0">
        <w:rPr>
          <w:rFonts w:ascii="Arial" w:hAnsi="Arial" w:cs="Arial"/>
        </w:rPr>
        <w:t xml:space="preserve">addition </w:t>
      </w:r>
      <w:r w:rsidR="00AA5E8B" w:rsidRPr="00C652E0">
        <w:rPr>
          <w:rFonts w:ascii="Arial" w:hAnsi="Arial" w:cs="Arial"/>
        </w:rPr>
        <w:t>funnel</w:t>
      </w:r>
      <w:r w:rsidR="00D17A02">
        <w:rPr>
          <w:rFonts w:ascii="Arial" w:hAnsi="Arial" w:cs="Arial"/>
        </w:rPr>
        <w:t>,</w:t>
      </w:r>
      <w:r w:rsidR="00307224" w:rsidRPr="00C652E0">
        <w:rPr>
          <w:rFonts w:ascii="Arial" w:hAnsi="Arial" w:cs="Arial"/>
        </w:rPr>
        <w:t xml:space="preserve"> the flow </w:t>
      </w:r>
      <w:r w:rsidRPr="00C652E0">
        <w:rPr>
          <w:rFonts w:ascii="Arial" w:hAnsi="Arial" w:cs="Arial"/>
        </w:rPr>
        <w:t xml:space="preserve">of </w:t>
      </w:r>
      <w:r w:rsidR="00307224" w:rsidRPr="00C652E0">
        <w:rPr>
          <w:rFonts w:ascii="Arial" w:hAnsi="Arial" w:cs="Arial"/>
        </w:rPr>
        <w:t>N</w:t>
      </w:r>
      <w:r w:rsidR="00307224" w:rsidRPr="00C652E0">
        <w:rPr>
          <w:rFonts w:ascii="Arial" w:hAnsi="Arial" w:cs="Arial"/>
          <w:vertAlign w:val="subscript"/>
        </w:rPr>
        <w:t>2</w:t>
      </w:r>
      <w:r w:rsidRPr="00C652E0">
        <w:rPr>
          <w:rFonts w:ascii="Arial" w:hAnsi="Arial" w:cs="Arial"/>
        </w:rPr>
        <w:t xml:space="preserve"> to the </w:t>
      </w:r>
      <w:r w:rsidR="002B6A97" w:rsidRPr="00C652E0">
        <w:rPr>
          <w:rFonts w:ascii="Arial" w:hAnsi="Arial" w:cs="Arial"/>
        </w:rPr>
        <w:t xml:space="preserve">reaction </w:t>
      </w:r>
      <w:r w:rsidR="00AA5E8B" w:rsidRPr="00C652E0">
        <w:rPr>
          <w:rFonts w:ascii="Arial" w:hAnsi="Arial" w:cs="Arial"/>
        </w:rPr>
        <w:t>vessel</w:t>
      </w:r>
      <w:r w:rsidRPr="00C652E0">
        <w:rPr>
          <w:rFonts w:ascii="Arial" w:hAnsi="Arial" w:cs="Arial"/>
        </w:rPr>
        <w:t xml:space="preserve"> is shut off.</w:t>
      </w:r>
    </w:p>
    <w:p w14:paraId="055C7E30" w14:textId="77777777"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T</w:t>
      </w:r>
      <w:r w:rsidR="00307224" w:rsidRPr="00C652E0">
        <w:rPr>
          <w:rFonts w:ascii="Arial" w:hAnsi="Arial" w:cs="Arial"/>
        </w:rPr>
        <w:t xml:space="preserve">he </w:t>
      </w:r>
      <w:r w:rsidR="00C26DC9" w:rsidRPr="00C652E0">
        <w:rPr>
          <w:rFonts w:ascii="Arial" w:hAnsi="Arial" w:cs="Arial"/>
        </w:rPr>
        <w:t>cannula</w:t>
      </w:r>
      <w:r w:rsidR="00307224" w:rsidRPr="00C652E0">
        <w:rPr>
          <w:rFonts w:ascii="Arial" w:hAnsi="Arial" w:cs="Arial"/>
        </w:rPr>
        <w:t xml:space="preserve"> is lowered into the </w:t>
      </w:r>
      <w:r w:rsidRPr="00C652E0">
        <w:rPr>
          <w:rFonts w:ascii="Arial" w:hAnsi="Arial" w:cs="Arial"/>
        </w:rPr>
        <w:t>reagent</w:t>
      </w:r>
      <w:r w:rsidR="00307224" w:rsidRPr="00C652E0">
        <w:rPr>
          <w:rFonts w:ascii="Arial" w:hAnsi="Arial" w:cs="Arial"/>
        </w:rPr>
        <w:t xml:space="preserve"> and the pressure differential forces the </w:t>
      </w:r>
      <w:r w:rsidRPr="00C652E0">
        <w:rPr>
          <w:rFonts w:ascii="Arial" w:hAnsi="Arial" w:cs="Arial"/>
        </w:rPr>
        <w:t>reagent</w:t>
      </w:r>
      <w:r w:rsidR="00307224" w:rsidRPr="00C652E0">
        <w:rPr>
          <w:rFonts w:ascii="Arial" w:hAnsi="Arial" w:cs="Arial"/>
        </w:rPr>
        <w:t xml:space="preserve"> to flow through the </w:t>
      </w:r>
      <w:r w:rsidR="00C26DC9" w:rsidRPr="00C652E0">
        <w:rPr>
          <w:rFonts w:ascii="Arial" w:hAnsi="Arial" w:cs="Arial"/>
        </w:rPr>
        <w:t>cannula</w:t>
      </w:r>
      <w:r w:rsidRPr="00C652E0">
        <w:rPr>
          <w:rFonts w:ascii="Arial" w:hAnsi="Arial" w:cs="Arial"/>
        </w:rPr>
        <w:t>.</w:t>
      </w:r>
    </w:p>
    <w:p w14:paraId="4861A525" w14:textId="47DAA74E"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W</w:t>
      </w:r>
      <w:r w:rsidR="00307224" w:rsidRPr="00C652E0">
        <w:rPr>
          <w:rFonts w:ascii="Arial" w:hAnsi="Arial" w:cs="Arial"/>
        </w:rPr>
        <w:t>hen the correct volume has been transferred</w:t>
      </w:r>
      <w:r w:rsidR="0089095F" w:rsidRPr="00C652E0">
        <w:rPr>
          <w:rFonts w:ascii="Arial" w:hAnsi="Arial" w:cs="Arial"/>
        </w:rPr>
        <w:t>,</w:t>
      </w:r>
      <w:r w:rsidR="00307224" w:rsidRPr="00C652E0">
        <w:rPr>
          <w:rFonts w:ascii="Arial" w:hAnsi="Arial" w:cs="Arial"/>
        </w:rPr>
        <w:t xml:space="preserve"> the </w:t>
      </w:r>
      <w:r w:rsidR="00C26DC9" w:rsidRPr="00C652E0">
        <w:rPr>
          <w:rFonts w:ascii="Arial" w:hAnsi="Arial" w:cs="Arial"/>
        </w:rPr>
        <w:t>cannula is lifted into t</w:t>
      </w:r>
      <w:r w:rsidR="00307224" w:rsidRPr="00C652E0">
        <w:rPr>
          <w:rFonts w:ascii="Arial" w:hAnsi="Arial" w:cs="Arial"/>
        </w:rPr>
        <w:t>he headspace of the reagent bottle</w:t>
      </w:r>
      <w:r w:rsidRPr="00C652E0">
        <w:rPr>
          <w:rFonts w:ascii="Arial" w:hAnsi="Arial" w:cs="Arial"/>
        </w:rPr>
        <w:t>. T</w:t>
      </w:r>
      <w:r w:rsidR="00307224" w:rsidRPr="00C652E0">
        <w:rPr>
          <w:rFonts w:ascii="Arial" w:hAnsi="Arial" w:cs="Arial"/>
        </w:rPr>
        <w:t>his causes N</w:t>
      </w:r>
      <w:r w:rsidR="00307224" w:rsidRPr="00C652E0">
        <w:rPr>
          <w:rFonts w:ascii="Arial" w:hAnsi="Arial" w:cs="Arial"/>
          <w:vertAlign w:val="subscript"/>
        </w:rPr>
        <w:t>2</w:t>
      </w:r>
      <w:r w:rsidR="00307224" w:rsidRPr="00C652E0">
        <w:rPr>
          <w:rFonts w:ascii="Arial" w:hAnsi="Arial" w:cs="Arial"/>
        </w:rPr>
        <w:t xml:space="preserve"> to flow through the cannula</w:t>
      </w:r>
      <w:r w:rsidR="00D17A02">
        <w:rPr>
          <w:rFonts w:ascii="Arial" w:hAnsi="Arial" w:cs="Arial"/>
        </w:rPr>
        <w:t>,</w:t>
      </w:r>
      <w:r w:rsidR="00307224" w:rsidRPr="00C652E0">
        <w:rPr>
          <w:rFonts w:ascii="Arial" w:hAnsi="Arial" w:cs="Arial"/>
        </w:rPr>
        <w:t xml:space="preserve"> purging it of any r</w:t>
      </w:r>
      <w:r w:rsidR="0013577D" w:rsidRPr="00C652E0">
        <w:rPr>
          <w:rFonts w:ascii="Arial" w:hAnsi="Arial" w:cs="Arial"/>
        </w:rPr>
        <w:t xml:space="preserve">esidual </w:t>
      </w:r>
      <w:r w:rsidRPr="00C652E0">
        <w:rPr>
          <w:rFonts w:ascii="Arial" w:hAnsi="Arial" w:cs="Arial"/>
        </w:rPr>
        <w:t>pyrophoric liquid.</w:t>
      </w:r>
    </w:p>
    <w:p w14:paraId="65094EA3" w14:textId="1B1B0FD3"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T</w:t>
      </w:r>
      <w:r w:rsidR="0013577D" w:rsidRPr="00C652E0">
        <w:rPr>
          <w:rFonts w:ascii="Arial" w:hAnsi="Arial" w:cs="Arial"/>
        </w:rPr>
        <w:t>he N</w:t>
      </w:r>
      <w:r w:rsidR="0013577D" w:rsidRPr="00C652E0">
        <w:rPr>
          <w:rFonts w:ascii="Arial" w:hAnsi="Arial" w:cs="Arial"/>
          <w:vertAlign w:val="subscript"/>
        </w:rPr>
        <w:t>2</w:t>
      </w:r>
      <w:r w:rsidR="0013577D" w:rsidRPr="00C652E0">
        <w:rPr>
          <w:rFonts w:ascii="Arial" w:hAnsi="Arial" w:cs="Arial"/>
        </w:rPr>
        <w:t xml:space="preserve"> supply val</w:t>
      </w:r>
      <w:r w:rsidR="00307224" w:rsidRPr="00C652E0">
        <w:rPr>
          <w:rFonts w:ascii="Arial" w:hAnsi="Arial" w:cs="Arial"/>
        </w:rPr>
        <w:t>ve to the r</w:t>
      </w:r>
      <w:r w:rsidRPr="00C652E0">
        <w:rPr>
          <w:rFonts w:ascii="Arial" w:hAnsi="Arial" w:cs="Arial"/>
        </w:rPr>
        <w:t xml:space="preserve">eaction apparatus is reopened </w:t>
      </w:r>
      <w:r w:rsidR="00307224" w:rsidRPr="00C652E0">
        <w:rPr>
          <w:rFonts w:ascii="Arial" w:hAnsi="Arial" w:cs="Arial"/>
        </w:rPr>
        <w:t>and</w:t>
      </w:r>
      <w:r w:rsidR="00D17A02">
        <w:rPr>
          <w:rFonts w:ascii="Arial" w:hAnsi="Arial" w:cs="Arial"/>
        </w:rPr>
        <w:t>,</w:t>
      </w:r>
      <w:r w:rsidR="00307224" w:rsidRPr="00C652E0">
        <w:rPr>
          <w:rFonts w:ascii="Arial" w:hAnsi="Arial" w:cs="Arial"/>
        </w:rPr>
        <w:t xml:space="preserve"> once purged with N</w:t>
      </w:r>
      <w:r w:rsidR="00307224" w:rsidRPr="00C652E0">
        <w:rPr>
          <w:rFonts w:ascii="Arial" w:hAnsi="Arial" w:cs="Arial"/>
          <w:vertAlign w:val="subscript"/>
        </w:rPr>
        <w:t>2</w:t>
      </w:r>
      <w:r w:rsidR="00D17A02">
        <w:rPr>
          <w:rFonts w:ascii="Arial" w:hAnsi="Arial" w:cs="Arial"/>
          <w:vertAlign w:val="subscript"/>
        </w:rPr>
        <w:t>,</w:t>
      </w:r>
      <w:r w:rsidR="00307224" w:rsidRPr="00C652E0">
        <w:rPr>
          <w:rFonts w:ascii="Arial" w:hAnsi="Arial" w:cs="Arial"/>
        </w:rPr>
        <w:t xml:space="preserve"> the cannula is removed from the reagent bottle and t</w:t>
      </w:r>
      <w:r w:rsidRPr="00C652E0">
        <w:rPr>
          <w:rFonts w:ascii="Arial" w:hAnsi="Arial" w:cs="Arial"/>
        </w:rPr>
        <w:t xml:space="preserve">he </w:t>
      </w:r>
      <w:r w:rsidR="00AA5E8B" w:rsidRPr="00C652E0">
        <w:rPr>
          <w:rFonts w:ascii="Arial" w:hAnsi="Arial" w:cs="Arial"/>
        </w:rPr>
        <w:t>graduated</w:t>
      </w:r>
      <w:r w:rsidRPr="00C652E0">
        <w:rPr>
          <w:rFonts w:ascii="Arial" w:hAnsi="Arial" w:cs="Arial"/>
        </w:rPr>
        <w:t xml:space="preserve"> addition funnel. W</w:t>
      </w:r>
      <w:r w:rsidR="0013577D" w:rsidRPr="00C652E0">
        <w:rPr>
          <w:rFonts w:ascii="Arial" w:hAnsi="Arial" w:cs="Arial"/>
        </w:rPr>
        <w:t xml:space="preserve">hen </w:t>
      </w:r>
      <w:r w:rsidRPr="00C652E0">
        <w:rPr>
          <w:rFonts w:ascii="Arial" w:hAnsi="Arial" w:cs="Arial"/>
        </w:rPr>
        <w:t xml:space="preserve">removing </w:t>
      </w:r>
      <w:r w:rsidR="0013577D" w:rsidRPr="00C652E0">
        <w:rPr>
          <w:rFonts w:ascii="Arial" w:hAnsi="Arial" w:cs="Arial"/>
        </w:rPr>
        <w:t>the cannula make sure</w:t>
      </w:r>
      <w:r w:rsidR="00BB2775" w:rsidRPr="00C652E0">
        <w:rPr>
          <w:rFonts w:ascii="Arial" w:hAnsi="Arial" w:cs="Arial"/>
        </w:rPr>
        <w:t xml:space="preserve"> the </w:t>
      </w:r>
      <w:r w:rsidR="002B6A97" w:rsidRPr="00C652E0">
        <w:rPr>
          <w:rFonts w:ascii="Arial" w:hAnsi="Arial" w:cs="Arial"/>
        </w:rPr>
        <w:t xml:space="preserve">two </w:t>
      </w:r>
      <w:r w:rsidR="00BB2775" w:rsidRPr="00C652E0">
        <w:rPr>
          <w:rFonts w:ascii="Arial" w:hAnsi="Arial" w:cs="Arial"/>
        </w:rPr>
        <w:t>end</w:t>
      </w:r>
      <w:r w:rsidR="002B6A97" w:rsidRPr="00C652E0">
        <w:rPr>
          <w:rFonts w:ascii="Arial" w:hAnsi="Arial" w:cs="Arial"/>
        </w:rPr>
        <w:t>s point</w:t>
      </w:r>
      <w:r w:rsidR="00BB2775" w:rsidRPr="00C652E0">
        <w:rPr>
          <w:rFonts w:ascii="Arial" w:hAnsi="Arial" w:cs="Arial"/>
        </w:rPr>
        <w:t xml:space="preserve"> away from you in </w:t>
      </w:r>
      <w:r w:rsidRPr="00C652E0">
        <w:rPr>
          <w:rFonts w:ascii="Arial" w:hAnsi="Arial" w:cs="Arial"/>
        </w:rPr>
        <w:t>case it is not fully flushed.</w:t>
      </w:r>
      <w:r w:rsidR="00AA5E8B" w:rsidRPr="00C652E0">
        <w:rPr>
          <w:rFonts w:ascii="Arial" w:hAnsi="Arial" w:cs="Arial"/>
        </w:rPr>
        <w:t xml:space="preserve"> The bubbler can </w:t>
      </w:r>
      <w:r w:rsidR="00D17A02" w:rsidRPr="00C652E0">
        <w:rPr>
          <w:rFonts w:ascii="Arial" w:hAnsi="Arial" w:cs="Arial"/>
        </w:rPr>
        <w:t xml:space="preserve">also </w:t>
      </w:r>
      <w:r w:rsidR="00AA5E8B" w:rsidRPr="00C652E0">
        <w:rPr>
          <w:rFonts w:ascii="Arial" w:hAnsi="Arial" w:cs="Arial"/>
        </w:rPr>
        <w:t>be removed from the graduated addition funnel.</w:t>
      </w:r>
    </w:p>
    <w:p w14:paraId="311AA705" w14:textId="47605527"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B</w:t>
      </w:r>
      <w:r w:rsidR="00BB2775" w:rsidRPr="00C652E0">
        <w:rPr>
          <w:rFonts w:ascii="Arial" w:hAnsi="Arial" w:cs="Arial"/>
        </w:rPr>
        <w:t xml:space="preserve">efore </w:t>
      </w:r>
      <w:r w:rsidR="00C26DC9" w:rsidRPr="00C652E0">
        <w:rPr>
          <w:rFonts w:ascii="Arial" w:hAnsi="Arial" w:cs="Arial"/>
        </w:rPr>
        <w:t>initiating</w:t>
      </w:r>
      <w:r w:rsidR="00BB2775" w:rsidRPr="00C652E0">
        <w:rPr>
          <w:rFonts w:ascii="Arial" w:hAnsi="Arial" w:cs="Arial"/>
        </w:rPr>
        <w:t xml:space="preserve"> the reaction</w:t>
      </w:r>
      <w:r w:rsidR="00C26DC9" w:rsidRPr="00C652E0">
        <w:rPr>
          <w:rFonts w:ascii="Arial" w:hAnsi="Arial" w:cs="Arial"/>
        </w:rPr>
        <w:t xml:space="preserve"> with t</w:t>
      </w:r>
      <w:r w:rsidR="00BB2775" w:rsidRPr="00C652E0">
        <w:rPr>
          <w:rFonts w:ascii="Arial" w:hAnsi="Arial" w:cs="Arial"/>
        </w:rPr>
        <w:t xml:space="preserve">he </w:t>
      </w:r>
      <w:r w:rsidRPr="00C652E0">
        <w:rPr>
          <w:rFonts w:ascii="Arial" w:hAnsi="Arial" w:cs="Arial"/>
        </w:rPr>
        <w:t>pyrophoric liquid</w:t>
      </w:r>
      <w:r w:rsidR="00D17A02">
        <w:rPr>
          <w:rFonts w:ascii="Arial" w:hAnsi="Arial" w:cs="Arial"/>
        </w:rPr>
        <w:t>,</w:t>
      </w:r>
      <w:r w:rsidR="00BB2775" w:rsidRPr="00C652E0">
        <w:rPr>
          <w:rFonts w:ascii="Arial" w:hAnsi="Arial" w:cs="Arial"/>
        </w:rPr>
        <w:t xml:space="preserve"> remove </w:t>
      </w:r>
      <w:r w:rsidR="00D17A02" w:rsidRPr="00C652E0">
        <w:rPr>
          <w:rFonts w:ascii="Arial" w:hAnsi="Arial" w:cs="Arial"/>
        </w:rPr>
        <w:t>the N</w:t>
      </w:r>
      <w:r w:rsidR="00D17A02" w:rsidRPr="00C652E0">
        <w:rPr>
          <w:rFonts w:ascii="Arial" w:hAnsi="Arial" w:cs="Arial"/>
          <w:vertAlign w:val="subscript"/>
        </w:rPr>
        <w:t>2</w:t>
      </w:r>
      <w:r w:rsidR="00D17A02" w:rsidRPr="00C652E0">
        <w:rPr>
          <w:rFonts w:ascii="Arial" w:hAnsi="Arial" w:cs="Arial"/>
        </w:rPr>
        <w:t xml:space="preserve"> supply line </w:t>
      </w:r>
      <w:r w:rsidR="00D17A02">
        <w:rPr>
          <w:rFonts w:ascii="Arial" w:hAnsi="Arial" w:cs="Arial"/>
        </w:rPr>
        <w:t xml:space="preserve">from the reagent bottle, </w:t>
      </w:r>
      <w:r w:rsidR="00D17A02" w:rsidRPr="00C652E0">
        <w:rPr>
          <w:rFonts w:ascii="Arial" w:hAnsi="Arial" w:cs="Arial"/>
        </w:rPr>
        <w:t>replac</w:t>
      </w:r>
      <w:r w:rsidR="00D17A02">
        <w:rPr>
          <w:rFonts w:ascii="Arial" w:hAnsi="Arial" w:cs="Arial"/>
        </w:rPr>
        <w:t>e the</w:t>
      </w:r>
      <w:r w:rsidR="00D17A02" w:rsidRPr="00C652E0">
        <w:rPr>
          <w:rFonts w:ascii="Arial" w:hAnsi="Arial" w:cs="Arial"/>
        </w:rPr>
        <w:t xml:space="preserve"> cap </w:t>
      </w:r>
      <w:r w:rsidR="00D17A02">
        <w:rPr>
          <w:rFonts w:ascii="Arial" w:hAnsi="Arial" w:cs="Arial"/>
        </w:rPr>
        <w:t>and return it to storage.</w:t>
      </w:r>
    </w:p>
    <w:p w14:paraId="6686428E" w14:textId="77777777" w:rsidR="000C4121" w:rsidRPr="00C652E0" w:rsidRDefault="000C4121" w:rsidP="00C652E0">
      <w:pPr>
        <w:pStyle w:val="ListParagraph"/>
        <w:numPr>
          <w:ilvl w:val="0"/>
          <w:numId w:val="8"/>
        </w:numPr>
        <w:spacing w:line="276" w:lineRule="auto"/>
        <w:rPr>
          <w:rFonts w:ascii="Arial" w:hAnsi="Arial" w:cs="Arial"/>
        </w:rPr>
      </w:pPr>
      <w:r w:rsidRPr="00C652E0">
        <w:rPr>
          <w:rFonts w:ascii="Arial" w:hAnsi="Arial" w:cs="Arial"/>
        </w:rPr>
        <w:t>P</w:t>
      </w:r>
      <w:r w:rsidR="00BB2775" w:rsidRPr="00C652E0">
        <w:rPr>
          <w:rFonts w:ascii="Arial" w:hAnsi="Arial" w:cs="Arial"/>
        </w:rPr>
        <w:t xml:space="preserve">lace a shield </w:t>
      </w:r>
      <w:r w:rsidR="00C26DC9" w:rsidRPr="00C652E0">
        <w:rPr>
          <w:rFonts w:ascii="Arial" w:hAnsi="Arial" w:cs="Arial"/>
        </w:rPr>
        <w:t>in front</w:t>
      </w:r>
      <w:r w:rsidR="00BB2775" w:rsidRPr="00C652E0">
        <w:rPr>
          <w:rFonts w:ascii="Arial" w:hAnsi="Arial" w:cs="Arial"/>
        </w:rPr>
        <w:t xml:space="preserve"> of the react</w:t>
      </w:r>
      <w:r w:rsidRPr="00C652E0">
        <w:rPr>
          <w:rFonts w:ascii="Arial" w:hAnsi="Arial" w:cs="Arial"/>
        </w:rPr>
        <w:t>ion to augment the hood sash.</w:t>
      </w:r>
    </w:p>
    <w:p w14:paraId="47B43653" w14:textId="4A1C7D70" w:rsidR="007F34F6" w:rsidRPr="00C652E0" w:rsidRDefault="000C4121" w:rsidP="00D17A02">
      <w:pPr>
        <w:pStyle w:val="ListParagraph"/>
        <w:numPr>
          <w:ilvl w:val="0"/>
          <w:numId w:val="8"/>
        </w:numPr>
        <w:spacing w:after="120" w:line="276" w:lineRule="auto"/>
        <w:rPr>
          <w:rFonts w:ascii="Arial" w:hAnsi="Arial" w:cs="Arial"/>
        </w:rPr>
      </w:pPr>
      <w:r w:rsidRPr="00C652E0">
        <w:rPr>
          <w:rFonts w:ascii="Arial" w:hAnsi="Arial" w:cs="Arial"/>
        </w:rPr>
        <w:t>W</w:t>
      </w:r>
      <w:r w:rsidR="00BB2775" w:rsidRPr="00C652E0">
        <w:rPr>
          <w:rFonts w:ascii="Arial" w:hAnsi="Arial" w:cs="Arial"/>
        </w:rPr>
        <w:t>hen all is set</w:t>
      </w:r>
      <w:r w:rsidR="00D17A02">
        <w:rPr>
          <w:rFonts w:ascii="Arial" w:hAnsi="Arial" w:cs="Arial"/>
        </w:rPr>
        <w:t>,</w:t>
      </w:r>
      <w:r w:rsidR="00BB2775" w:rsidRPr="00C652E0">
        <w:rPr>
          <w:rFonts w:ascii="Arial" w:hAnsi="Arial" w:cs="Arial"/>
        </w:rPr>
        <w:t xml:space="preserve"> the </w:t>
      </w:r>
      <w:r w:rsidRPr="00C652E0">
        <w:rPr>
          <w:rFonts w:ascii="Arial" w:hAnsi="Arial" w:cs="Arial"/>
        </w:rPr>
        <w:t>reagent</w:t>
      </w:r>
      <w:r w:rsidR="00BB2775" w:rsidRPr="00C652E0">
        <w:rPr>
          <w:rFonts w:ascii="Arial" w:hAnsi="Arial" w:cs="Arial"/>
        </w:rPr>
        <w:t xml:space="preserve"> </w:t>
      </w:r>
      <w:r w:rsidR="002B6A97" w:rsidRPr="00C652E0">
        <w:rPr>
          <w:rFonts w:ascii="Arial" w:hAnsi="Arial" w:cs="Arial"/>
        </w:rPr>
        <w:t>can be</w:t>
      </w:r>
      <w:r w:rsidR="00BB2775" w:rsidRPr="00C652E0">
        <w:rPr>
          <w:rFonts w:ascii="Arial" w:hAnsi="Arial" w:cs="Arial"/>
        </w:rPr>
        <w:t xml:space="preserve"> added at an appropriate rate</w:t>
      </w:r>
      <w:r w:rsidR="00AA5E8B" w:rsidRPr="00C652E0">
        <w:rPr>
          <w:rFonts w:ascii="Arial" w:hAnsi="Arial" w:cs="Arial"/>
        </w:rPr>
        <w:t xml:space="preserve"> </w:t>
      </w:r>
      <w:r w:rsidR="002B6A97" w:rsidRPr="00C652E0">
        <w:rPr>
          <w:rFonts w:ascii="Arial" w:hAnsi="Arial" w:cs="Arial"/>
        </w:rPr>
        <w:t xml:space="preserve">and </w:t>
      </w:r>
      <w:r w:rsidR="00AA5E8B" w:rsidRPr="00C652E0">
        <w:rPr>
          <w:rFonts w:ascii="Arial" w:hAnsi="Arial" w:cs="Arial"/>
        </w:rPr>
        <w:t>with appropriate cooling if necessary</w:t>
      </w:r>
      <w:r w:rsidR="00AB5242" w:rsidRPr="00C652E0">
        <w:rPr>
          <w:rFonts w:ascii="Arial" w:hAnsi="Arial" w:cs="Arial"/>
        </w:rPr>
        <w:t>.</w:t>
      </w:r>
      <w:r w:rsidR="00BB2775" w:rsidRPr="00C652E0">
        <w:rPr>
          <w:rFonts w:ascii="Arial" w:hAnsi="Arial" w:cs="Arial"/>
        </w:rPr>
        <w:t xml:space="preserve"> </w:t>
      </w:r>
    </w:p>
    <w:p w14:paraId="112C3388" w14:textId="67A6EBB1" w:rsidR="00E40DF8" w:rsidRPr="00C652E0" w:rsidRDefault="00E40DF8" w:rsidP="00C652E0">
      <w:pPr>
        <w:pStyle w:val="Heading2"/>
        <w:spacing w:line="276" w:lineRule="auto"/>
        <w:rPr>
          <w:rFonts w:ascii="Arial" w:hAnsi="Arial" w:cs="Arial"/>
        </w:rPr>
      </w:pPr>
      <w:r w:rsidRPr="00C652E0">
        <w:rPr>
          <w:rFonts w:ascii="Arial" w:hAnsi="Arial" w:cs="Arial"/>
        </w:rPr>
        <w:t>3.9 Using Balloons to apply back pressure instead of bubblers</w:t>
      </w:r>
    </w:p>
    <w:p w14:paraId="485C3CA1" w14:textId="6AD5A7CD" w:rsidR="00AA2595" w:rsidRPr="00C652E0" w:rsidRDefault="00AA2595" w:rsidP="00D17A02">
      <w:pPr>
        <w:spacing w:before="40" w:after="120" w:line="276" w:lineRule="auto"/>
        <w:rPr>
          <w:rFonts w:ascii="Arial" w:hAnsi="Arial" w:cs="Arial"/>
        </w:rPr>
      </w:pPr>
      <w:r w:rsidRPr="00C652E0">
        <w:rPr>
          <w:rFonts w:ascii="Arial" w:hAnsi="Arial" w:cs="Arial"/>
        </w:rPr>
        <w:t xml:space="preserve">Where the gas manifold pressure is insufficient for </w:t>
      </w:r>
      <w:r w:rsidR="00D17A02">
        <w:rPr>
          <w:rFonts w:ascii="Arial" w:hAnsi="Arial" w:cs="Arial"/>
        </w:rPr>
        <w:t xml:space="preserve">a </w:t>
      </w:r>
      <w:r w:rsidRPr="00C652E0">
        <w:rPr>
          <w:rFonts w:ascii="Arial" w:hAnsi="Arial" w:cs="Arial"/>
        </w:rPr>
        <w:t>cannula transfer</w:t>
      </w:r>
      <w:r w:rsidR="00D17A02">
        <w:rPr>
          <w:rFonts w:ascii="Arial" w:hAnsi="Arial" w:cs="Arial"/>
        </w:rPr>
        <w:t>,</w:t>
      </w:r>
      <w:r w:rsidRPr="00C652E0">
        <w:rPr>
          <w:rFonts w:ascii="Arial" w:hAnsi="Arial" w:cs="Arial"/>
        </w:rPr>
        <w:t xml:space="preserve"> you may want to use a balloon filled with either N</w:t>
      </w:r>
      <w:r w:rsidRPr="00C652E0">
        <w:rPr>
          <w:rFonts w:ascii="Arial" w:hAnsi="Arial" w:cs="Arial"/>
          <w:vertAlign w:val="subscript"/>
        </w:rPr>
        <w:t>2</w:t>
      </w:r>
      <w:r w:rsidRPr="00C652E0">
        <w:rPr>
          <w:rFonts w:ascii="Arial" w:hAnsi="Arial" w:cs="Arial"/>
        </w:rPr>
        <w:t xml:space="preserve"> or </w:t>
      </w:r>
      <w:proofErr w:type="spellStart"/>
      <w:r w:rsidRPr="00C652E0">
        <w:rPr>
          <w:rFonts w:ascii="Arial" w:hAnsi="Arial" w:cs="Arial"/>
        </w:rPr>
        <w:t>Ar</w:t>
      </w:r>
      <w:proofErr w:type="spellEnd"/>
      <w:r w:rsidRPr="00C652E0">
        <w:rPr>
          <w:rFonts w:ascii="Arial" w:hAnsi="Arial" w:cs="Arial"/>
        </w:rPr>
        <w:t xml:space="preserve"> to provide the necessary back pressure for the transfer.   </w:t>
      </w:r>
    </w:p>
    <w:p w14:paraId="52E6E62A" w14:textId="7F37FD5F" w:rsidR="00577075" w:rsidRPr="00C652E0" w:rsidRDefault="00D00F03" w:rsidP="00C652E0">
      <w:pPr>
        <w:pStyle w:val="ListParagraph"/>
        <w:numPr>
          <w:ilvl w:val="0"/>
          <w:numId w:val="16"/>
        </w:numPr>
        <w:spacing w:after="200" w:line="276" w:lineRule="auto"/>
        <w:rPr>
          <w:rFonts w:ascii="Arial" w:hAnsi="Arial" w:cs="Arial"/>
        </w:rPr>
      </w:pPr>
      <w:r w:rsidRPr="00C652E0">
        <w:rPr>
          <w:rFonts w:ascii="Arial" w:hAnsi="Arial" w:cs="Arial"/>
        </w:rPr>
        <w:t>Take a clean dry 12 gauge cannula from a desiccator and purge it with N</w:t>
      </w:r>
      <w:r w:rsidRPr="00C652E0">
        <w:rPr>
          <w:rFonts w:ascii="Arial" w:hAnsi="Arial" w:cs="Arial"/>
          <w:vertAlign w:val="subscript"/>
        </w:rPr>
        <w:t>2</w:t>
      </w:r>
      <w:r w:rsidR="00577075" w:rsidRPr="00C652E0">
        <w:rPr>
          <w:rFonts w:ascii="Arial" w:hAnsi="Arial" w:cs="Arial"/>
        </w:rPr>
        <w:t>. Make sure that both ends are sharp and that the cannula is not blocked.</w:t>
      </w:r>
    </w:p>
    <w:p w14:paraId="7F18B81D" w14:textId="6FC071B3"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 xml:space="preserve">Prepare </w:t>
      </w:r>
      <w:r w:rsidR="00D00F03" w:rsidRPr="00C652E0">
        <w:rPr>
          <w:rFonts w:ascii="Arial" w:hAnsi="Arial" w:cs="Arial"/>
        </w:rPr>
        <w:t>a dry two-neck flask</w:t>
      </w:r>
      <w:r w:rsidRPr="00C652E0">
        <w:rPr>
          <w:rFonts w:ascii="Arial" w:hAnsi="Arial" w:cs="Arial"/>
        </w:rPr>
        <w:t xml:space="preserve"> </w:t>
      </w:r>
      <w:r w:rsidR="00D00F03" w:rsidRPr="00C652E0">
        <w:rPr>
          <w:rFonts w:ascii="Arial" w:hAnsi="Arial" w:cs="Arial"/>
        </w:rPr>
        <w:t>with one neck</w:t>
      </w:r>
      <w:r w:rsidRPr="00C652E0">
        <w:rPr>
          <w:rFonts w:ascii="Arial" w:hAnsi="Arial" w:cs="Arial"/>
        </w:rPr>
        <w:t xml:space="preserve"> connected to the vacuum/</w:t>
      </w:r>
      <w:r w:rsidR="002B6A97" w:rsidRPr="00C652E0">
        <w:rPr>
          <w:rFonts w:ascii="Arial" w:hAnsi="Arial" w:cs="Arial"/>
        </w:rPr>
        <w:t>N</w:t>
      </w:r>
      <w:r w:rsidR="002B6A97" w:rsidRPr="00C652E0">
        <w:rPr>
          <w:rFonts w:ascii="Arial" w:hAnsi="Arial" w:cs="Arial"/>
          <w:vertAlign w:val="subscript"/>
        </w:rPr>
        <w:t>2</w:t>
      </w:r>
      <w:r w:rsidRPr="00C652E0">
        <w:rPr>
          <w:rFonts w:ascii="Arial" w:hAnsi="Arial" w:cs="Arial"/>
        </w:rPr>
        <w:t xml:space="preserve"> line </w:t>
      </w:r>
      <w:r w:rsidR="00D00F03" w:rsidRPr="00C652E0">
        <w:rPr>
          <w:rFonts w:ascii="Arial" w:hAnsi="Arial" w:cs="Arial"/>
        </w:rPr>
        <w:t xml:space="preserve">while the other is capped with </w:t>
      </w:r>
      <w:r w:rsidRPr="00C652E0">
        <w:rPr>
          <w:rFonts w:ascii="Arial" w:hAnsi="Arial" w:cs="Arial"/>
        </w:rPr>
        <w:t>a r</w:t>
      </w:r>
      <w:r w:rsidR="00D00F03" w:rsidRPr="00C652E0">
        <w:rPr>
          <w:rFonts w:ascii="Arial" w:hAnsi="Arial" w:cs="Arial"/>
        </w:rPr>
        <w:t>ubber septum.</w:t>
      </w:r>
    </w:p>
    <w:p w14:paraId="725C2F16" w14:textId="220075E1"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Prepare a fresh inert-gas balloon (old balloons are more likely to break): remove the plunger from a 2 </w:t>
      </w:r>
      <w:r w:rsidR="0018072D" w:rsidRPr="00C652E0">
        <w:rPr>
          <w:rFonts w:ascii="Arial" w:hAnsi="Arial" w:cs="Arial"/>
        </w:rPr>
        <w:t>mL</w:t>
      </w:r>
      <w:r w:rsidRPr="00C652E0">
        <w:rPr>
          <w:rFonts w:ascii="Arial" w:hAnsi="Arial" w:cs="Arial"/>
        </w:rPr>
        <w:t xml:space="preserve"> syringe and cut the end off. Attach two high-quality balloons to the syringe with parafilm. Add a </w:t>
      </w:r>
      <w:r w:rsidR="00AF6063" w:rsidRPr="00C652E0">
        <w:rPr>
          <w:rFonts w:ascii="Arial" w:hAnsi="Arial" w:cs="Arial"/>
        </w:rPr>
        <w:t xml:space="preserve">reusable </w:t>
      </w:r>
      <w:r w:rsidRPr="00C652E0">
        <w:rPr>
          <w:rFonts w:ascii="Arial" w:hAnsi="Arial" w:cs="Arial"/>
        </w:rPr>
        <w:t>gas valve (ordered from Cole-</w:t>
      </w:r>
      <w:proofErr w:type="spellStart"/>
      <w:r w:rsidRPr="00C652E0">
        <w:rPr>
          <w:rFonts w:ascii="Arial" w:hAnsi="Arial" w:cs="Arial"/>
        </w:rPr>
        <w:t>Parmer</w:t>
      </w:r>
      <w:proofErr w:type="spellEnd"/>
      <w:r w:rsidRPr="00C652E0">
        <w:rPr>
          <w:rFonts w:ascii="Arial" w:hAnsi="Arial" w:cs="Arial"/>
        </w:rPr>
        <w:t xml:space="preserve"> with cat #WZ-30600-00). Fill the balloon with </w:t>
      </w:r>
      <w:r w:rsidR="002B6A97" w:rsidRPr="00C652E0">
        <w:rPr>
          <w:rFonts w:ascii="Arial" w:hAnsi="Arial" w:cs="Arial"/>
        </w:rPr>
        <w:t>N</w:t>
      </w:r>
      <w:r w:rsidR="002B6A97" w:rsidRPr="00C652E0">
        <w:rPr>
          <w:rFonts w:ascii="Arial" w:hAnsi="Arial" w:cs="Arial"/>
          <w:vertAlign w:val="subscript"/>
        </w:rPr>
        <w:t>2</w:t>
      </w:r>
      <w:r w:rsidRPr="00C652E0">
        <w:rPr>
          <w:rFonts w:ascii="Arial" w:hAnsi="Arial" w:cs="Arial"/>
        </w:rPr>
        <w:t xml:space="preserve"> and close the valve.</w:t>
      </w:r>
    </w:p>
    <w:p w14:paraId="0F4AC7C1" w14:textId="7C326A30" w:rsidR="00AA2595" w:rsidRPr="00C652E0" w:rsidRDefault="00AA2595" w:rsidP="00C652E0">
      <w:pPr>
        <w:pStyle w:val="ListParagraph"/>
        <w:spacing w:line="276" w:lineRule="auto"/>
        <w:rPr>
          <w:rFonts w:ascii="Arial" w:hAnsi="Arial" w:cs="Arial"/>
          <w:noProof/>
          <w:lang w:eastAsia="en-GB"/>
        </w:rPr>
      </w:pPr>
      <w:r w:rsidRPr="00C652E0">
        <w:rPr>
          <w:rFonts w:ascii="Arial" w:hAnsi="Arial" w:cs="Arial"/>
          <w:noProof/>
          <w:lang w:eastAsia="en-GB"/>
        </w:rPr>
        <w:lastRenderedPageBreak/>
        <w:drawing>
          <wp:anchor distT="0" distB="0" distL="114300" distR="114300" simplePos="0" relativeHeight="251677696" behindDoc="0" locked="0" layoutInCell="1" allowOverlap="1" wp14:anchorId="42DA7654" wp14:editId="51AE8DB6">
            <wp:simplePos x="0" y="0"/>
            <wp:positionH relativeFrom="column">
              <wp:posOffset>1362287</wp:posOffset>
            </wp:positionH>
            <wp:positionV relativeFrom="paragraph">
              <wp:posOffset>97790</wp:posOffset>
            </wp:positionV>
            <wp:extent cx="3095625" cy="2321719"/>
            <wp:effectExtent l="0" t="0" r="0" b="2540"/>
            <wp:wrapSquare wrapText="bothSides"/>
            <wp:docPr id="9" name="Picture 9" descr="D:\Postdoc\Imperial\H &amp; S\ball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doc\Imperial\H &amp; S\ballo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2321719"/>
                    </a:xfrm>
                    <a:prstGeom prst="rect">
                      <a:avLst/>
                    </a:prstGeom>
                    <a:noFill/>
                    <a:ln>
                      <a:noFill/>
                    </a:ln>
                  </pic:spPr>
                </pic:pic>
              </a:graphicData>
            </a:graphic>
          </wp:anchor>
        </w:drawing>
      </w:r>
    </w:p>
    <w:p w14:paraId="42DE0052" w14:textId="3CE36F52" w:rsidR="00AA2595" w:rsidRPr="00C652E0" w:rsidRDefault="00AA2595" w:rsidP="00C652E0">
      <w:pPr>
        <w:pStyle w:val="ListParagraph"/>
        <w:spacing w:line="276" w:lineRule="auto"/>
        <w:rPr>
          <w:rFonts w:ascii="Arial" w:hAnsi="Arial" w:cs="Arial"/>
          <w:noProof/>
          <w:lang w:eastAsia="en-GB"/>
        </w:rPr>
      </w:pPr>
    </w:p>
    <w:p w14:paraId="59BF0F06" w14:textId="5142B5FB" w:rsidR="00AA2595" w:rsidRPr="00C652E0" w:rsidRDefault="00AA2595" w:rsidP="00C652E0">
      <w:pPr>
        <w:pStyle w:val="ListParagraph"/>
        <w:spacing w:line="276" w:lineRule="auto"/>
        <w:rPr>
          <w:rFonts w:ascii="Arial" w:hAnsi="Arial" w:cs="Arial"/>
          <w:noProof/>
          <w:lang w:eastAsia="en-GB"/>
        </w:rPr>
      </w:pPr>
    </w:p>
    <w:p w14:paraId="11B02CBA" w14:textId="5847B31A" w:rsidR="00AA2595" w:rsidRPr="00C652E0" w:rsidRDefault="00AA2595" w:rsidP="00C652E0">
      <w:pPr>
        <w:pStyle w:val="ListParagraph"/>
        <w:spacing w:line="276" w:lineRule="auto"/>
        <w:rPr>
          <w:rFonts w:ascii="Arial" w:hAnsi="Arial" w:cs="Arial"/>
          <w:noProof/>
          <w:lang w:eastAsia="en-GB"/>
        </w:rPr>
      </w:pPr>
    </w:p>
    <w:p w14:paraId="2FFFB71C" w14:textId="3D4A1E2F" w:rsidR="00AA2595" w:rsidRPr="00C652E0" w:rsidRDefault="00AA2595" w:rsidP="00C652E0">
      <w:pPr>
        <w:pStyle w:val="ListParagraph"/>
        <w:spacing w:line="276" w:lineRule="auto"/>
        <w:rPr>
          <w:rFonts w:ascii="Arial" w:hAnsi="Arial" w:cs="Arial"/>
        </w:rPr>
      </w:pPr>
    </w:p>
    <w:p w14:paraId="0020807F" w14:textId="73AD071F" w:rsidR="00AA2595" w:rsidRPr="00C652E0" w:rsidRDefault="00AA2595" w:rsidP="00C652E0">
      <w:pPr>
        <w:pStyle w:val="ListParagraph"/>
        <w:spacing w:line="276" w:lineRule="auto"/>
        <w:rPr>
          <w:rFonts w:ascii="Arial" w:hAnsi="Arial" w:cs="Arial"/>
        </w:rPr>
      </w:pPr>
    </w:p>
    <w:p w14:paraId="79EE3B03" w14:textId="3B5646D6" w:rsidR="00AA2595" w:rsidRPr="00C652E0" w:rsidRDefault="00AA2595" w:rsidP="00C652E0">
      <w:pPr>
        <w:pStyle w:val="ListParagraph"/>
        <w:spacing w:line="276" w:lineRule="auto"/>
        <w:rPr>
          <w:rFonts w:ascii="Arial" w:hAnsi="Arial" w:cs="Arial"/>
        </w:rPr>
      </w:pPr>
    </w:p>
    <w:p w14:paraId="435AC8BE" w14:textId="08AC3C2D" w:rsidR="00AA2595" w:rsidRPr="00C652E0" w:rsidRDefault="00AA2595" w:rsidP="00C652E0">
      <w:pPr>
        <w:pStyle w:val="ListParagraph"/>
        <w:spacing w:line="276" w:lineRule="auto"/>
        <w:rPr>
          <w:rFonts w:ascii="Arial" w:hAnsi="Arial" w:cs="Arial"/>
        </w:rPr>
      </w:pPr>
    </w:p>
    <w:p w14:paraId="0CD40368" w14:textId="65030A45" w:rsidR="00AA2595" w:rsidRPr="00C652E0" w:rsidRDefault="00AA2595" w:rsidP="00C652E0">
      <w:pPr>
        <w:pStyle w:val="ListParagraph"/>
        <w:spacing w:line="276" w:lineRule="auto"/>
        <w:rPr>
          <w:rFonts w:ascii="Arial" w:hAnsi="Arial" w:cs="Arial"/>
        </w:rPr>
      </w:pPr>
    </w:p>
    <w:p w14:paraId="3C937337" w14:textId="2006047E" w:rsidR="00AA2595" w:rsidRPr="00C652E0" w:rsidRDefault="00AA2595" w:rsidP="00C652E0">
      <w:pPr>
        <w:pStyle w:val="ListParagraph"/>
        <w:spacing w:line="276" w:lineRule="auto"/>
        <w:rPr>
          <w:rFonts w:ascii="Arial" w:hAnsi="Arial" w:cs="Arial"/>
        </w:rPr>
      </w:pPr>
    </w:p>
    <w:p w14:paraId="7FB7D4ED" w14:textId="3DCDA5FE" w:rsidR="00AA2595" w:rsidRPr="00C652E0" w:rsidRDefault="00AA2595" w:rsidP="00C652E0">
      <w:pPr>
        <w:pStyle w:val="ListParagraph"/>
        <w:spacing w:line="276" w:lineRule="auto"/>
        <w:rPr>
          <w:rFonts w:ascii="Arial" w:hAnsi="Arial" w:cs="Arial"/>
        </w:rPr>
      </w:pPr>
    </w:p>
    <w:p w14:paraId="4A708108" w14:textId="3A77D6E6" w:rsidR="00AA2595" w:rsidRPr="00C652E0" w:rsidRDefault="00AA2595" w:rsidP="00C652E0">
      <w:pPr>
        <w:pStyle w:val="ListParagraph"/>
        <w:spacing w:line="276" w:lineRule="auto"/>
        <w:rPr>
          <w:rFonts w:ascii="Arial" w:hAnsi="Arial" w:cs="Arial"/>
        </w:rPr>
      </w:pPr>
    </w:p>
    <w:p w14:paraId="5912F056" w14:textId="6388C10C" w:rsidR="00AA2595" w:rsidRPr="00C652E0" w:rsidRDefault="00AA2595" w:rsidP="00C652E0">
      <w:pPr>
        <w:pStyle w:val="ListParagraph"/>
        <w:spacing w:line="276" w:lineRule="auto"/>
        <w:rPr>
          <w:rFonts w:ascii="Arial" w:hAnsi="Arial" w:cs="Arial"/>
        </w:rPr>
      </w:pPr>
    </w:p>
    <w:p w14:paraId="55875740" w14:textId="2FF4197E" w:rsidR="00577075" w:rsidRPr="00C652E0" w:rsidRDefault="00577075" w:rsidP="00C652E0">
      <w:pPr>
        <w:pStyle w:val="ListParagraph"/>
        <w:spacing w:line="276" w:lineRule="auto"/>
        <w:rPr>
          <w:rFonts w:ascii="Arial" w:hAnsi="Arial" w:cs="Arial"/>
        </w:rPr>
      </w:pPr>
    </w:p>
    <w:p w14:paraId="442B209F" w14:textId="74BBBA4B"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Attach a needle to the gas valve of the balloon. Open the valve for a couple of seconds to flush the needle, then carefully push the needle t</w:t>
      </w:r>
      <w:r w:rsidR="0006046C" w:rsidRPr="00C652E0">
        <w:rPr>
          <w:rFonts w:ascii="Arial" w:hAnsi="Arial" w:cs="Arial"/>
        </w:rPr>
        <w:t xml:space="preserve">hrough the seal of the reagent </w:t>
      </w:r>
      <w:r w:rsidRPr="00C652E0">
        <w:rPr>
          <w:rFonts w:ascii="Arial" w:hAnsi="Arial" w:cs="Arial"/>
        </w:rPr>
        <w:t>bottle.</w:t>
      </w:r>
    </w:p>
    <w:p w14:paraId="23145BFA" w14:textId="7E542FBD"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 xml:space="preserve">Take the previously prepared cannula and pierce it through the </w:t>
      </w:r>
      <w:r w:rsidR="0006046C" w:rsidRPr="00C652E0">
        <w:rPr>
          <w:rFonts w:ascii="Arial" w:hAnsi="Arial" w:cs="Arial"/>
        </w:rPr>
        <w:t>seal</w:t>
      </w:r>
      <w:r w:rsidRPr="00C652E0">
        <w:rPr>
          <w:rFonts w:ascii="Arial" w:hAnsi="Arial" w:cs="Arial"/>
        </w:rPr>
        <w:t xml:space="preserve"> of </w:t>
      </w:r>
      <w:r w:rsidR="0006046C" w:rsidRPr="00C652E0">
        <w:rPr>
          <w:rFonts w:ascii="Arial" w:hAnsi="Arial" w:cs="Arial"/>
        </w:rPr>
        <w:t>the pyrophoric liquid bottle ensuring that the end of the cannula</w:t>
      </w:r>
      <w:r w:rsidRPr="00C652E0">
        <w:rPr>
          <w:rFonts w:ascii="Arial" w:hAnsi="Arial" w:cs="Arial"/>
        </w:rPr>
        <w:t xml:space="preserve"> </w:t>
      </w:r>
      <w:r w:rsidR="0006046C" w:rsidRPr="00C652E0">
        <w:rPr>
          <w:rFonts w:ascii="Arial" w:hAnsi="Arial" w:cs="Arial"/>
        </w:rPr>
        <w:t>is</w:t>
      </w:r>
      <w:r w:rsidRPr="00C652E0">
        <w:rPr>
          <w:rFonts w:ascii="Arial" w:hAnsi="Arial" w:cs="Arial"/>
        </w:rPr>
        <w:t xml:space="preserve"> above the level</w:t>
      </w:r>
      <w:r w:rsidR="0006046C" w:rsidRPr="00C652E0">
        <w:rPr>
          <w:rFonts w:ascii="Arial" w:hAnsi="Arial" w:cs="Arial"/>
        </w:rPr>
        <w:t xml:space="preserve"> of the liquid</w:t>
      </w:r>
      <w:r w:rsidRPr="00C652E0">
        <w:rPr>
          <w:rFonts w:ascii="Arial" w:hAnsi="Arial" w:cs="Arial"/>
        </w:rPr>
        <w:t>.</w:t>
      </w:r>
    </w:p>
    <w:p w14:paraId="5F19479B" w14:textId="1CF16D7B"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 xml:space="preserve">Allow the </w:t>
      </w:r>
      <w:r w:rsidR="002B6A97" w:rsidRPr="00C652E0">
        <w:rPr>
          <w:rFonts w:ascii="Arial" w:hAnsi="Arial" w:cs="Arial"/>
        </w:rPr>
        <w:t>N</w:t>
      </w:r>
      <w:r w:rsidR="002B6A97" w:rsidRPr="00C652E0">
        <w:rPr>
          <w:rFonts w:ascii="Arial" w:hAnsi="Arial" w:cs="Arial"/>
          <w:vertAlign w:val="subscript"/>
        </w:rPr>
        <w:t>2</w:t>
      </w:r>
      <w:r w:rsidR="002B6A97" w:rsidRPr="00C652E0">
        <w:rPr>
          <w:rFonts w:ascii="Arial" w:hAnsi="Arial" w:cs="Arial"/>
        </w:rPr>
        <w:t xml:space="preserve"> </w:t>
      </w:r>
      <w:r w:rsidRPr="00C652E0">
        <w:rPr>
          <w:rFonts w:ascii="Arial" w:hAnsi="Arial" w:cs="Arial"/>
        </w:rPr>
        <w:t xml:space="preserve">to flush the cannula for a couple of seconds, then push the second end through the septum of </w:t>
      </w:r>
      <w:r w:rsidR="0006046C" w:rsidRPr="00C652E0">
        <w:rPr>
          <w:rFonts w:ascii="Arial" w:hAnsi="Arial" w:cs="Arial"/>
        </w:rPr>
        <w:t>the</w:t>
      </w:r>
      <w:r w:rsidRPr="00C652E0">
        <w:rPr>
          <w:rFonts w:ascii="Arial" w:hAnsi="Arial" w:cs="Arial"/>
        </w:rPr>
        <w:t xml:space="preserve"> receiving flask.</w:t>
      </w:r>
    </w:p>
    <w:p w14:paraId="67DCF194" w14:textId="251B42BD"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 xml:space="preserve">Keep </w:t>
      </w:r>
      <w:r w:rsidR="002B6A97" w:rsidRPr="00C652E0">
        <w:rPr>
          <w:rFonts w:ascii="Arial" w:hAnsi="Arial" w:cs="Arial"/>
        </w:rPr>
        <w:t>the reaction</w:t>
      </w:r>
      <w:r w:rsidRPr="00C652E0">
        <w:rPr>
          <w:rFonts w:ascii="Arial" w:hAnsi="Arial" w:cs="Arial"/>
        </w:rPr>
        <w:t xml:space="preserve"> flask connected to the </w:t>
      </w:r>
      <w:r w:rsidR="002B6A97" w:rsidRPr="00C652E0">
        <w:rPr>
          <w:rFonts w:ascii="Arial" w:hAnsi="Arial" w:cs="Arial"/>
        </w:rPr>
        <w:t>N</w:t>
      </w:r>
      <w:r w:rsidR="002B6A97" w:rsidRPr="00C652E0">
        <w:rPr>
          <w:rFonts w:ascii="Arial" w:hAnsi="Arial" w:cs="Arial"/>
          <w:vertAlign w:val="subscript"/>
        </w:rPr>
        <w:t>2</w:t>
      </w:r>
      <w:r w:rsidR="002B6A97" w:rsidRPr="00C652E0">
        <w:rPr>
          <w:rFonts w:ascii="Arial" w:hAnsi="Arial" w:cs="Arial"/>
        </w:rPr>
        <w:t xml:space="preserve"> </w:t>
      </w:r>
      <w:r w:rsidRPr="00C652E0">
        <w:rPr>
          <w:rFonts w:ascii="Arial" w:hAnsi="Arial" w:cs="Arial"/>
        </w:rPr>
        <w:t xml:space="preserve">line BUT </w:t>
      </w:r>
      <w:r w:rsidR="0006046C" w:rsidRPr="00C652E0">
        <w:rPr>
          <w:rFonts w:ascii="Arial" w:hAnsi="Arial" w:cs="Arial"/>
        </w:rPr>
        <w:t xml:space="preserve">close </w:t>
      </w:r>
      <w:r w:rsidRPr="00C652E0">
        <w:rPr>
          <w:rFonts w:ascii="Arial" w:hAnsi="Arial" w:cs="Arial"/>
        </w:rPr>
        <w:t xml:space="preserve">the gas supply. The </w:t>
      </w:r>
      <w:r w:rsidR="002B6A97" w:rsidRPr="00C652E0">
        <w:rPr>
          <w:rFonts w:ascii="Arial" w:hAnsi="Arial" w:cs="Arial"/>
        </w:rPr>
        <w:t>N</w:t>
      </w:r>
      <w:r w:rsidR="002B6A97" w:rsidRPr="00C652E0">
        <w:rPr>
          <w:rFonts w:ascii="Arial" w:hAnsi="Arial" w:cs="Arial"/>
          <w:vertAlign w:val="subscript"/>
        </w:rPr>
        <w:t>2</w:t>
      </w:r>
      <w:r w:rsidRPr="00C652E0">
        <w:rPr>
          <w:rFonts w:ascii="Arial" w:hAnsi="Arial" w:cs="Arial"/>
        </w:rPr>
        <w:t xml:space="preserve"> should now flow from the balloon through the cannula into the </w:t>
      </w:r>
      <w:r w:rsidR="002B6A97" w:rsidRPr="00C652E0">
        <w:rPr>
          <w:rFonts w:ascii="Arial" w:hAnsi="Arial" w:cs="Arial"/>
        </w:rPr>
        <w:t>reaction</w:t>
      </w:r>
      <w:r w:rsidRPr="00C652E0">
        <w:rPr>
          <w:rFonts w:ascii="Arial" w:hAnsi="Arial" w:cs="Arial"/>
        </w:rPr>
        <w:t xml:space="preserve"> flask, through the </w:t>
      </w:r>
      <w:r w:rsidR="002B6A97" w:rsidRPr="00C652E0">
        <w:rPr>
          <w:rFonts w:ascii="Arial" w:hAnsi="Arial" w:cs="Arial"/>
        </w:rPr>
        <w:t>N</w:t>
      </w:r>
      <w:r w:rsidR="002B6A97" w:rsidRPr="00C652E0">
        <w:rPr>
          <w:rFonts w:ascii="Arial" w:hAnsi="Arial" w:cs="Arial"/>
          <w:vertAlign w:val="subscript"/>
        </w:rPr>
        <w:t>2</w:t>
      </w:r>
      <w:r w:rsidRPr="00C652E0">
        <w:rPr>
          <w:rFonts w:ascii="Arial" w:hAnsi="Arial" w:cs="Arial"/>
        </w:rPr>
        <w:t xml:space="preserve"> line and out of the bubbler.</w:t>
      </w:r>
    </w:p>
    <w:p w14:paraId="222CA6AA" w14:textId="0331967B"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 xml:space="preserve">Lower the cannula below the </w:t>
      </w:r>
      <w:r w:rsidR="0006046C" w:rsidRPr="00C652E0">
        <w:rPr>
          <w:rFonts w:ascii="Arial" w:hAnsi="Arial" w:cs="Arial"/>
        </w:rPr>
        <w:t>l</w:t>
      </w:r>
      <w:r w:rsidRPr="00C652E0">
        <w:rPr>
          <w:rFonts w:ascii="Arial" w:hAnsi="Arial" w:cs="Arial"/>
        </w:rPr>
        <w:t xml:space="preserve">evel of the </w:t>
      </w:r>
      <w:r w:rsidR="0006046C" w:rsidRPr="00C652E0">
        <w:rPr>
          <w:rFonts w:ascii="Arial" w:hAnsi="Arial" w:cs="Arial"/>
        </w:rPr>
        <w:t>pyrophoric liquid</w:t>
      </w:r>
      <w:r w:rsidRPr="00C652E0">
        <w:rPr>
          <w:rFonts w:ascii="Arial" w:hAnsi="Arial" w:cs="Arial"/>
        </w:rPr>
        <w:t xml:space="preserve">. </w:t>
      </w:r>
      <w:r w:rsidR="0006046C" w:rsidRPr="00C652E0">
        <w:rPr>
          <w:rFonts w:ascii="Arial" w:hAnsi="Arial" w:cs="Arial"/>
        </w:rPr>
        <w:t>T</w:t>
      </w:r>
      <w:r w:rsidRPr="00C652E0">
        <w:rPr>
          <w:rFonts w:ascii="Arial" w:hAnsi="Arial" w:cs="Arial"/>
        </w:rPr>
        <w:t xml:space="preserve">he liquid </w:t>
      </w:r>
      <w:r w:rsidR="0006046C" w:rsidRPr="00C652E0">
        <w:rPr>
          <w:rFonts w:ascii="Arial" w:hAnsi="Arial" w:cs="Arial"/>
        </w:rPr>
        <w:t>will transfer to</w:t>
      </w:r>
      <w:r w:rsidRPr="00C652E0">
        <w:rPr>
          <w:rFonts w:ascii="Arial" w:hAnsi="Arial" w:cs="Arial"/>
        </w:rPr>
        <w:t xml:space="preserve"> the </w:t>
      </w:r>
      <w:r w:rsidR="0006046C" w:rsidRPr="00C652E0">
        <w:rPr>
          <w:rFonts w:ascii="Arial" w:hAnsi="Arial" w:cs="Arial"/>
        </w:rPr>
        <w:t>reaction</w:t>
      </w:r>
      <w:r w:rsidRPr="00C652E0">
        <w:rPr>
          <w:rFonts w:ascii="Arial" w:hAnsi="Arial" w:cs="Arial"/>
        </w:rPr>
        <w:t xml:space="preserve"> flask. </w:t>
      </w:r>
      <w:r w:rsidR="0006046C" w:rsidRPr="00C652E0">
        <w:rPr>
          <w:rFonts w:ascii="Arial" w:hAnsi="Arial" w:cs="Arial"/>
        </w:rPr>
        <w:t>The f</w:t>
      </w:r>
      <w:r w:rsidRPr="00C652E0">
        <w:rPr>
          <w:rFonts w:ascii="Arial" w:hAnsi="Arial" w:cs="Arial"/>
        </w:rPr>
        <w:t xml:space="preserve">low rate can be adjusted by </w:t>
      </w:r>
      <w:r w:rsidR="0006046C" w:rsidRPr="00C652E0">
        <w:rPr>
          <w:rFonts w:ascii="Arial" w:hAnsi="Arial" w:cs="Arial"/>
        </w:rPr>
        <w:t>adjusting the</w:t>
      </w:r>
      <w:r w:rsidRPr="00C652E0">
        <w:rPr>
          <w:rFonts w:ascii="Arial" w:hAnsi="Arial" w:cs="Arial"/>
        </w:rPr>
        <w:t xml:space="preserve"> balloon’s gas valve</w:t>
      </w:r>
      <w:r w:rsidR="0006046C" w:rsidRPr="00C652E0">
        <w:rPr>
          <w:rFonts w:ascii="Arial" w:hAnsi="Arial" w:cs="Arial"/>
        </w:rPr>
        <w:t>.</w:t>
      </w:r>
    </w:p>
    <w:p w14:paraId="260290D1" w14:textId="1FF1C5EE" w:rsidR="00577075" w:rsidRPr="00C652E0" w:rsidRDefault="0006046C" w:rsidP="00C652E0">
      <w:pPr>
        <w:pStyle w:val="ListParagraph"/>
        <w:numPr>
          <w:ilvl w:val="0"/>
          <w:numId w:val="16"/>
        </w:numPr>
        <w:spacing w:after="200" w:line="276" w:lineRule="auto"/>
        <w:rPr>
          <w:rFonts w:ascii="Arial" w:hAnsi="Arial" w:cs="Arial"/>
        </w:rPr>
      </w:pPr>
      <w:r w:rsidRPr="00C652E0">
        <w:rPr>
          <w:rFonts w:ascii="Arial" w:hAnsi="Arial" w:cs="Arial"/>
        </w:rPr>
        <w:t>When the transfer is complete, l</w:t>
      </w:r>
      <w:r w:rsidR="00577075" w:rsidRPr="00C652E0">
        <w:rPr>
          <w:rFonts w:ascii="Arial" w:hAnsi="Arial" w:cs="Arial"/>
        </w:rPr>
        <w:t xml:space="preserve">ift the cannula above the level of the </w:t>
      </w:r>
      <w:r w:rsidRPr="00C652E0">
        <w:rPr>
          <w:rFonts w:ascii="Arial" w:hAnsi="Arial" w:cs="Arial"/>
        </w:rPr>
        <w:t>pyrophoric liquid</w:t>
      </w:r>
      <w:r w:rsidR="00577075" w:rsidRPr="00C652E0">
        <w:rPr>
          <w:rFonts w:ascii="Arial" w:hAnsi="Arial" w:cs="Arial"/>
        </w:rPr>
        <w:t>. Leave the cannula connected to both containers.</w:t>
      </w:r>
    </w:p>
    <w:p w14:paraId="4B7A5939" w14:textId="15346FA1" w:rsidR="00577075" w:rsidRPr="00C652E0" w:rsidRDefault="00577075" w:rsidP="00C652E0">
      <w:pPr>
        <w:pStyle w:val="ListParagraph"/>
        <w:numPr>
          <w:ilvl w:val="0"/>
          <w:numId w:val="16"/>
        </w:numPr>
        <w:spacing w:after="200" w:line="276" w:lineRule="auto"/>
        <w:rPr>
          <w:rFonts w:ascii="Arial" w:hAnsi="Arial" w:cs="Arial"/>
        </w:rPr>
      </w:pPr>
      <w:r w:rsidRPr="00C652E0">
        <w:rPr>
          <w:rFonts w:ascii="Arial" w:hAnsi="Arial" w:cs="Arial"/>
        </w:rPr>
        <w:t xml:space="preserve">Wait until the remaining drops have been pushed </w:t>
      </w:r>
      <w:r w:rsidR="0006046C" w:rsidRPr="00C652E0">
        <w:rPr>
          <w:rFonts w:ascii="Arial" w:hAnsi="Arial" w:cs="Arial"/>
        </w:rPr>
        <w:t>from</w:t>
      </w:r>
      <w:r w:rsidRPr="00C652E0">
        <w:rPr>
          <w:rFonts w:ascii="Arial" w:hAnsi="Arial" w:cs="Arial"/>
        </w:rPr>
        <w:t xml:space="preserve"> the cannula by the </w:t>
      </w:r>
      <w:r w:rsidR="000B0919" w:rsidRPr="00C652E0">
        <w:rPr>
          <w:rFonts w:ascii="Arial" w:hAnsi="Arial" w:cs="Arial"/>
        </w:rPr>
        <w:t>N</w:t>
      </w:r>
      <w:r w:rsidR="000B0919" w:rsidRPr="00C652E0">
        <w:rPr>
          <w:rFonts w:ascii="Arial" w:hAnsi="Arial" w:cs="Arial"/>
          <w:vertAlign w:val="subscript"/>
        </w:rPr>
        <w:t>2</w:t>
      </w:r>
      <w:r w:rsidRPr="00C652E0">
        <w:rPr>
          <w:rFonts w:ascii="Arial" w:hAnsi="Arial" w:cs="Arial"/>
        </w:rPr>
        <w:t xml:space="preserve"> flow from the balloon. Then turn the </w:t>
      </w:r>
      <w:r w:rsidR="000B0919" w:rsidRPr="00C652E0">
        <w:rPr>
          <w:rFonts w:ascii="Arial" w:hAnsi="Arial" w:cs="Arial"/>
        </w:rPr>
        <w:t>N</w:t>
      </w:r>
      <w:r w:rsidR="000B0919" w:rsidRPr="00C652E0">
        <w:rPr>
          <w:rFonts w:ascii="Arial" w:hAnsi="Arial" w:cs="Arial"/>
          <w:vertAlign w:val="subscript"/>
        </w:rPr>
        <w:t>2</w:t>
      </w:r>
      <w:r w:rsidRPr="00C652E0">
        <w:rPr>
          <w:rFonts w:ascii="Arial" w:hAnsi="Arial" w:cs="Arial"/>
        </w:rPr>
        <w:t xml:space="preserve"> gas supply to the gas line back on. </w:t>
      </w:r>
    </w:p>
    <w:p w14:paraId="324DA8EF" w14:textId="311C3F87" w:rsidR="00AA2595" w:rsidRPr="00C652E0" w:rsidRDefault="00577075" w:rsidP="00A17C58">
      <w:pPr>
        <w:pStyle w:val="ListParagraph"/>
        <w:numPr>
          <w:ilvl w:val="0"/>
          <w:numId w:val="16"/>
        </w:numPr>
        <w:spacing w:after="120" w:line="276" w:lineRule="auto"/>
        <w:rPr>
          <w:rFonts w:ascii="Arial" w:hAnsi="Arial" w:cs="Arial"/>
        </w:rPr>
      </w:pPr>
      <w:r w:rsidRPr="00C652E0">
        <w:rPr>
          <w:rFonts w:ascii="Arial" w:hAnsi="Arial" w:cs="Arial"/>
        </w:rPr>
        <w:t xml:space="preserve">Carefully remove the cannula from the </w:t>
      </w:r>
      <w:r w:rsidR="000B0919" w:rsidRPr="00C652E0">
        <w:rPr>
          <w:rFonts w:ascii="Arial" w:hAnsi="Arial" w:cs="Arial"/>
        </w:rPr>
        <w:t>reaction</w:t>
      </w:r>
      <w:r w:rsidRPr="00C652E0">
        <w:rPr>
          <w:rFonts w:ascii="Arial" w:hAnsi="Arial" w:cs="Arial"/>
        </w:rPr>
        <w:t xml:space="preserve"> flask, then</w:t>
      </w:r>
      <w:r w:rsidR="00A17C58">
        <w:rPr>
          <w:rFonts w:ascii="Arial" w:hAnsi="Arial" w:cs="Arial"/>
        </w:rPr>
        <w:t xml:space="preserve"> from</w:t>
      </w:r>
      <w:r w:rsidRPr="00C652E0">
        <w:rPr>
          <w:rFonts w:ascii="Arial" w:hAnsi="Arial" w:cs="Arial"/>
        </w:rPr>
        <w:t xml:space="preserve"> the </w:t>
      </w:r>
      <w:r w:rsidR="000B0919" w:rsidRPr="00C652E0">
        <w:rPr>
          <w:rFonts w:ascii="Arial" w:hAnsi="Arial" w:cs="Arial"/>
        </w:rPr>
        <w:t>reagent bottle</w:t>
      </w:r>
      <w:r w:rsidRPr="00C652E0">
        <w:rPr>
          <w:rFonts w:ascii="Arial" w:hAnsi="Arial" w:cs="Arial"/>
        </w:rPr>
        <w:t xml:space="preserve">. Leave </w:t>
      </w:r>
      <w:r w:rsidR="0006046C" w:rsidRPr="00C652E0">
        <w:rPr>
          <w:rFonts w:ascii="Arial" w:hAnsi="Arial" w:cs="Arial"/>
        </w:rPr>
        <w:t>the cannula</w:t>
      </w:r>
      <w:r w:rsidRPr="00C652E0">
        <w:rPr>
          <w:rFonts w:ascii="Arial" w:hAnsi="Arial" w:cs="Arial"/>
        </w:rPr>
        <w:t xml:space="preserve"> </w:t>
      </w:r>
      <w:r w:rsidR="0006046C" w:rsidRPr="00C652E0">
        <w:rPr>
          <w:rFonts w:ascii="Arial" w:hAnsi="Arial" w:cs="Arial"/>
        </w:rPr>
        <w:t>at</w:t>
      </w:r>
      <w:r w:rsidRPr="00C652E0">
        <w:rPr>
          <w:rFonts w:ascii="Arial" w:hAnsi="Arial" w:cs="Arial"/>
        </w:rPr>
        <w:t xml:space="preserve"> the back of your fume cupboard to slowly quench with ambient air.</w:t>
      </w:r>
    </w:p>
    <w:p w14:paraId="6794E7D7" w14:textId="01B8EF65" w:rsidR="00BB2775" w:rsidRPr="00C652E0" w:rsidRDefault="00E955B3" w:rsidP="00C652E0">
      <w:pPr>
        <w:pStyle w:val="Heading2"/>
        <w:spacing w:line="276" w:lineRule="auto"/>
        <w:rPr>
          <w:rFonts w:ascii="Arial" w:hAnsi="Arial" w:cs="Arial"/>
        </w:rPr>
      </w:pPr>
      <w:r w:rsidRPr="00C652E0">
        <w:rPr>
          <w:rFonts w:ascii="Arial" w:hAnsi="Arial" w:cs="Arial"/>
        </w:rPr>
        <w:t>3</w:t>
      </w:r>
      <w:r w:rsidR="00B51DAE" w:rsidRPr="00C652E0">
        <w:rPr>
          <w:rFonts w:ascii="Arial" w:hAnsi="Arial" w:cs="Arial"/>
        </w:rPr>
        <w:t>.10</w:t>
      </w:r>
      <w:r w:rsidRPr="00C652E0">
        <w:rPr>
          <w:rFonts w:ascii="Arial" w:hAnsi="Arial" w:cs="Arial"/>
        </w:rPr>
        <w:t xml:space="preserve"> </w:t>
      </w:r>
      <w:r w:rsidR="00BB2775" w:rsidRPr="00C652E0">
        <w:rPr>
          <w:rFonts w:ascii="Arial" w:hAnsi="Arial" w:cs="Arial"/>
        </w:rPr>
        <w:t>Clean up</w:t>
      </w:r>
    </w:p>
    <w:p w14:paraId="568F0D34" w14:textId="13DF053F" w:rsidR="000C4121" w:rsidRPr="00C652E0" w:rsidRDefault="00BB2775" w:rsidP="00A17C58">
      <w:pPr>
        <w:pStyle w:val="ListParagraph"/>
        <w:numPr>
          <w:ilvl w:val="0"/>
          <w:numId w:val="9"/>
        </w:numPr>
        <w:spacing w:before="40" w:after="120" w:line="276" w:lineRule="auto"/>
        <w:rPr>
          <w:rFonts w:ascii="Arial" w:hAnsi="Arial" w:cs="Arial"/>
        </w:rPr>
      </w:pPr>
      <w:r w:rsidRPr="00C652E0">
        <w:rPr>
          <w:rFonts w:ascii="Arial" w:hAnsi="Arial" w:cs="Arial"/>
        </w:rPr>
        <w:t>When fin</w:t>
      </w:r>
      <w:r w:rsidR="009253D4" w:rsidRPr="00C652E0">
        <w:rPr>
          <w:rFonts w:ascii="Arial" w:hAnsi="Arial" w:cs="Arial"/>
        </w:rPr>
        <w:t>ished</w:t>
      </w:r>
      <w:r w:rsidR="00A17C58">
        <w:rPr>
          <w:rFonts w:ascii="Arial" w:hAnsi="Arial" w:cs="Arial"/>
        </w:rPr>
        <w:t>,</w:t>
      </w:r>
      <w:r w:rsidR="009253D4" w:rsidRPr="00C652E0">
        <w:rPr>
          <w:rFonts w:ascii="Arial" w:hAnsi="Arial" w:cs="Arial"/>
        </w:rPr>
        <w:t xml:space="preserve"> clean and tidy</w:t>
      </w:r>
      <w:r w:rsidR="00A17C58">
        <w:rPr>
          <w:rFonts w:ascii="Arial" w:hAnsi="Arial" w:cs="Arial"/>
        </w:rPr>
        <w:t xml:space="preserve"> up</w:t>
      </w:r>
      <w:r w:rsidR="009253D4" w:rsidRPr="00C652E0">
        <w:rPr>
          <w:rFonts w:ascii="Arial" w:hAnsi="Arial" w:cs="Arial"/>
        </w:rPr>
        <w:t xml:space="preserve"> the fume cupboard ready for your next experiment.</w:t>
      </w:r>
    </w:p>
    <w:p w14:paraId="48FA6586" w14:textId="723E6B80" w:rsidR="000C4121" w:rsidRPr="00C652E0" w:rsidRDefault="000C4121" w:rsidP="00C652E0">
      <w:pPr>
        <w:pStyle w:val="ListParagraph"/>
        <w:numPr>
          <w:ilvl w:val="0"/>
          <w:numId w:val="9"/>
        </w:numPr>
        <w:spacing w:line="276" w:lineRule="auto"/>
        <w:rPr>
          <w:rFonts w:ascii="Arial" w:hAnsi="Arial" w:cs="Arial"/>
        </w:rPr>
      </w:pPr>
      <w:r w:rsidRPr="00C652E0">
        <w:rPr>
          <w:rFonts w:ascii="Arial" w:hAnsi="Arial" w:cs="Arial"/>
        </w:rPr>
        <w:t>R</w:t>
      </w:r>
      <w:r w:rsidR="00BB2775" w:rsidRPr="00C652E0">
        <w:rPr>
          <w:rFonts w:ascii="Arial" w:hAnsi="Arial" w:cs="Arial"/>
        </w:rPr>
        <w:t xml:space="preserve">emove </w:t>
      </w:r>
      <w:r w:rsidR="000B0919" w:rsidRPr="00C652E0">
        <w:rPr>
          <w:rFonts w:ascii="Arial" w:hAnsi="Arial" w:cs="Arial"/>
        </w:rPr>
        <w:t xml:space="preserve">the </w:t>
      </w:r>
      <w:r w:rsidR="00BB2775" w:rsidRPr="00C652E0">
        <w:rPr>
          <w:rFonts w:ascii="Arial" w:hAnsi="Arial" w:cs="Arial"/>
        </w:rPr>
        <w:t>needle supplying N</w:t>
      </w:r>
      <w:r w:rsidR="00BB2775" w:rsidRPr="00C652E0">
        <w:rPr>
          <w:rFonts w:ascii="Arial" w:hAnsi="Arial" w:cs="Arial"/>
          <w:vertAlign w:val="subscript"/>
        </w:rPr>
        <w:t>2</w:t>
      </w:r>
      <w:r w:rsidR="00BB2775" w:rsidRPr="00C652E0">
        <w:rPr>
          <w:rFonts w:ascii="Arial" w:hAnsi="Arial" w:cs="Arial"/>
        </w:rPr>
        <w:t xml:space="preserve"> and replace</w:t>
      </w:r>
      <w:r w:rsidR="00A17C58">
        <w:rPr>
          <w:rFonts w:ascii="Arial" w:hAnsi="Arial" w:cs="Arial"/>
        </w:rPr>
        <w:t xml:space="preserve"> the</w:t>
      </w:r>
      <w:r w:rsidR="00BB2775" w:rsidRPr="00C652E0">
        <w:rPr>
          <w:rFonts w:ascii="Arial" w:hAnsi="Arial" w:cs="Arial"/>
        </w:rPr>
        <w:t xml:space="preserve"> </w:t>
      </w:r>
      <w:r w:rsidR="000D1029" w:rsidRPr="00C652E0">
        <w:rPr>
          <w:rFonts w:ascii="Arial" w:hAnsi="Arial" w:cs="Arial"/>
        </w:rPr>
        <w:t>plastic cap onto the reagent bottle.</w:t>
      </w:r>
    </w:p>
    <w:p w14:paraId="49159328" w14:textId="58208397" w:rsidR="000C4121" w:rsidRPr="00C652E0" w:rsidRDefault="000C4121" w:rsidP="00A17C58">
      <w:pPr>
        <w:pStyle w:val="ListParagraph"/>
        <w:numPr>
          <w:ilvl w:val="0"/>
          <w:numId w:val="9"/>
        </w:numPr>
        <w:spacing w:after="120" w:line="276" w:lineRule="auto"/>
        <w:rPr>
          <w:rFonts w:ascii="Arial" w:hAnsi="Arial" w:cs="Arial"/>
        </w:rPr>
      </w:pPr>
      <w:r w:rsidRPr="00C652E0">
        <w:rPr>
          <w:rFonts w:ascii="Arial" w:hAnsi="Arial" w:cs="Arial"/>
        </w:rPr>
        <w:t>U</w:t>
      </w:r>
      <w:r w:rsidR="00BB2775" w:rsidRPr="00C652E0">
        <w:rPr>
          <w:rFonts w:ascii="Arial" w:hAnsi="Arial" w:cs="Arial"/>
        </w:rPr>
        <w:t xml:space="preserve">se a secondary container to transport the reagent bottle </w:t>
      </w:r>
      <w:r w:rsidRPr="00C652E0">
        <w:rPr>
          <w:rFonts w:ascii="Arial" w:hAnsi="Arial" w:cs="Arial"/>
        </w:rPr>
        <w:t xml:space="preserve">to the spark free cold store.  </w:t>
      </w:r>
    </w:p>
    <w:p w14:paraId="335F9404" w14:textId="5A82CE6F" w:rsidR="008619DB" w:rsidRPr="00C652E0" w:rsidRDefault="008619DB" w:rsidP="00A17C58">
      <w:pPr>
        <w:pStyle w:val="Heading1"/>
        <w:numPr>
          <w:ilvl w:val="0"/>
          <w:numId w:val="13"/>
        </w:numPr>
        <w:spacing w:before="160" w:line="276" w:lineRule="auto"/>
        <w:rPr>
          <w:rFonts w:ascii="Arial" w:hAnsi="Arial" w:cs="Arial"/>
        </w:rPr>
      </w:pPr>
      <w:r w:rsidRPr="00C652E0">
        <w:rPr>
          <w:rFonts w:ascii="Arial" w:hAnsi="Arial" w:cs="Arial"/>
        </w:rPr>
        <w:t>Disposal of pyrophoric liquids</w:t>
      </w:r>
    </w:p>
    <w:p w14:paraId="47A42E42" w14:textId="77777777" w:rsidR="00B51DAE" w:rsidRPr="00C652E0" w:rsidRDefault="00B51DAE" w:rsidP="00C652E0">
      <w:pPr>
        <w:pStyle w:val="ListParagraph"/>
        <w:keepNext/>
        <w:keepLines/>
        <w:numPr>
          <w:ilvl w:val="0"/>
          <w:numId w:val="9"/>
        </w:numPr>
        <w:spacing w:before="40" w:after="0" w:line="276" w:lineRule="auto"/>
        <w:contextualSpacing w:val="0"/>
        <w:outlineLvl w:val="1"/>
        <w:rPr>
          <w:rFonts w:ascii="Arial" w:eastAsiaTheme="majorEastAsia" w:hAnsi="Arial" w:cs="Arial"/>
          <w:vanish/>
          <w:color w:val="2E74B5" w:themeColor="accent1" w:themeShade="BF"/>
          <w:sz w:val="26"/>
          <w:szCs w:val="26"/>
        </w:rPr>
      </w:pPr>
    </w:p>
    <w:p w14:paraId="07492A77" w14:textId="18FD4747" w:rsidR="00E13348" w:rsidRPr="00C652E0" w:rsidRDefault="00E13348" w:rsidP="00C652E0">
      <w:pPr>
        <w:pStyle w:val="Heading2"/>
        <w:numPr>
          <w:ilvl w:val="1"/>
          <w:numId w:val="9"/>
        </w:numPr>
        <w:spacing w:line="276" w:lineRule="auto"/>
        <w:rPr>
          <w:rFonts w:ascii="Arial" w:hAnsi="Arial" w:cs="Arial"/>
        </w:rPr>
      </w:pPr>
      <w:r w:rsidRPr="00C652E0">
        <w:rPr>
          <w:rFonts w:ascii="Arial" w:hAnsi="Arial" w:cs="Arial"/>
        </w:rPr>
        <w:t>Disposal of stock bottle of pyrophoric liquids</w:t>
      </w:r>
    </w:p>
    <w:p w14:paraId="41D19F78" w14:textId="5A25C930" w:rsidR="005930A4" w:rsidRPr="00C652E0" w:rsidRDefault="00E13348" w:rsidP="00C652E0">
      <w:pPr>
        <w:spacing w:line="276" w:lineRule="auto"/>
        <w:rPr>
          <w:rFonts w:ascii="Arial" w:hAnsi="Arial" w:cs="Arial"/>
        </w:rPr>
      </w:pPr>
      <w:proofErr w:type="gramStart"/>
      <w:r w:rsidRPr="00C652E0">
        <w:rPr>
          <w:rFonts w:ascii="Arial" w:hAnsi="Arial" w:cs="Arial"/>
        </w:rPr>
        <w:t>As long as</w:t>
      </w:r>
      <w:proofErr w:type="gramEnd"/>
      <w:r w:rsidRPr="00C652E0">
        <w:rPr>
          <w:rFonts w:ascii="Arial" w:hAnsi="Arial" w:cs="Arial"/>
        </w:rPr>
        <w:t xml:space="preserve"> the bottle container and seal are intact</w:t>
      </w:r>
      <w:r w:rsidR="00A17C58">
        <w:rPr>
          <w:rFonts w:ascii="Arial" w:hAnsi="Arial" w:cs="Arial"/>
        </w:rPr>
        <w:t>,</w:t>
      </w:r>
      <w:r w:rsidRPr="00C652E0">
        <w:rPr>
          <w:rFonts w:ascii="Arial" w:hAnsi="Arial" w:cs="Arial"/>
        </w:rPr>
        <w:t xml:space="preserve"> the stock bottle should be disposed of </w:t>
      </w:r>
      <w:r w:rsidRPr="00C652E0">
        <w:rPr>
          <w:rFonts w:ascii="Arial" w:hAnsi="Arial" w:cs="Arial"/>
          <w:i/>
        </w:rPr>
        <w:t>via</w:t>
      </w:r>
      <w:r w:rsidR="000B0919" w:rsidRPr="00C652E0">
        <w:rPr>
          <w:rFonts w:ascii="Arial" w:hAnsi="Arial" w:cs="Arial"/>
        </w:rPr>
        <w:t xml:space="preserve"> the hazardous waste stream. </w:t>
      </w:r>
      <w:r w:rsidRPr="00C652E0">
        <w:rPr>
          <w:rFonts w:ascii="Arial" w:hAnsi="Arial" w:cs="Arial"/>
        </w:rPr>
        <w:t xml:space="preserve">Disposal of </w:t>
      </w:r>
      <w:r w:rsidR="00C43329" w:rsidRPr="00C652E0">
        <w:rPr>
          <w:rFonts w:ascii="Arial" w:hAnsi="Arial" w:cs="Arial"/>
        </w:rPr>
        <w:t xml:space="preserve">a </w:t>
      </w:r>
      <w:r w:rsidRPr="00C652E0">
        <w:rPr>
          <w:rFonts w:ascii="Arial" w:hAnsi="Arial" w:cs="Arial"/>
        </w:rPr>
        <w:t>100</w:t>
      </w:r>
      <w:r w:rsidR="0018072D" w:rsidRPr="00C652E0">
        <w:rPr>
          <w:rFonts w:ascii="Arial" w:hAnsi="Arial" w:cs="Arial"/>
        </w:rPr>
        <w:t xml:space="preserve"> mL</w:t>
      </w:r>
      <w:r w:rsidRPr="00C652E0">
        <w:rPr>
          <w:rFonts w:ascii="Arial" w:hAnsi="Arial" w:cs="Arial"/>
        </w:rPr>
        <w:t xml:space="preserve"> bottle of </w:t>
      </w:r>
      <w:r w:rsidRPr="00C652E0">
        <w:rPr>
          <w:rFonts w:ascii="Arial" w:hAnsi="Arial" w:cs="Arial"/>
          <w:i/>
        </w:rPr>
        <w:t>tert</w:t>
      </w:r>
      <w:r w:rsidRPr="00C652E0">
        <w:rPr>
          <w:rFonts w:ascii="Arial" w:hAnsi="Arial" w:cs="Arial"/>
        </w:rPr>
        <w:t xml:space="preserve">-Butyllithium solution </w:t>
      </w:r>
      <w:r w:rsidR="00C43329" w:rsidRPr="00C652E0">
        <w:rPr>
          <w:rFonts w:ascii="Arial" w:hAnsi="Arial" w:cs="Arial"/>
        </w:rPr>
        <w:t xml:space="preserve">was </w:t>
      </w:r>
      <w:r w:rsidRPr="00C652E0">
        <w:rPr>
          <w:rFonts w:ascii="Arial" w:hAnsi="Arial" w:cs="Arial"/>
        </w:rPr>
        <w:t xml:space="preserve">£1.10 </w:t>
      </w:r>
      <w:r w:rsidRPr="00C652E0">
        <w:rPr>
          <w:rFonts w:ascii="Arial" w:hAnsi="Arial" w:cs="Arial"/>
          <w:i/>
        </w:rPr>
        <w:t>via</w:t>
      </w:r>
      <w:r w:rsidRPr="00C652E0">
        <w:rPr>
          <w:rFonts w:ascii="Arial" w:hAnsi="Arial" w:cs="Arial"/>
        </w:rPr>
        <w:t xml:space="preserve"> the hazardous waste stream</w:t>
      </w:r>
      <w:r w:rsidR="00C43329" w:rsidRPr="00C652E0">
        <w:rPr>
          <w:rFonts w:ascii="Arial" w:hAnsi="Arial" w:cs="Arial"/>
        </w:rPr>
        <w:t xml:space="preserve"> (as of May 2016)</w:t>
      </w:r>
      <w:r w:rsidRPr="00C652E0">
        <w:rPr>
          <w:rFonts w:ascii="Arial" w:hAnsi="Arial" w:cs="Arial"/>
        </w:rPr>
        <w:t xml:space="preserve">. </w:t>
      </w:r>
      <w:r w:rsidR="000B0919" w:rsidRPr="00C652E0">
        <w:rPr>
          <w:rFonts w:ascii="Arial" w:hAnsi="Arial" w:cs="Arial"/>
        </w:rPr>
        <w:t xml:space="preserve">This is a set price. </w:t>
      </w:r>
      <w:r w:rsidRPr="00C652E0">
        <w:rPr>
          <w:rFonts w:ascii="Arial" w:hAnsi="Arial" w:cs="Arial"/>
        </w:rPr>
        <w:t>Contact the Chemistry Research Technicians to arrang</w:t>
      </w:r>
      <w:r w:rsidR="005930A4" w:rsidRPr="00C652E0">
        <w:rPr>
          <w:rFonts w:ascii="Arial" w:hAnsi="Arial" w:cs="Arial"/>
        </w:rPr>
        <w:t>e disposal</w:t>
      </w:r>
      <w:r w:rsidR="00A17C58">
        <w:rPr>
          <w:rFonts w:ascii="Arial" w:hAnsi="Arial" w:cs="Arial"/>
        </w:rPr>
        <w:t>.</w:t>
      </w:r>
    </w:p>
    <w:p w14:paraId="55EAF088" w14:textId="0E64CD3A" w:rsidR="00E13348" w:rsidRPr="00C652E0" w:rsidRDefault="00E13348" w:rsidP="00A17C58">
      <w:pPr>
        <w:spacing w:after="120" w:line="276" w:lineRule="auto"/>
        <w:rPr>
          <w:rFonts w:ascii="Arial" w:hAnsi="Arial" w:cs="Arial"/>
        </w:rPr>
      </w:pPr>
      <w:r w:rsidRPr="00C652E0">
        <w:rPr>
          <w:rFonts w:ascii="Arial" w:hAnsi="Arial" w:cs="Arial"/>
        </w:rPr>
        <w:t>If there are any doubts about the integrity of the bottle or the seal do not use the chemical. Contact the Faculty of Natural Sciences Safety Team and the Dept. Chemical Control, Disposal &amp; Technical Systems Specialist.</w:t>
      </w:r>
    </w:p>
    <w:p w14:paraId="47C40E36" w14:textId="3DFBC2B8" w:rsidR="005D462F" w:rsidRPr="00C652E0" w:rsidRDefault="00E955B3" w:rsidP="00C652E0">
      <w:pPr>
        <w:pStyle w:val="Heading2"/>
        <w:spacing w:line="276" w:lineRule="auto"/>
        <w:rPr>
          <w:rFonts w:ascii="Arial" w:hAnsi="Arial" w:cs="Arial"/>
        </w:rPr>
      </w:pPr>
      <w:r w:rsidRPr="00C652E0">
        <w:rPr>
          <w:rFonts w:ascii="Arial" w:hAnsi="Arial" w:cs="Arial"/>
        </w:rPr>
        <w:lastRenderedPageBreak/>
        <w:t>4</w:t>
      </w:r>
      <w:r w:rsidR="00596A2E" w:rsidRPr="00C652E0">
        <w:rPr>
          <w:rFonts w:ascii="Arial" w:hAnsi="Arial" w:cs="Arial"/>
        </w:rPr>
        <w:t xml:space="preserve">.2 </w:t>
      </w:r>
      <w:r w:rsidR="005D462F" w:rsidRPr="00C652E0">
        <w:rPr>
          <w:rFonts w:ascii="Arial" w:hAnsi="Arial" w:cs="Arial"/>
        </w:rPr>
        <w:t>Disposal of pyrophoric liquids from transfer needles and cannulas</w:t>
      </w:r>
    </w:p>
    <w:p w14:paraId="4761F792" w14:textId="220C834E" w:rsidR="005D462F" w:rsidRPr="00C652E0" w:rsidRDefault="005D462F" w:rsidP="00A17C58">
      <w:pPr>
        <w:spacing w:before="40" w:after="120" w:line="276" w:lineRule="auto"/>
        <w:rPr>
          <w:rFonts w:ascii="Arial" w:hAnsi="Arial" w:cs="Arial"/>
        </w:rPr>
      </w:pPr>
      <w:r w:rsidRPr="00C652E0">
        <w:rPr>
          <w:rFonts w:ascii="Arial" w:hAnsi="Arial" w:cs="Arial"/>
        </w:rPr>
        <w:t>When the transfer is complete</w:t>
      </w:r>
      <w:r w:rsidR="00A17C58">
        <w:rPr>
          <w:rFonts w:ascii="Arial" w:hAnsi="Arial" w:cs="Arial"/>
        </w:rPr>
        <w:t>,</w:t>
      </w:r>
      <w:r w:rsidRPr="00C652E0">
        <w:rPr>
          <w:rFonts w:ascii="Arial" w:hAnsi="Arial" w:cs="Arial"/>
        </w:rPr>
        <w:t xml:space="preserve"> N</w:t>
      </w:r>
      <w:r w:rsidRPr="00C652E0">
        <w:rPr>
          <w:rFonts w:ascii="Arial" w:hAnsi="Arial" w:cs="Arial"/>
          <w:vertAlign w:val="subscript"/>
        </w:rPr>
        <w:t>2</w:t>
      </w:r>
      <w:r w:rsidRPr="00C652E0">
        <w:rPr>
          <w:rFonts w:ascii="Arial" w:hAnsi="Arial" w:cs="Arial"/>
        </w:rPr>
        <w:t xml:space="preserve"> is drawn into the syringe and the </w:t>
      </w:r>
      <w:r w:rsidR="000F6068" w:rsidRPr="00C652E0">
        <w:rPr>
          <w:rFonts w:ascii="Arial" w:hAnsi="Arial" w:cs="Arial"/>
        </w:rPr>
        <w:t>syringe</w:t>
      </w:r>
      <w:r w:rsidRPr="00C652E0">
        <w:rPr>
          <w:rFonts w:ascii="Arial" w:hAnsi="Arial" w:cs="Arial"/>
        </w:rPr>
        <w:t xml:space="preserve"> flushed three or four times with</w:t>
      </w:r>
      <w:r w:rsidR="000F6068" w:rsidRPr="00C652E0">
        <w:rPr>
          <w:rFonts w:ascii="Arial" w:hAnsi="Arial" w:cs="Arial"/>
        </w:rPr>
        <w:t xml:space="preserve"> a 50:50 mixture of toluene and isopropanol</w:t>
      </w:r>
      <w:r w:rsidRPr="00C652E0">
        <w:rPr>
          <w:rFonts w:ascii="Arial" w:hAnsi="Arial" w:cs="Arial"/>
        </w:rPr>
        <w:t xml:space="preserve"> </w:t>
      </w:r>
      <w:r w:rsidR="00A17C58">
        <w:rPr>
          <w:rFonts w:ascii="Arial" w:hAnsi="Arial" w:cs="Arial"/>
        </w:rPr>
        <w:t>(</w:t>
      </w:r>
      <w:r w:rsidRPr="00C652E0">
        <w:rPr>
          <w:rFonts w:ascii="Arial" w:hAnsi="Arial" w:cs="Arial"/>
        </w:rPr>
        <w:t>located and pre-prepared in the ho</w:t>
      </w:r>
      <w:r w:rsidR="000F6068" w:rsidRPr="00C652E0">
        <w:rPr>
          <w:rFonts w:ascii="Arial" w:hAnsi="Arial" w:cs="Arial"/>
        </w:rPr>
        <w:t>od</w:t>
      </w:r>
      <w:r w:rsidR="00A17C58">
        <w:rPr>
          <w:rFonts w:ascii="Arial" w:hAnsi="Arial" w:cs="Arial"/>
        </w:rPr>
        <w:t>)</w:t>
      </w:r>
      <w:r w:rsidR="000F6068" w:rsidRPr="00C652E0">
        <w:rPr>
          <w:rFonts w:ascii="Arial" w:hAnsi="Arial" w:cs="Arial"/>
        </w:rPr>
        <w:t xml:space="preserve"> to remove residual reagent. </w:t>
      </w:r>
      <w:r w:rsidRPr="00C652E0">
        <w:rPr>
          <w:rFonts w:ascii="Arial" w:hAnsi="Arial" w:cs="Arial"/>
        </w:rPr>
        <w:t xml:space="preserve">The volumes of solvent </w:t>
      </w:r>
      <w:r w:rsidR="000F6068" w:rsidRPr="00C652E0">
        <w:rPr>
          <w:rFonts w:ascii="Arial" w:hAnsi="Arial" w:cs="Arial"/>
        </w:rPr>
        <w:t>used for washing should</w:t>
      </w:r>
      <w:r w:rsidRPr="00C652E0">
        <w:rPr>
          <w:rFonts w:ascii="Arial" w:hAnsi="Arial" w:cs="Arial"/>
        </w:rPr>
        <w:t xml:space="preserve"> be kept to a minimum.  </w:t>
      </w:r>
    </w:p>
    <w:p w14:paraId="484917EB" w14:textId="320B6AA8" w:rsidR="005D462F" w:rsidRPr="00C652E0" w:rsidRDefault="006F1291" w:rsidP="00A17C58">
      <w:pPr>
        <w:spacing w:after="120" w:line="276" w:lineRule="auto"/>
        <w:rPr>
          <w:rFonts w:ascii="Arial" w:hAnsi="Arial" w:cs="Arial"/>
        </w:rPr>
      </w:pPr>
      <w:r w:rsidRPr="00C652E0">
        <w:rPr>
          <w:rFonts w:ascii="Arial" w:hAnsi="Arial" w:cs="Arial"/>
        </w:rPr>
        <w:t>Take care during this process</w:t>
      </w:r>
      <w:r w:rsidR="00165D3D" w:rsidRPr="00C652E0">
        <w:rPr>
          <w:rFonts w:ascii="Arial" w:hAnsi="Arial" w:cs="Arial"/>
        </w:rPr>
        <w:t>:</w:t>
      </w:r>
      <w:r w:rsidRPr="00C652E0">
        <w:rPr>
          <w:rFonts w:ascii="Arial" w:hAnsi="Arial" w:cs="Arial"/>
        </w:rPr>
        <w:t xml:space="preserve"> fire incidents have been reported in the past as solvents have been ignited by the pyrophoric liquid coming</w:t>
      </w:r>
      <w:r w:rsidR="005D462F" w:rsidRPr="00C652E0">
        <w:rPr>
          <w:rFonts w:ascii="Arial" w:hAnsi="Arial" w:cs="Arial"/>
        </w:rPr>
        <w:t xml:space="preserve"> into contact with air while in the needle or cannula (</w:t>
      </w:r>
      <w:r w:rsidR="00DD44C4" w:rsidRPr="00C652E0">
        <w:rPr>
          <w:rFonts w:ascii="Arial" w:hAnsi="Arial" w:cs="Arial"/>
        </w:rPr>
        <w:t xml:space="preserve">due to </w:t>
      </w:r>
      <w:r w:rsidR="005D462F" w:rsidRPr="00C652E0">
        <w:rPr>
          <w:rFonts w:ascii="Arial" w:hAnsi="Arial" w:cs="Arial"/>
        </w:rPr>
        <w:t>no N</w:t>
      </w:r>
      <w:r w:rsidR="005D462F" w:rsidRPr="00C652E0">
        <w:rPr>
          <w:rFonts w:ascii="Arial" w:hAnsi="Arial" w:cs="Arial"/>
          <w:vertAlign w:val="subscript"/>
        </w:rPr>
        <w:t>2</w:t>
      </w:r>
      <w:r w:rsidRPr="00C652E0">
        <w:rPr>
          <w:rFonts w:ascii="Arial" w:hAnsi="Arial" w:cs="Arial"/>
        </w:rPr>
        <w:t xml:space="preserve"> buffer). </w:t>
      </w:r>
      <w:r w:rsidR="000F6068" w:rsidRPr="00C652E0">
        <w:rPr>
          <w:rFonts w:ascii="Arial" w:hAnsi="Arial" w:cs="Arial"/>
        </w:rPr>
        <w:t>The liquid</w:t>
      </w:r>
      <w:r w:rsidR="005D462F" w:rsidRPr="00C652E0">
        <w:rPr>
          <w:rFonts w:ascii="Arial" w:hAnsi="Arial" w:cs="Arial"/>
        </w:rPr>
        <w:t xml:space="preserve"> start</w:t>
      </w:r>
      <w:r w:rsidRPr="00C652E0">
        <w:rPr>
          <w:rFonts w:ascii="Arial" w:hAnsi="Arial" w:cs="Arial"/>
        </w:rPr>
        <w:t>s</w:t>
      </w:r>
      <w:r w:rsidR="005D462F" w:rsidRPr="00C652E0">
        <w:rPr>
          <w:rFonts w:ascii="Arial" w:hAnsi="Arial" w:cs="Arial"/>
        </w:rPr>
        <w:t xml:space="preserve"> combusting and </w:t>
      </w:r>
      <w:r w:rsidRPr="00C652E0">
        <w:rPr>
          <w:rFonts w:ascii="Arial" w:hAnsi="Arial" w:cs="Arial"/>
        </w:rPr>
        <w:t xml:space="preserve">when the operator </w:t>
      </w:r>
      <w:r w:rsidR="005D462F" w:rsidRPr="00C652E0">
        <w:rPr>
          <w:rFonts w:ascii="Arial" w:hAnsi="Arial" w:cs="Arial"/>
        </w:rPr>
        <w:t>trie</w:t>
      </w:r>
      <w:r w:rsidR="00964A18" w:rsidRPr="00C652E0">
        <w:rPr>
          <w:rFonts w:ascii="Arial" w:hAnsi="Arial" w:cs="Arial"/>
        </w:rPr>
        <w:t>s</w:t>
      </w:r>
      <w:r w:rsidR="005D462F" w:rsidRPr="00C652E0">
        <w:rPr>
          <w:rFonts w:ascii="Arial" w:hAnsi="Arial" w:cs="Arial"/>
        </w:rPr>
        <w:t xml:space="preserve"> to quench </w:t>
      </w:r>
      <w:r w:rsidRPr="00C652E0">
        <w:rPr>
          <w:rFonts w:ascii="Arial" w:hAnsi="Arial" w:cs="Arial"/>
        </w:rPr>
        <w:t xml:space="preserve">it </w:t>
      </w:r>
      <w:r w:rsidR="005D462F" w:rsidRPr="00C652E0">
        <w:rPr>
          <w:rFonts w:ascii="Arial" w:hAnsi="Arial" w:cs="Arial"/>
        </w:rPr>
        <w:t>in a flammable liquid</w:t>
      </w:r>
      <w:r w:rsidR="00A17C58">
        <w:rPr>
          <w:rFonts w:ascii="Arial" w:hAnsi="Arial" w:cs="Arial"/>
        </w:rPr>
        <w:t>,</w:t>
      </w:r>
      <w:r w:rsidR="005D462F" w:rsidRPr="00C652E0">
        <w:rPr>
          <w:rFonts w:ascii="Arial" w:hAnsi="Arial" w:cs="Arial"/>
        </w:rPr>
        <w:t xml:space="preserve"> </w:t>
      </w:r>
      <w:r w:rsidRPr="00C652E0">
        <w:rPr>
          <w:rFonts w:ascii="Arial" w:hAnsi="Arial" w:cs="Arial"/>
        </w:rPr>
        <w:t>a fire</w:t>
      </w:r>
      <w:r w:rsidR="00951A48" w:rsidRPr="00C652E0">
        <w:rPr>
          <w:rFonts w:ascii="Arial" w:hAnsi="Arial" w:cs="Arial"/>
        </w:rPr>
        <w:t xml:space="preserve"> ensues</w:t>
      </w:r>
      <w:r w:rsidR="000B0919" w:rsidRPr="00C652E0">
        <w:rPr>
          <w:rFonts w:ascii="Arial" w:hAnsi="Arial" w:cs="Arial"/>
        </w:rPr>
        <w:t xml:space="preserve">. </w:t>
      </w:r>
      <w:r w:rsidRPr="00C652E0">
        <w:rPr>
          <w:rFonts w:ascii="Arial" w:hAnsi="Arial" w:cs="Arial"/>
        </w:rPr>
        <w:t xml:space="preserve">All </w:t>
      </w:r>
      <w:r w:rsidR="00797350" w:rsidRPr="00C652E0">
        <w:rPr>
          <w:rFonts w:ascii="Arial" w:hAnsi="Arial" w:cs="Arial"/>
        </w:rPr>
        <w:t xml:space="preserve">standard </w:t>
      </w:r>
      <w:r w:rsidRPr="00C652E0">
        <w:rPr>
          <w:rFonts w:ascii="Arial" w:hAnsi="Arial" w:cs="Arial"/>
        </w:rPr>
        <w:t>controls to prevent fires must be implemented to reduce risks of serious damage to individuals, equipment</w:t>
      </w:r>
      <w:r w:rsidR="00A17C58">
        <w:rPr>
          <w:rFonts w:ascii="Arial" w:hAnsi="Arial" w:cs="Arial"/>
        </w:rPr>
        <w:t>,</w:t>
      </w:r>
      <w:r w:rsidRPr="00C652E0">
        <w:rPr>
          <w:rFonts w:ascii="Arial" w:hAnsi="Arial" w:cs="Arial"/>
        </w:rPr>
        <w:t xml:space="preserve"> and buildings.</w:t>
      </w:r>
    </w:p>
    <w:p w14:paraId="7C4A1DFD" w14:textId="3FCC38DC" w:rsidR="005D462F" w:rsidRPr="00C652E0" w:rsidRDefault="00E955B3" w:rsidP="00C652E0">
      <w:pPr>
        <w:pStyle w:val="Heading2"/>
        <w:spacing w:line="276" w:lineRule="auto"/>
        <w:rPr>
          <w:rFonts w:ascii="Arial" w:hAnsi="Arial" w:cs="Arial"/>
        </w:rPr>
      </w:pPr>
      <w:r w:rsidRPr="00C652E0">
        <w:rPr>
          <w:rFonts w:ascii="Arial" w:hAnsi="Arial" w:cs="Arial"/>
        </w:rPr>
        <w:t>4</w:t>
      </w:r>
      <w:r w:rsidR="00596A2E" w:rsidRPr="00C652E0">
        <w:rPr>
          <w:rFonts w:ascii="Arial" w:hAnsi="Arial" w:cs="Arial"/>
        </w:rPr>
        <w:t xml:space="preserve">.3 </w:t>
      </w:r>
      <w:r w:rsidR="00E13348" w:rsidRPr="00C652E0">
        <w:rPr>
          <w:rFonts w:ascii="Arial" w:hAnsi="Arial" w:cs="Arial"/>
        </w:rPr>
        <w:t>Reaction mixtures</w:t>
      </w:r>
    </w:p>
    <w:p w14:paraId="4AE3563C" w14:textId="27E3CE82" w:rsidR="00E13348" w:rsidRPr="00C652E0" w:rsidRDefault="00A17C58" w:rsidP="00A17C58">
      <w:pPr>
        <w:spacing w:before="40" w:line="276" w:lineRule="auto"/>
        <w:rPr>
          <w:rFonts w:ascii="Arial" w:hAnsi="Arial" w:cs="Arial"/>
        </w:rPr>
      </w:pPr>
      <w:r w:rsidRPr="00C652E0">
        <w:rPr>
          <w:rFonts w:ascii="Arial" w:hAnsi="Arial" w:cs="Arial"/>
        </w:rPr>
        <w:t>Most of</w:t>
      </w:r>
      <w:r w:rsidR="00E13348" w:rsidRPr="00C652E0">
        <w:rPr>
          <w:rFonts w:ascii="Arial" w:hAnsi="Arial" w:cs="Arial"/>
        </w:rPr>
        <w:t xml:space="preserve"> the pyrophoric reagent should have been consumed during the reaction. </w:t>
      </w:r>
      <w:r w:rsidR="006F1291" w:rsidRPr="00C652E0">
        <w:rPr>
          <w:rFonts w:ascii="Arial" w:hAnsi="Arial" w:cs="Arial"/>
          <w:u w:val="single"/>
        </w:rPr>
        <w:t>D</w:t>
      </w:r>
      <w:r w:rsidR="005930A4" w:rsidRPr="00C652E0">
        <w:rPr>
          <w:rFonts w:ascii="Arial" w:hAnsi="Arial" w:cs="Arial"/>
          <w:u w:val="single"/>
        </w:rPr>
        <w:t>o not assume that the risk from the reagent is low</w:t>
      </w:r>
      <w:r w:rsidR="005930A4" w:rsidRPr="00C652E0">
        <w:rPr>
          <w:rFonts w:ascii="Arial" w:hAnsi="Arial" w:cs="Arial"/>
        </w:rPr>
        <w:t>.</w:t>
      </w:r>
      <w:r w:rsidR="00E13348" w:rsidRPr="00C652E0">
        <w:rPr>
          <w:rFonts w:ascii="Arial" w:hAnsi="Arial" w:cs="Arial"/>
        </w:rPr>
        <w:t xml:space="preserve"> Following </w:t>
      </w:r>
      <w:r w:rsidR="00607DE2" w:rsidRPr="00C652E0">
        <w:rPr>
          <w:rFonts w:ascii="Arial" w:hAnsi="Arial" w:cs="Arial"/>
        </w:rPr>
        <w:t xml:space="preserve">cautious </w:t>
      </w:r>
      <w:r w:rsidR="00E13348" w:rsidRPr="00C652E0">
        <w:rPr>
          <w:rFonts w:ascii="Arial" w:hAnsi="Arial" w:cs="Arial"/>
        </w:rPr>
        <w:t>quenching</w:t>
      </w:r>
      <w:r w:rsidR="00607DE2" w:rsidRPr="00C652E0">
        <w:rPr>
          <w:rFonts w:ascii="Arial" w:hAnsi="Arial" w:cs="Arial"/>
        </w:rPr>
        <w:t xml:space="preserve"> (with a cooling bath in place for large scale reactions)</w:t>
      </w:r>
      <w:r w:rsidR="00E13348" w:rsidRPr="00C652E0">
        <w:rPr>
          <w:rFonts w:ascii="Arial" w:hAnsi="Arial" w:cs="Arial"/>
        </w:rPr>
        <w:t xml:space="preserve">, depending on the hazards of the </w:t>
      </w:r>
      <w:r w:rsidR="000B0919" w:rsidRPr="00C652E0">
        <w:rPr>
          <w:rFonts w:ascii="Arial" w:hAnsi="Arial" w:cs="Arial"/>
        </w:rPr>
        <w:t xml:space="preserve">other components of the </w:t>
      </w:r>
      <w:r w:rsidR="00E13348" w:rsidRPr="00C652E0">
        <w:rPr>
          <w:rFonts w:ascii="Arial" w:hAnsi="Arial" w:cs="Arial"/>
        </w:rPr>
        <w:t>reaction mixture</w:t>
      </w:r>
      <w:r>
        <w:rPr>
          <w:rFonts w:ascii="Arial" w:hAnsi="Arial" w:cs="Arial"/>
        </w:rPr>
        <w:t>,</w:t>
      </w:r>
      <w:r w:rsidR="00E13348" w:rsidRPr="00C652E0">
        <w:rPr>
          <w:rFonts w:ascii="Arial" w:hAnsi="Arial" w:cs="Arial"/>
        </w:rPr>
        <w:t xml:space="preserve"> this can be disposed of as hazardous waste in the lab using the available chemical waste disposal routes.</w:t>
      </w:r>
    </w:p>
    <w:p w14:paraId="0BECA372" w14:textId="77777777" w:rsidR="001A5386" w:rsidRPr="00C652E0" w:rsidRDefault="001A5386" w:rsidP="00C652E0">
      <w:pPr>
        <w:spacing w:line="276" w:lineRule="auto"/>
        <w:rPr>
          <w:rFonts w:ascii="Arial" w:hAnsi="Arial" w:cs="Arial"/>
        </w:rPr>
      </w:pPr>
    </w:p>
    <w:p w14:paraId="1B270947" w14:textId="77777777" w:rsidR="001A5386" w:rsidRPr="00C652E0" w:rsidRDefault="001A5386" w:rsidP="00C652E0">
      <w:pPr>
        <w:spacing w:line="276" w:lineRule="auto"/>
        <w:rPr>
          <w:rFonts w:ascii="Arial" w:hAnsi="Arial" w:cs="Arial"/>
        </w:rPr>
      </w:pPr>
    </w:p>
    <w:p w14:paraId="0AE42374" w14:textId="35253E4A" w:rsidR="00B74A24" w:rsidRPr="00C652E0" w:rsidRDefault="00B74A24" w:rsidP="00C652E0">
      <w:pPr>
        <w:spacing w:line="276" w:lineRule="auto"/>
        <w:rPr>
          <w:rFonts w:ascii="Arial" w:hAnsi="Arial" w:cs="Arial"/>
        </w:rPr>
      </w:pPr>
    </w:p>
    <w:sectPr w:rsidR="00B74A24" w:rsidRPr="00C652E0" w:rsidSect="00C652E0">
      <w:headerReference w:type="default" r:id="rId26"/>
      <w:footerReference w:type="default" r:id="rId27"/>
      <w:headerReference w:type="first" r:id="rId28"/>
      <w:footerReference w:type="first" r:id="rId2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38FA7" w14:textId="77777777" w:rsidR="0059144E" w:rsidRDefault="0059144E" w:rsidP="00D2395E">
      <w:pPr>
        <w:spacing w:after="0" w:line="240" w:lineRule="auto"/>
      </w:pPr>
      <w:r>
        <w:separator/>
      </w:r>
    </w:p>
  </w:endnote>
  <w:endnote w:type="continuationSeparator" w:id="0">
    <w:p w14:paraId="51F20DC3" w14:textId="77777777" w:rsidR="0059144E" w:rsidRDefault="0059144E" w:rsidP="00D23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122712"/>
      <w:docPartObj>
        <w:docPartGallery w:val="Page Numbers (Bottom of Page)"/>
        <w:docPartUnique/>
      </w:docPartObj>
    </w:sdtPr>
    <w:sdtEndPr>
      <w:rPr>
        <w:noProof/>
      </w:rPr>
    </w:sdtEndPr>
    <w:sdtContent>
      <w:p w14:paraId="60BC3499" w14:textId="78BB00CF" w:rsidR="00FB214E" w:rsidRDefault="00FB21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80E46" w14:textId="77777777" w:rsidR="00507A36" w:rsidRDefault="00507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993768"/>
      <w:docPartObj>
        <w:docPartGallery w:val="Page Numbers (Bottom of Page)"/>
        <w:docPartUnique/>
      </w:docPartObj>
    </w:sdtPr>
    <w:sdtEndPr>
      <w:rPr>
        <w:noProof/>
      </w:rPr>
    </w:sdtEndPr>
    <w:sdtContent>
      <w:p w14:paraId="1EA0CD7D" w14:textId="583CAD7A" w:rsidR="00FB214E" w:rsidRDefault="00FB21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00FF30" w14:textId="77777777" w:rsidR="00FB214E" w:rsidRDefault="00FB2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D09D3" w14:textId="77777777" w:rsidR="0059144E" w:rsidRDefault="0059144E" w:rsidP="00D2395E">
      <w:pPr>
        <w:spacing w:after="0" w:line="240" w:lineRule="auto"/>
      </w:pPr>
      <w:r>
        <w:separator/>
      </w:r>
    </w:p>
  </w:footnote>
  <w:footnote w:type="continuationSeparator" w:id="0">
    <w:p w14:paraId="302DE646" w14:textId="77777777" w:rsidR="0059144E" w:rsidRDefault="0059144E" w:rsidP="00D23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59CD" w14:textId="00118E86" w:rsidR="00507A36" w:rsidRDefault="00FB214E">
    <w:pPr>
      <w:pStyle w:val="Header"/>
    </w:pPr>
    <w:r>
      <w:t xml:space="preserve">CoP 2.33 / </w:t>
    </w:r>
    <w:r w:rsidR="00DD44C4">
      <w:t xml:space="preserve">Version </w:t>
    </w:r>
    <w:r>
      <w:t>2</w:t>
    </w:r>
    <w:r w:rsidR="00DD44C4">
      <w:t xml:space="preserve"> / </w:t>
    </w:r>
    <w:r>
      <w:t>2</w:t>
    </w:r>
    <w:r w:rsidRPr="00FB214E">
      <w:rPr>
        <w:vertAlign w:val="superscript"/>
      </w:rPr>
      <w:t>nd</w:t>
    </w:r>
    <w:r>
      <w:t xml:space="preserve"> October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CED4A" w14:textId="007D1802" w:rsidR="009E1EC7" w:rsidRDefault="009E1EC7">
    <w:pPr>
      <w:pStyle w:val="Header"/>
    </w:pPr>
  </w:p>
  <w:p w14:paraId="5A0EAB9D" w14:textId="77777777" w:rsidR="009E1EC7" w:rsidRDefault="009E1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CEF"/>
    <w:multiLevelType w:val="hybridMultilevel"/>
    <w:tmpl w:val="846ED7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514E6"/>
    <w:multiLevelType w:val="hybridMultilevel"/>
    <w:tmpl w:val="D780E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747B4"/>
    <w:multiLevelType w:val="hybridMultilevel"/>
    <w:tmpl w:val="37786A8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316B5D"/>
    <w:multiLevelType w:val="hybridMultilevel"/>
    <w:tmpl w:val="71A0881C"/>
    <w:lvl w:ilvl="0" w:tplc="24320FF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5D071F"/>
    <w:multiLevelType w:val="hybridMultilevel"/>
    <w:tmpl w:val="DE4452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0866E5"/>
    <w:multiLevelType w:val="hybridMultilevel"/>
    <w:tmpl w:val="577476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EF59EE"/>
    <w:multiLevelType w:val="hybridMultilevel"/>
    <w:tmpl w:val="7A7EBB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FD2DDA"/>
    <w:multiLevelType w:val="hybridMultilevel"/>
    <w:tmpl w:val="6A5CC494"/>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B95F30"/>
    <w:multiLevelType w:val="hybridMultilevel"/>
    <w:tmpl w:val="0BE6FA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D14420"/>
    <w:multiLevelType w:val="multilevel"/>
    <w:tmpl w:val="777074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B836B6"/>
    <w:multiLevelType w:val="hybridMultilevel"/>
    <w:tmpl w:val="C96AA620"/>
    <w:lvl w:ilvl="0" w:tplc="C240B9FE">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9C36769"/>
    <w:multiLevelType w:val="hybridMultilevel"/>
    <w:tmpl w:val="C2EE9616"/>
    <w:lvl w:ilvl="0" w:tplc="24320FFC">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C01C8F"/>
    <w:multiLevelType w:val="multilevel"/>
    <w:tmpl w:val="6B0885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76D7B07"/>
    <w:multiLevelType w:val="multilevel"/>
    <w:tmpl w:val="1DE8BC5E"/>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7BF36573"/>
    <w:multiLevelType w:val="multilevel"/>
    <w:tmpl w:val="963A9B18"/>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F441BD4"/>
    <w:multiLevelType w:val="hybridMultilevel"/>
    <w:tmpl w:val="86387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0"/>
  </w:num>
  <w:num w:numId="4">
    <w:abstractNumId w:val="8"/>
  </w:num>
  <w:num w:numId="5">
    <w:abstractNumId w:val="6"/>
  </w:num>
  <w:num w:numId="6">
    <w:abstractNumId w:val="4"/>
  </w:num>
  <w:num w:numId="7">
    <w:abstractNumId w:val="3"/>
  </w:num>
  <w:num w:numId="8">
    <w:abstractNumId w:val="11"/>
  </w:num>
  <w:num w:numId="9">
    <w:abstractNumId w:val="14"/>
  </w:num>
  <w:num w:numId="10">
    <w:abstractNumId w:val="7"/>
  </w:num>
  <w:num w:numId="11">
    <w:abstractNumId w:val="13"/>
  </w:num>
  <w:num w:numId="12">
    <w:abstractNumId w:val="12"/>
  </w:num>
  <w:num w:numId="13">
    <w:abstractNumId w:val="9"/>
  </w:num>
  <w:num w:numId="14">
    <w:abstractNumId w:val="2"/>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9E6"/>
    <w:rsid w:val="00000CB6"/>
    <w:rsid w:val="000123CD"/>
    <w:rsid w:val="00015165"/>
    <w:rsid w:val="00024004"/>
    <w:rsid w:val="00033303"/>
    <w:rsid w:val="00033730"/>
    <w:rsid w:val="000429DD"/>
    <w:rsid w:val="0006046C"/>
    <w:rsid w:val="000B0919"/>
    <w:rsid w:val="000B571A"/>
    <w:rsid w:val="000C4121"/>
    <w:rsid w:val="000D1029"/>
    <w:rsid w:val="000D3A83"/>
    <w:rsid w:val="000D7DD9"/>
    <w:rsid w:val="000F6068"/>
    <w:rsid w:val="000F60B4"/>
    <w:rsid w:val="00105F4B"/>
    <w:rsid w:val="00121CF9"/>
    <w:rsid w:val="001336CD"/>
    <w:rsid w:val="0013577D"/>
    <w:rsid w:val="00165D3D"/>
    <w:rsid w:val="00173673"/>
    <w:rsid w:val="0018072D"/>
    <w:rsid w:val="00197BDC"/>
    <w:rsid w:val="001A4975"/>
    <w:rsid w:val="001A5386"/>
    <w:rsid w:val="001D50A8"/>
    <w:rsid w:val="001E6291"/>
    <w:rsid w:val="00203861"/>
    <w:rsid w:val="0022413F"/>
    <w:rsid w:val="0024626C"/>
    <w:rsid w:val="00286330"/>
    <w:rsid w:val="0029473A"/>
    <w:rsid w:val="002B1463"/>
    <w:rsid w:val="002B6A97"/>
    <w:rsid w:val="002B6EB2"/>
    <w:rsid w:val="002E4944"/>
    <w:rsid w:val="002F023A"/>
    <w:rsid w:val="002F15C8"/>
    <w:rsid w:val="00307224"/>
    <w:rsid w:val="0031727D"/>
    <w:rsid w:val="00322CCC"/>
    <w:rsid w:val="00345EA0"/>
    <w:rsid w:val="0038756A"/>
    <w:rsid w:val="003A60AB"/>
    <w:rsid w:val="003F1483"/>
    <w:rsid w:val="003F40C2"/>
    <w:rsid w:val="004304D5"/>
    <w:rsid w:val="00442AF1"/>
    <w:rsid w:val="0049659F"/>
    <w:rsid w:val="004A639D"/>
    <w:rsid w:val="004E3A9D"/>
    <w:rsid w:val="00507A36"/>
    <w:rsid w:val="005237CE"/>
    <w:rsid w:val="00532E45"/>
    <w:rsid w:val="0055374A"/>
    <w:rsid w:val="00577075"/>
    <w:rsid w:val="0058197A"/>
    <w:rsid w:val="0059144E"/>
    <w:rsid w:val="005930A4"/>
    <w:rsid w:val="00596A2E"/>
    <w:rsid w:val="005A3562"/>
    <w:rsid w:val="005D462F"/>
    <w:rsid w:val="005E20E7"/>
    <w:rsid w:val="005F6D5E"/>
    <w:rsid w:val="00607DE2"/>
    <w:rsid w:val="006174DC"/>
    <w:rsid w:val="00636920"/>
    <w:rsid w:val="00647877"/>
    <w:rsid w:val="0065500E"/>
    <w:rsid w:val="00660A50"/>
    <w:rsid w:val="006D5F8E"/>
    <w:rsid w:val="006F0836"/>
    <w:rsid w:val="006F1291"/>
    <w:rsid w:val="006F5D48"/>
    <w:rsid w:val="007023B9"/>
    <w:rsid w:val="007551EF"/>
    <w:rsid w:val="0075571D"/>
    <w:rsid w:val="0077418B"/>
    <w:rsid w:val="00775A55"/>
    <w:rsid w:val="00783BF3"/>
    <w:rsid w:val="0079727F"/>
    <w:rsid w:val="00797350"/>
    <w:rsid w:val="007A33C0"/>
    <w:rsid w:val="007D3515"/>
    <w:rsid w:val="007E71AC"/>
    <w:rsid w:val="007F34F6"/>
    <w:rsid w:val="007F7D95"/>
    <w:rsid w:val="008121BE"/>
    <w:rsid w:val="00832F5B"/>
    <w:rsid w:val="00843244"/>
    <w:rsid w:val="00860B4B"/>
    <w:rsid w:val="008619DB"/>
    <w:rsid w:val="008725D8"/>
    <w:rsid w:val="0089095F"/>
    <w:rsid w:val="00892313"/>
    <w:rsid w:val="0089299F"/>
    <w:rsid w:val="00894C68"/>
    <w:rsid w:val="008A008A"/>
    <w:rsid w:val="008B6080"/>
    <w:rsid w:val="008E0CD3"/>
    <w:rsid w:val="009164B1"/>
    <w:rsid w:val="009253D4"/>
    <w:rsid w:val="00951A48"/>
    <w:rsid w:val="00964A18"/>
    <w:rsid w:val="009812F7"/>
    <w:rsid w:val="009B4313"/>
    <w:rsid w:val="009C73C3"/>
    <w:rsid w:val="009D70DB"/>
    <w:rsid w:val="009E1EC7"/>
    <w:rsid w:val="009E657E"/>
    <w:rsid w:val="009F3DEF"/>
    <w:rsid w:val="00A17C58"/>
    <w:rsid w:val="00A5661D"/>
    <w:rsid w:val="00A6719C"/>
    <w:rsid w:val="00A90146"/>
    <w:rsid w:val="00A92960"/>
    <w:rsid w:val="00AA2595"/>
    <w:rsid w:val="00AA5E8B"/>
    <w:rsid w:val="00AB5242"/>
    <w:rsid w:val="00AE61D8"/>
    <w:rsid w:val="00AF6063"/>
    <w:rsid w:val="00B51DAE"/>
    <w:rsid w:val="00B70237"/>
    <w:rsid w:val="00B71971"/>
    <w:rsid w:val="00B74A24"/>
    <w:rsid w:val="00B8699F"/>
    <w:rsid w:val="00B9346B"/>
    <w:rsid w:val="00BA04EE"/>
    <w:rsid w:val="00BA7110"/>
    <w:rsid w:val="00BB2775"/>
    <w:rsid w:val="00BF3553"/>
    <w:rsid w:val="00C26DC9"/>
    <w:rsid w:val="00C43329"/>
    <w:rsid w:val="00C64288"/>
    <w:rsid w:val="00C651CA"/>
    <w:rsid w:val="00C652E0"/>
    <w:rsid w:val="00C73389"/>
    <w:rsid w:val="00CA125A"/>
    <w:rsid w:val="00CC6118"/>
    <w:rsid w:val="00CE7B51"/>
    <w:rsid w:val="00CF293A"/>
    <w:rsid w:val="00D00F03"/>
    <w:rsid w:val="00D01C76"/>
    <w:rsid w:val="00D17A02"/>
    <w:rsid w:val="00D2395E"/>
    <w:rsid w:val="00D400E1"/>
    <w:rsid w:val="00D87EB9"/>
    <w:rsid w:val="00DD44C4"/>
    <w:rsid w:val="00DD4D9B"/>
    <w:rsid w:val="00DE5766"/>
    <w:rsid w:val="00E13348"/>
    <w:rsid w:val="00E16E10"/>
    <w:rsid w:val="00E40DF8"/>
    <w:rsid w:val="00E442C0"/>
    <w:rsid w:val="00E46F4A"/>
    <w:rsid w:val="00E91AAB"/>
    <w:rsid w:val="00E955B3"/>
    <w:rsid w:val="00EC0EA7"/>
    <w:rsid w:val="00EC6248"/>
    <w:rsid w:val="00ED25E7"/>
    <w:rsid w:val="00ED2628"/>
    <w:rsid w:val="00ED52DE"/>
    <w:rsid w:val="00EE3731"/>
    <w:rsid w:val="00F0021D"/>
    <w:rsid w:val="00F54B72"/>
    <w:rsid w:val="00F74662"/>
    <w:rsid w:val="00F759E6"/>
    <w:rsid w:val="00F90818"/>
    <w:rsid w:val="00FB2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B811B9"/>
  <w15:chartTrackingRefBased/>
  <w15:docId w15:val="{8288083D-47EA-4F70-A637-CA06CAEC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59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59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7B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39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9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59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46F4A"/>
    <w:pPr>
      <w:ind w:left="720"/>
      <w:contextualSpacing/>
    </w:pPr>
  </w:style>
  <w:style w:type="character" w:styleId="Hyperlink">
    <w:name w:val="Hyperlink"/>
    <w:basedOn w:val="DefaultParagraphFont"/>
    <w:uiPriority w:val="99"/>
    <w:unhideWhenUsed/>
    <w:rsid w:val="009164B1"/>
    <w:rPr>
      <w:color w:val="0563C1" w:themeColor="hyperlink"/>
      <w:u w:val="single"/>
    </w:rPr>
  </w:style>
  <w:style w:type="character" w:customStyle="1" w:styleId="Heading3Char">
    <w:name w:val="Heading 3 Char"/>
    <w:basedOn w:val="DefaultParagraphFont"/>
    <w:link w:val="Heading3"/>
    <w:uiPriority w:val="9"/>
    <w:rsid w:val="00CE7B5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9E657E"/>
    <w:rPr>
      <w:sz w:val="16"/>
      <w:szCs w:val="16"/>
    </w:rPr>
  </w:style>
  <w:style w:type="paragraph" w:styleId="CommentText">
    <w:name w:val="annotation text"/>
    <w:basedOn w:val="Normal"/>
    <w:link w:val="CommentTextChar"/>
    <w:uiPriority w:val="99"/>
    <w:semiHidden/>
    <w:unhideWhenUsed/>
    <w:rsid w:val="009E657E"/>
    <w:pPr>
      <w:spacing w:line="240" w:lineRule="auto"/>
    </w:pPr>
    <w:rPr>
      <w:sz w:val="20"/>
      <w:szCs w:val="20"/>
    </w:rPr>
  </w:style>
  <w:style w:type="character" w:customStyle="1" w:styleId="CommentTextChar">
    <w:name w:val="Comment Text Char"/>
    <w:basedOn w:val="DefaultParagraphFont"/>
    <w:link w:val="CommentText"/>
    <w:uiPriority w:val="99"/>
    <w:semiHidden/>
    <w:rsid w:val="009E657E"/>
    <w:rPr>
      <w:sz w:val="20"/>
      <w:szCs w:val="20"/>
    </w:rPr>
  </w:style>
  <w:style w:type="paragraph" w:styleId="CommentSubject">
    <w:name w:val="annotation subject"/>
    <w:basedOn w:val="CommentText"/>
    <w:next w:val="CommentText"/>
    <w:link w:val="CommentSubjectChar"/>
    <w:uiPriority w:val="99"/>
    <w:semiHidden/>
    <w:unhideWhenUsed/>
    <w:rsid w:val="009E657E"/>
    <w:rPr>
      <w:b/>
      <w:bCs/>
    </w:rPr>
  </w:style>
  <w:style w:type="character" w:customStyle="1" w:styleId="CommentSubjectChar">
    <w:name w:val="Comment Subject Char"/>
    <w:basedOn w:val="CommentTextChar"/>
    <w:link w:val="CommentSubject"/>
    <w:uiPriority w:val="99"/>
    <w:semiHidden/>
    <w:rsid w:val="009E657E"/>
    <w:rPr>
      <w:b/>
      <w:bCs/>
      <w:sz w:val="20"/>
      <w:szCs w:val="20"/>
    </w:rPr>
  </w:style>
  <w:style w:type="paragraph" w:styleId="BalloonText">
    <w:name w:val="Balloon Text"/>
    <w:basedOn w:val="Normal"/>
    <w:link w:val="BalloonTextChar"/>
    <w:uiPriority w:val="99"/>
    <w:semiHidden/>
    <w:unhideWhenUsed/>
    <w:rsid w:val="009E6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57E"/>
    <w:rPr>
      <w:rFonts w:ascii="Segoe UI" w:hAnsi="Segoe UI" w:cs="Segoe UI"/>
      <w:sz w:val="18"/>
      <w:szCs w:val="18"/>
    </w:rPr>
  </w:style>
  <w:style w:type="character" w:customStyle="1" w:styleId="Heading4Char">
    <w:name w:val="Heading 4 Char"/>
    <w:basedOn w:val="DefaultParagraphFont"/>
    <w:link w:val="Heading4"/>
    <w:uiPriority w:val="9"/>
    <w:rsid w:val="00D2395E"/>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239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95E"/>
  </w:style>
  <w:style w:type="paragraph" w:styleId="Footer">
    <w:name w:val="footer"/>
    <w:basedOn w:val="Normal"/>
    <w:link w:val="FooterChar"/>
    <w:uiPriority w:val="99"/>
    <w:unhideWhenUsed/>
    <w:rsid w:val="00D239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95E"/>
  </w:style>
  <w:style w:type="table" w:styleId="TableGrid">
    <w:name w:val="Table Grid"/>
    <w:basedOn w:val="TableNormal"/>
    <w:uiPriority w:val="39"/>
    <w:rsid w:val="00E95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8072D"/>
    <w:rPr>
      <w:color w:val="954F72" w:themeColor="followedHyperlink"/>
      <w:u w:val="single"/>
    </w:rPr>
  </w:style>
  <w:style w:type="paragraph" w:styleId="BodyText">
    <w:name w:val="Body Text"/>
    <w:basedOn w:val="Normal"/>
    <w:link w:val="BodyTextChar"/>
    <w:uiPriority w:val="1"/>
    <w:qFormat/>
    <w:rsid w:val="0089095F"/>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89095F"/>
    <w:rPr>
      <w:rFonts w:ascii="Calibri" w:eastAsia="Calibri" w:hAnsi="Calibri" w:cs="Calibri"/>
      <w:lang w:val="en-US"/>
    </w:rPr>
  </w:style>
  <w:style w:type="character" w:styleId="UnresolvedMention">
    <w:name w:val="Unresolved Mention"/>
    <w:basedOn w:val="DefaultParagraphFont"/>
    <w:uiPriority w:val="99"/>
    <w:semiHidden/>
    <w:unhideWhenUsed/>
    <w:rsid w:val="00CC6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1747">
      <w:bodyDiv w:val="1"/>
      <w:marLeft w:val="0"/>
      <w:marRight w:val="0"/>
      <w:marTop w:val="0"/>
      <w:marBottom w:val="0"/>
      <w:divBdr>
        <w:top w:val="none" w:sz="0" w:space="0" w:color="auto"/>
        <w:left w:val="none" w:sz="0" w:space="0" w:color="auto"/>
        <w:bottom w:val="none" w:sz="0" w:space="0" w:color="auto"/>
        <w:right w:val="none" w:sz="0" w:space="0" w:color="auto"/>
      </w:divBdr>
    </w:div>
    <w:div w:id="455678477">
      <w:bodyDiv w:val="1"/>
      <w:marLeft w:val="0"/>
      <w:marRight w:val="0"/>
      <w:marTop w:val="0"/>
      <w:marBottom w:val="0"/>
      <w:divBdr>
        <w:top w:val="none" w:sz="0" w:space="0" w:color="auto"/>
        <w:left w:val="none" w:sz="0" w:space="0" w:color="auto"/>
        <w:bottom w:val="none" w:sz="0" w:space="0" w:color="auto"/>
        <w:right w:val="none" w:sz="0" w:space="0" w:color="auto"/>
      </w:divBdr>
    </w:div>
    <w:div w:id="631445774">
      <w:bodyDiv w:val="1"/>
      <w:marLeft w:val="0"/>
      <w:marRight w:val="0"/>
      <w:marTop w:val="0"/>
      <w:marBottom w:val="0"/>
      <w:divBdr>
        <w:top w:val="none" w:sz="0" w:space="0" w:color="auto"/>
        <w:left w:val="none" w:sz="0" w:space="0" w:color="auto"/>
        <w:bottom w:val="none" w:sz="0" w:space="0" w:color="auto"/>
        <w:right w:val="none" w:sz="0" w:space="0" w:color="auto"/>
      </w:divBdr>
      <w:divsChild>
        <w:div w:id="1934126919">
          <w:marLeft w:val="0"/>
          <w:marRight w:val="0"/>
          <w:marTop w:val="0"/>
          <w:marBottom w:val="0"/>
          <w:divBdr>
            <w:top w:val="none" w:sz="0" w:space="0" w:color="auto"/>
            <w:left w:val="none" w:sz="0" w:space="0" w:color="auto"/>
            <w:bottom w:val="none" w:sz="0" w:space="0" w:color="auto"/>
            <w:right w:val="none" w:sz="0" w:space="0" w:color="auto"/>
          </w:divBdr>
          <w:divsChild>
            <w:div w:id="1466924027">
              <w:marLeft w:val="0"/>
              <w:marRight w:val="0"/>
              <w:marTop w:val="0"/>
              <w:marBottom w:val="0"/>
              <w:divBdr>
                <w:top w:val="none" w:sz="0" w:space="0" w:color="auto"/>
                <w:left w:val="none" w:sz="0" w:space="0" w:color="auto"/>
                <w:bottom w:val="none" w:sz="0" w:space="0" w:color="auto"/>
                <w:right w:val="none" w:sz="0" w:space="0" w:color="auto"/>
              </w:divBdr>
              <w:divsChild>
                <w:div w:id="1393191212">
                  <w:marLeft w:val="0"/>
                  <w:marRight w:val="0"/>
                  <w:marTop w:val="0"/>
                  <w:marBottom w:val="0"/>
                  <w:divBdr>
                    <w:top w:val="none" w:sz="0" w:space="0" w:color="auto"/>
                    <w:left w:val="none" w:sz="0" w:space="0" w:color="auto"/>
                    <w:bottom w:val="none" w:sz="0" w:space="0" w:color="auto"/>
                    <w:right w:val="none" w:sz="0" w:space="0" w:color="auto"/>
                  </w:divBdr>
                  <w:divsChild>
                    <w:div w:id="395594993">
                      <w:marLeft w:val="0"/>
                      <w:marRight w:val="0"/>
                      <w:marTop w:val="0"/>
                      <w:marBottom w:val="0"/>
                      <w:divBdr>
                        <w:top w:val="none" w:sz="0" w:space="0" w:color="auto"/>
                        <w:left w:val="none" w:sz="0" w:space="0" w:color="auto"/>
                        <w:bottom w:val="none" w:sz="0" w:space="0" w:color="auto"/>
                        <w:right w:val="none" w:sz="0" w:space="0" w:color="auto"/>
                      </w:divBdr>
                    </w:div>
                  </w:divsChild>
                </w:div>
                <w:div w:id="2130274936">
                  <w:marLeft w:val="0"/>
                  <w:marRight w:val="0"/>
                  <w:marTop w:val="0"/>
                  <w:marBottom w:val="0"/>
                  <w:divBdr>
                    <w:top w:val="none" w:sz="0" w:space="0" w:color="auto"/>
                    <w:left w:val="none" w:sz="0" w:space="0" w:color="auto"/>
                    <w:bottom w:val="none" w:sz="0" w:space="0" w:color="auto"/>
                    <w:right w:val="none" w:sz="0" w:space="0" w:color="auto"/>
                  </w:divBdr>
                  <w:divsChild>
                    <w:div w:id="3767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21108">
      <w:bodyDiv w:val="1"/>
      <w:marLeft w:val="0"/>
      <w:marRight w:val="0"/>
      <w:marTop w:val="0"/>
      <w:marBottom w:val="0"/>
      <w:divBdr>
        <w:top w:val="none" w:sz="0" w:space="0" w:color="auto"/>
        <w:left w:val="none" w:sz="0" w:space="0" w:color="auto"/>
        <w:bottom w:val="none" w:sz="0" w:space="0" w:color="auto"/>
        <w:right w:val="none" w:sz="0" w:space="0" w:color="auto"/>
      </w:divBdr>
      <w:divsChild>
        <w:div w:id="819424368">
          <w:marLeft w:val="0"/>
          <w:marRight w:val="0"/>
          <w:marTop w:val="0"/>
          <w:marBottom w:val="0"/>
          <w:divBdr>
            <w:top w:val="none" w:sz="0" w:space="0" w:color="auto"/>
            <w:left w:val="none" w:sz="0" w:space="0" w:color="auto"/>
            <w:bottom w:val="none" w:sz="0" w:space="0" w:color="auto"/>
            <w:right w:val="none" w:sz="0" w:space="0" w:color="auto"/>
          </w:divBdr>
          <w:divsChild>
            <w:div w:id="898629783">
              <w:marLeft w:val="0"/>
              <w:marRight w:val="0"/>
              <w:marTop w:val="0"/>
              <w:marBottom w:val="0"/>
              <w:divBdr>
                <w:top w:val="none" w:sz="0" w:space="0" w:color="auto"/>
                <w:left w:val="none" w:sz="0" w:space="0" w:color="auto"/>
                <w:bottom w:val="none" w:sz="0" w:space="0" w:color="auto"/>
                <w:right w:val="none" w:sz="0" w:space="0" w:color="auto"/>
              </w:divBdr>
              <w:divsChild>
                <w:div w:id="344986050">
                  <w:marLeft w:val="0"/>
                  <w:marRight w:val="0"/>
                  <w:marTop w:val="0"/>
                  <w:marBottom w:val="0"/>
                  <w:divBdr>
                    <w:top w:val="none" w:sz="0" w:space="0" w:color="auto"/>
                    <w:left w:val="none" w:sz="0" w:space="0" w:color="auto"/>
                    <w:bottom w:val="none" w:sz="0" w:space="0" w:color="auto"/>
                    <w:right w:val="none" w:sz="0" w:space="0" w:color="auto"/>
                  </w:divBdr>
                  <w:divsChild>
                    <w:div w:id="1736511840">
                      <w:marLeft w:val="0"/>
                      <w:marRight w:val="0"/>
                      <w:marTop w:val="0"/>
                      <w:marBottom w:val="0"/>
                      <w:divBdr>
                        <w:top w:val="none" w:sz="0" w:space="0" w:color="auto"/>
                        <w:left w:val="none" w:sz="0" w:space="0" w:color="auto"/>
                        <w:bottom w:val="none" w:sz="0" w:space="0" w:color="auto"/>
                        <w:right w:val="none" w:sz="0" w:space="0" w:color="auto"/>
                      </w:divBdr>
                    </w:div>
                  </w:divsChild>
                </w:div>
                <w:div w:id="362291480">
                  <w:marLeft w:val="0"/>
                  <w:marRight w:val="0"/>
                  <w:marTop w:val="0"/>
                  <w:marBottom w:val="0"/>
                  <w:divBdr>
                    <w:top w:val="none" w:sz="0" w:space="0" w:color="auto"/>
                    <w:left w:val="none" w:sz="0" w:space="0" w:color="auto"/>
                    <w:bottom w:val="none" w:sz="0" w:space="0" w:color="auto"/>
                    <w:right w:val="none" w:sz="0" w:space="0" w:color="auto"/>
                  </w:divBdr>
                  <w:divsChild>
                    <w:div w:id="9998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fishersci.com/us/en/brands/I9C8LQ45/resources.html" TargetMode="External"/><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yperlink" Target="http://www.imperial.ac.uk/estates-facilities/health-and-safety/fire-safety/"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mperiallondon.sharepoint.com/sites/serv/SafetyDpt/Training/SitePages/Home.aspx" TargetMode="External"/><Relationship Id="rId24" Type="http://schemas.openxmlformats.org/officeDocument/2006/relationships/image" Target="media/image12.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imperiallondon.sharepoint.com/sites/fons/faculty/safety/chemistry/Pages/Departmentally-approved-SOPs-Chemistry.aspx"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M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9A75BEEF3C25439239E2372C068F80" ma:contentTypeVersion="16" ma:contentTypeDescription="Create a new document." ma:contentTypeScope="" ma:versionID="85a7e72418ff5193ab66c40417d3ffe0">
  <xsd:schema xmlns:xsd="http://www.w3.org/2001/XMLSchema" xmlns:xs="http://www.w3.org/2001/XMLSchema" xmlns:p="http://schemas.microsoft.com/office/2006/metadata/properties" xmlns:ns2="9811d4eb-0322-4da8-9646-9f073eacea91" xmlns:ns3="ad254c26-3277-4aca-b898-a6edfa253d09" targetNamespace="http://schemas.microsoft.com/office/2006/metadata/properties" ma:root="true" ma:fieldsID="bd612d1e969e5f025f8eca93f93ee8b1" ns2:_="" ns3:_="">
    <xsd:import namespace="9811d4eb-0322-4da8-9646-9f073eacea91"/>
    <xsd:import namespace="ad254c26-3277-4aca-b898-a6edfa253d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1d4eb-0322-4da8-9646-9f073eace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254c26-3277-4aca-b898-a6edfa253d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9FD5D2-50E0-447E-90C4-89A276A1C4E3}">
  <ds:schemaRefs>
    <ds:schemaRef ds:uri="urn:schemas-microsoft-com.VSTO2008Demos.ControlsStorage"/>
  </ds:schemaRefs>
</ds:datastoreItem>
</file>

<file path=customXml/itemProps2.xml><?xml version="1.0" encoding="utf-8"?>
<ds:datastoreItem xmlns:ds="http://schemas.openxmlformats.org/officeDocument/2006/customXml" ds:itemID="{98440066-37AE-442C-A57C-CBD613A8E6BD}">
  <ds:schemaRefs>
    <ds:schemaRef ds:uri="http://schemas.openxmlformats.org/officeDocument/2006/bibliography"/>
  </ds:schemaRefs>
</ds:datastoreItem>
</file>

<file path=customXml/itemProps3.xml><?xml version="1.0" encoding="utf-8"?>
<ds:datastoreItem xmlns:ds="http://schemas.openxmlformats.org/officeDocument/2006/customXml" ds:itemID="{BBF71F37-5290-44E0-8997-D821B84EF01C}"/>
</file>

<file path=customXml/itemProps4.xml><?xml version="1.0" encoding="utf-8"?>
<ds:datastoreItem xmlns:ds="http://schemas.openxmlformats.org/officeDocument/2006/customXml" ds:itemID="{6204D1D0-1153-454F-9164-4E1CA7D543A0}"/>
</file>

<file path=customXml/itemProps5.xml><?xml version="1.0" encoding="utf-8"?>
<ds:datastoreItem xmlns:ds="http://schemas.openxmlformats.org/officeDocument/2006/customXml" ds:itemID="{A671583F-08CE-445B-9BF4-C6D1061606FF}"/>
</file>

<file path=docProps/app.xml><?xml version="1.0" encoding="utf-8"?>
<Properties xmlns="http://schemas.openxmlformats.org/officeDocument/2006/extended-properties" xmlns:vt="http://schemas.openxmlformats.org/officeDocument/2006/docPropsVTypes">
  <Template>Chem4Word</Template>
  <TotalTime>1</TotalTime>
  <Pages>13</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Hoyle, Stefan L B</dc:creator>
  <cp:keywords/>
  <dc:description/>
  <cp:lastModifiedBy>Edwards, Emma L</cp:lastModifiedBy>
  <cp:revision>2</cp:revision>
  <cp:lastPrinted>2016-08-09T13:20:00Z</cp:lastPrinted>
  <dcterms:created xsi:type="dcterms:W3CDTF">2019-10-02T09:06:00Z</dcterms:created>
  <dcterms:modified xsi:type="dcterms:W3CDTF">2019-10-02T09:06:00Z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0x010100719A75BEEF3C25439239E2372C068F80</vt:lpwstr>
  </property>
</Properties>
</file>