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E4F9" w14:textId="2F0A8014" w:rsidR="00135146" w:rsidRPr="003207E2" w:rsidRDefault="00CB0752" w:rsidP="00512EE3">
      <w:pPr>
        <w:pStyle w:val="NoSpacing"/>
        <w:jc w:val="both"/>
        <w:rPr>
          <w:rFonts w:ascii="Arial" w:hAnsi="Arial" w:cs="Arial"/>
          <w:b/>
          <w:sz w:val="20"/>
          <w:szCs w:val="20"/>
        </w:rPr>
      </w:pPr>
      <w:r w:rsidRPr="003207E2">
        <w:rPr>
          <w:rFonts w:ascii="Arial" w:hAnsi="Arial" w:cs="Arial"/>
          <w:noProof/>
          <w:sz w:val="20"/>
          <w:szCs w:val="20"/>
        </w:rPr>
        <w:drawing>
          <wp:anchor distT="0" distB="0" distL="114300" distR="114300" simplePos="0" relativeHeight="251658240" behindDoc="1" locked="0" layoutInCell="1" allowOverlap="1" wp14:anchorId="7CC165DB" wp14:editId="474FDF7A">
            <wp:simplePos x="0" y="0"/>
            <wp:positionH relativeFrom="column">
              <wp:posOffset>4652736</wp:posOffset>
            </wp:positionH>
            <wp:positionV relativeFrom="paragraph">
              <wp:posOffset>-17508</wp:posOffset>
            </wp:positionV>
            <wp:extent cx="1072515" cy="1444625"/>
            <wp:effectExtent l="0" t="0" r="0" b="3175"/>
            <wp:wrapTight wrapText="bothSides">
              <wp:wrapPolygon edited="0">
                <wp:start x="0" y="0"/>
                <wp:lineTo x="0" y="21458"/>
                <wp:lineTo x="21229" y="21458"/>
                <wp:lineTo x="21229" y="0"/>
                <wp:lineTo x="0" y="0"/>
              </wp:wrapPolygon>
            </wp:wrapTight>
            <wp:docPr id="6" name="Picture 5">
              <a:extLst xmlns:a="http://schemas.openxmlformats.org/drawingml/2006/main">
                <a:ext uri="{FF2B5EF4-FFF2-40B4-BE49-F238E27FC236}">
                  <a16:creationId xmlns:a16="http://schemas.microsoft.com/office/drawing/2014/main" id="{79810C1C-94BA-8F45-8C20-426A5CCAD4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9810C1C-94BA-8F45-8C20-426A5CCAD494}"/>
                        </a:ext>
                      </a:extLst>
                    </pic:cNvPr>
                    <pic:cNvPicPr>
                      <a:picLocks noChangeAspect="1"/>
                    </pic:cNvPicPr>
                  </pic:nvPicPr>
                  <pic:blipFill>
                    <a:blip r:embed="rId7"/>
                    <a:stretch>
                      <a:fillRect/>
                    </a:stretch>
                  </pic:blipFill>
                  <pic:spPr>
                    <a:xfrm>
                      <a:off x="0" y="0"/>
                      <a:ext cx="1072515" cy="1444625"/>
                    </a:xfrm>
                    <a:prstGeom prst="rect">
                      <a:avLst/>
                    </a:prstGeom>
                  </pic:spPr>
                </pic:pic>
              </a:graphicData>
            </a:graphic>
            <wp14:sizeRelH relativeFrom="page">
              <wp14:pctWidth>0</wp14:pctWidth>
            </wp14:sizeRelH>
            <wp14:sizeRelV relativeFrom="page">
              <wp14:pctHeight>0</wp14:pctHeight>
            </wp14:sizeRelV>
          </wp:anchor>
        </w:drawing>
      </w:r>
      <w:r w:rsidR="00264E91" w:rsidRPr="003207E2">
        <w:rPr>
          <w:rFonts w:ascii="Arial" w:hAnsi="Arial" w:cs="Arial"/>
          <w:b/>
          <w:sz w:val="20"/>
          <w:szCs w:val="20"/>
        </w:rPr>
        <w:t xml:space="preserve">Christopher </w:t>
      </w:r>
      <w:proofErr w:type="spellStart"/>
      <w:r w:rsidR="00264E91" w:rsidRPr="003207E2">
        <w:rPr>
          <w:rFonts w:ascii="Arial" w:hAnsi="Arial" w:cs="Arial"/>
          <w:b/>
          <w:sz w:val="20"/>
          <w:szCs w:val="20"/>
        </w:rPr>
        <w:t>Timmermann</w:t>
      </w:r>
      <w:proofErr w:type="spellEnd"/>
      <w:r w:rsidR="00264E91" w:rsidRPr="003207E2">
        <w:rPr>
          <w:rFonts w:ascii="Arial" w:hAnsi="Arial" w:cs="Arial"/>
          <w:b/>
          <w:sz w:val="20"/>
          <w:szCs w:val="20"/>
        </w:rPr>
        <w:t xml:space="preserve"> </w:t>
      </w:r>
      <w:r w:rsidR="007D680D" w:rsidRPr="003207E2">
        <w:rPr>
          <w:rFonts w:ascii="Arial" w:hAnsi="Arial" w:cs="Arial"/>
          <w:b/>
          <w:sz w:val="20"/>
          <w:szCs w:val="20"/>
        </w:rPr>
        <w:t>(</w:t>
      </w:r>
      <w:r w:rsidR="0047436D" w:rsidRPr="003207E2">
        <w:rPr>
          <w:rFonts w:ascii="Arial" w:hAnsi="Arial" w:cs="Arial"/>
          <w:b/>
          <w:sz w:val="20"/>
          <w:szCs w:val="20"/>
        </w:rPr>
        <w:t>PhD</w:t>
      </w:r>
      <w:r w:rsidR="00D713F1" w:rsidRPr="003207E2">
        <w:rPr>
          <w:rFonts w:ascii="Arial" w:hAnsi="Arial" w:cs="Arial"/>
          <w:b/>
          <w:sz w:val="20"/>
          <w:szCs w:val="20"/>
        </w:rPr>
        <w:t>)</w:t>
      </w:r>
    </w:p>
    <w:p w14:paraId="0A1C0C76" w14:textId="1DFF7C1D" w:rsidR="00D8094E" w:rsidRPr="00D32D7A" w:rsidRDefault="00D8094E" w:rsidP="00512EE3">
      <w:pPr>
        <w:pStyle w:val="NoSpacing"/>
        <w:jc w:val="both"/>
        <w:rPr>
          <w:rFonts w:ascii="Arial" w:hAnsi="Arial" w:cs="Arial"/>
          <w:b/>
          <w:sz w:val="16"/>
          <w:szCs w:val="16"/>
        </w:rPr>
      </w:pPr>
    </w:p>
    <w:p w14:paraId="0F3BFB4D" w14:textId="1D2CBDD6" w:rsidR="007D680D" w:rsidRPr="00D32D7A" w:rsidRDefault="00CF1A76" w:rsidP="00512EE3">
      <w:pPr>
        <w:pStyle w:val="NoSpacing"/>
        <w:jc w:val="both"/>
        <w:rPr>
          <w:rFonts w:ascii="Arial" w:hAnsi="Arial" w:cs="Arial"/>
          <w:sz w:val="16"/>
          <w:szCs w:val="16"/>
        </w:rPr>
      </w:pPr>
      <w:r>
        <w:rPr>
          <w:rFonts w:ascii="Arial" w:hAnsi="Arial" w:cs="Arial"/>
          <w:sz w:val="16"/>
          <w:szCs w:val="16"/>
        </w:rPr>
        <w:t>Post-doc</w:t>
      </w:r>
    </w:p>
    <w:p w14:paraId="0B385565" w14:textId="6A00A2E2" w:rsidR="007D680D" w:rsidRPr="00D32D7A" w:rsidRDefault="007D680D" w:rsidP="00512EE3">
      <w:pPr>
        <w:pStyle w:val="NoSpacing"/>
        <w:jc w:val="both"/>
        <w:rPr>
          <w:rFonts w:ascii="Arial" w:hAnsi="Arial" w:cs="Arial"/>
          <w:sz w:val="16"/>
          <w:szCs w:val="16"/>
        </w:rPr>
      </w:pPr>
      <w:r w:rsidRPr="00D32D7A">
        <w:rPr>
          <w:rFonts w:ascii="Arial" w:hAnsi="Arial" w:cs="Arial"/>
          <w:sz w:val="16"/>
          <w:szCs w:val="16"/>
        </w:rPr>
        <w:t>Centre for Psychedelic Research</w:t>
      </w:r>
      <w:r w:rsidR="00CB0752" w:rsidRPr="00D32D7A">
        <w:rPr>
          <w:rFonts w:ascii="Verdana" w:eastAsia="Times New Roman" w:hAnsi="Verdana"/>
          <w:noProof/>
          <w:sz w:val="16"/>
          <w:szCs w:val="16"/>
          <w:lang w:eastAsia="en-GB"/>
        </w:rPr>
        <w:t xml:space="preserve"> </w:t>
      </w:r>
    </w:p>
    <w:p w14:paraId="7116C2D6" w14:textId="50858263" w:rsidR="00482D99" w:rsidRPr="00D32D7A" w:rsidRDefault="00482D99" w:rsidP="00512EE3">
      <w:pPr>
        <w:pStyle w:val="NoSpacing"/>
        <w:jc w:val="both"/>
        <w:rPr>
          <w:rFonts w:ascii="Arial" w:hAnsi="Arial" w:cs="Arial"/>
          <w:sz w:val="16"/>
          <w:szCs w:val="16"/>
        </w:rPr>
      </w:pPr>
      <w:r w:rsidRPr="00D32D7A">
        <w:rPr>
          <w:rFonts w:ascii="Arial" w:hAnsi="Arial" w:cs="Arial"/>
          <w:sz w:val="16"/>
          <w:szCs w:val="16"/>
        </w:rPr>
        <w:t>Imperial College London</w:t>
      </w:r>
    </w:p>
    <w:p w14:paraId="113D7FE2" w14:textId="0C261B30" w:rsidR="00482D99" w:rsidRPr="00D32D7A" w:rsidRDefault="00482D99" w:rsidP="00512EE3">
      <w:pPr>
        <w:pStyle w:val="NoSpacing"/>
        <w:jc w:val="both"/>
        <w:rPr>
          <w:rFonts w:ascii="Arial" w:hAnsi="Arial" w:cs="Arial"/>
          <w:sz w:val="16"/>
          <w:szCs w:val="16"/>
        </w:rPr>
      </w:pPr>
      <w:r w:rsidRPr="00D32D7A">
        <w:rPr>
          <w:rFonts w:ascii="Arial" w:hAnsi="Arial" w:cs="Arial"/>
          <w:sz w:val="16"/>
          <w:szCs w:val="16"/>
        </w:rPr>
        <w:t>Division of Brain Sciences</w:t>
      </w:r>
      <w:r w:rsidR="00CB0752" w:rsidRPr="00D32D7A">
        <w:rPr>
          <w:rFonts w:ascii="Verdana" w:eastAsia="Times New Roman" w:hAnsi="Verdana"/>
          <w:noProof/>
          <w:sz w:val="16"/>
          <w:szCs w:val="16"/>
          <w:lang w:eastAsia="en-GB"/>
        </w:rPr>
        <w:t xml:space="preserve"> </w:t>
      </w:r>
    </w:p>
    <w:p w14:paraId="7F5FC98E" w14:textId="77777777" w:rsidR="00194FCF" w:rsidRPr="00D32D7A" w:rsidRDefault="00264E91" w:rsidP="00512EE3">
      <w:pPr>
        <w:pStyle w:val="NoSpacing"/>
        <w:jc w:val="both"/>
        <w:rPr>
          <w:rFonts w:ascii="Arial" w:hAnsi="Arial" w:cs="Arial"/>
          <w:sz w:val="16"/>
          <w:szCs w:val="16"/>
        </w:rPr>
      </w:pPr>
      <w:r w:rsidRPr="00D32D7A">
        <w:rPr>
          <w:rFonts w:ascii="Arial" w:hAnsi="Arial" w:cs="Arial"/>
          <w:sz w:val="16"/>
          <w:szCs w:val="16"/>
        </w:rPr>
        <w:t>160 Du Cane Rd</w:t>
      </w:r>
    </w:p>
    <w:p w14:paraId="18C43F3B" w14:textId="12B899B0" w:rsidR="00264E91" w:rsidRPr="00D32D7A" w:rsidRDefault="00264E91" w:rsidP="00512EE3">
      <w:pPr>
        <w:pStyle w:val="NoSpacing"/>
        <w:jc w:val="both"/>
        <w:rPr>
          <w:rFonts w:ascii="Arial" w:hAnsi="Arial" w:cs="Arial"/>
          <w:sz w:val="16"/>
          <w:szCs w:val="16"/>
        </w:rPr>
      </w:pPr>
      <w:r w:rsidRPr="00D32D7A">
        <w:rPr>
          <w:rFonts w:ascii="Arial" w:hAnsi="Arial" w:cs="Arial"/>
          <w:sz w:val="16"/>
          <w:szCs w:val="16"/>
        </w:rPr>
        <w:t xml:space="preserve">Burlington Danes Building                                                                             </w:t>
      </w:r>
    </w:p>
    <w:p w14:paraId="3BBA6A9D" w14:textId="646E9386" w:rsidR="00264E91" w:rsidRPr="00D32D7A" w:rsidRDefault="00264E91" w:rsidP="00512EE3">
      <w:pPr>
        <w:pStyle w:val="NoSpacing"/>
        <w:jc w:val="both"/>
        <w:rPr>
          <w:rFonts w:ascii="Arial" w:hAnsi="Arial" w:cs="Arial"/>
          <w:sz w:val="16"/>
          <w:szCs w:val="16"/>
        </w:rPr>
      </w:pPr>
      <w:r w:rsidRPr="00D32D7A">
        <w:rPr>
          <w:rFonts w:ascii="Arial" w:hAnsi="Arial" w:cs="Arial"/>
          <w:sz w:val="16"/>
          <w:szCs w:val="16"/>
        </w:rPr>
        <w:t xml:space="preserve">W12 0NN                                                                 </w:t>
      </w:r>
      <w:r w:rsidR="006D1CB5" w:rsidRPr="00D32D7A">
        <w:rPr>
          <w:rFonts w:ascii="Arial" w:hAnsi="Arial" w:cs="Arial"/>
          <w:sz w:val="16"/>
          <w:szCs w:val="16"/>
        </w:rPr>
        <w:t xml:space="preserve">                                      </w:t>
      </w:r>
      <w:r w:rsidRPr="00D32D7A">
        <w:rPr>
          <w:rFonts w:ascii="Arial" w:hAnsi="Arial" w:cs="Arial"/>
          <w:sz w:val="16"/>
          <w:szCs w:val="16"/>
        </w:rPr>
        <w:t xml:space="preserve">   </w:t>
      </w:r>
    </w:p>
    <w:p w14:paraId="7998DB01" w14:textId="011E713F" w:rsidR="00264E91" w:rsidRPr="00D32D7A" w:rsidRDefault="00264E91" w:rsidP="00512EE3">
      <w:pPr>
        <w:pStyle w:val="NoSpacing"/>
        <w:jc w:val="both"/>
        <w:rPr>
          <w:rFonts w:ascii="Arial" w:hAnsi="Arial" w:cs="Arial"/>
          <w:sz w:val="16"/>
          <w:szCs w:val="16"/>
        </w:rPr>
      </w:pPr>
      <w:r w:rsidRPr="00D32D7A">
        <w:rPr>
          <w:rFonts w:ascii="Arial" w:hAnsi="Arial" w:cs="Arial"/>
          <w:sz w:val="16"/>
          <w:szCs w:val="16"/>
        </w:rPr>
        <w:t>United Kingdom</w:t>
      </w:r>
    </w:p>
    <w:p w14:paraId="07EB3124" w14:textId="0B7FC5BA" w:rsidR="00CB0752" w:rsidRPr="00D32D7A" w:rsidRDefault="00CB0752" w:rsidP="00512EE3">
      <w:pPr>
        <w:pStyle w:val="NoSpacing"/>
        <w:jc w:val="both"/>
        <w:rPr>
          <w:rFonts w:ascii="Arial" w:hAnsi="Arial" w:cs="Arial"/>
          <w:sz w:val="16"/>
          <w:szCs w:val="16"/>
        </w:rPr>
      </w:pPr>
      <w:r w:rsidRPr="00D32D7A">
        <w:rPr>
          <w:rFonts w:ascii="Arial" w:hAnsi="Arial" w:cs="Arial"/>
          <w:sz w:val="16"/>
          <w:szCs w:val="16"/>
        </w:rPr>
        <w:t>cbt14@ic.ac.uk</w:t>
      </w:r>
    </w:p>
    <w:p w14:paraId="7816AA9F" w14:textId="77777777" w:rsidR="00194FCF" w:rsidRPr="00D32D7A" w:rsidRDefault="00194FCF" w:rsidP="00512EE3">
      <w:pPr>
        <w:pStyle w:val="NoSpacing"/>
        <w:pBdr>
          <w:bottom w:val="single" w:sz="12" w:space="1" w:color="auto"/>
        </w:pBdr>
        <w:jc w:val="both"/>
        <w:rPr>
          <w:rFonts w:ascii="Arial" w:hAnsi="Arial" w:cs="Arial"/>
          <w:sz w:val="16"/>
          <w:szCs w:val="16"/>
        </w:rPr>
      </w:pPr>
    </w:p>
    <w:p w14:paraId="189CA04F" w14:textId="77777777" w:rsidR="00743193" w:rsidRPr="00D32D7A" w:rsidRDefault="00743193" w:rsidP="00512EE3">
      <w:pPr>
        <w:pStyle w:val="NoSpacing"/>
        <w:jc w:val="both"/>
        <w:rPr>
          <w:rFonts w:ascii="Arial" w:hAnsi="Arial" w:cs="Arial"/>
          <w:b/>
          <w:sz w:val="16"/>
          <w:szCs w:val="16"/>
        </w:rPr>
      </w:pPr>
    </w:p>
    <w:p w14:paraId="4BBEA4A1" w14:textId="77777777" w:rsidR="00482D99" w:rsidRPr="00D32D7A" w:rsidRDefault="00482D99" w:rsidP="00512EE3">
      <w:pPr>
        <w:pStyle w:val="NoSpacing"/>
        <w:jc w:val="both"/>
        <w:rPr>
          <w:rFonts w:ascii="Arial" w:hAnsi="Arial" w:cs="Arial"/>
          <w:b/>
          <w:sz w:val="16"/>
          <w:szCs w:val="16"/>
        </w:rPr>
      </w:pPr>
    </w:p>
    <w:p w14:paraId="03801531" w14:textId="013501D5" w:rsidR="00A33B23" w:rsidRPr="00FB4E68" w:rsidRDefault="00A33B23" w:rsidP="00512EE3">
      <w:pPr>
        <w:pStyle w:val="NoSpacing"/>
        <w:jc w:val="both"/>
        <w:rPr>
          <w:rFonts w:ascii="Arial" w:hAnsi="Arial" w:cs="Arial"/>
          <w:b/>
          <w:sz w:val="20"/>
          <w:szCs w:val="20"/>
        </w:rPr>
      </w:pPr>
      <w:r w:rsidRPr="00FB4E68">
        <w:rPr>
          <w:rFonts w:ascii="Arial" w:hAnsi="Arial" w:cs="Arial"/>
          <w:b/>
          <w:sz w:val="20"/>
          <w:szCs w:val="20"/>
        </w:rPr>
        <w:t>SUMMARY</w:t>
      </w:r>
    </w:p>
    <w:p w14:paraId="699406DE" w14:textId="6ED85F38" w:rsidR="00A33B23" w:rsidRDefault="00A33B23" w:rsidP="00512EE3">
      <w:pPr>
        <w:pStyle w:val="NoSpacing"/>
        <w:jc w:val="both"/>
        <w:rPr>
          <w:rFonts w:ascii="Arial" w:hAnsi="Arial" w:cs="Arial"/>
          <w:b/>
          <w:sz w:val="16"/>
          <w:szCs w:val="16"/>
        </w:rPr>
      </w:pPr>
    </w:p>
    <w:p w14:paraId="7DC9D436" w14:textId="4469E3D1" w:rsidR="00A33B23" w:rsidRPr="00A33B23" w:rsidRDefault="00A33B23" w:rsidP="00512EE3">
      <w:pPr>
        <w:pStyle w:val="NoSpacing"/>
        <w:jc w:val="both"/>
        <w:rPr>
          <w:rFonts w:ascii="Arial" w:hAnsi="Arial" w:cs="Arial"/>
          <w:sz w:val="16"/>
          <w:szCs w:val="16"/>
        </w:rPr>
      </w:pPr>
      <w:r w:rsidRPr="00A33B23">
        <w:rPr>
          <w:rFonts w:ascii="Arial" w:hAnsi="Arial" w:cs="Arial"/>
          <w:sz w:val="16"/>
          <w:szCs w:val="16"/>
        </w:rPr>
        <w:t xml:space="preserve">Christopher </w:t>
      </w:r>
      <w:proofErr w:type="spellStart"/>
      <w:r w:rsidRPr="00A33B23">
        <w:rPr>
          <w:rFonts w:ascii="Arial" w:hAnsi="Arial" w:cs="Arial"/>
          <w:sz w:val="16"/>
          <w:szCs w:val="16"/>
        </w:rPr>
        <w:t>Timmermann</w:t>
      </w:r>
      <w:proofErr w:type="spellEnd"/>
      <w:r w:rsidRPr="00A33B23">
        <w:rPr>
          <w:rFonts w:ascii="Arial" w:hAnsi="Arial" w:cs="Arial"/>
          <w:sz w:val="16"/>
          <w:szCs w:val="16"/>
        </w:rPr>
        <w:t xml:space="preserve"> (PhD) obtained a BSc in Psychology in Santiago, </w:t>
      </w:r>
      <w:proofErr w:type="gramStart"/>
      <w:r w:rsidRPr="00A33B23">
        <w:rPr>
          <w:rFonts w:ascii="Arial" w:hAnsi="Arial" w:cs="Arial"/>
          <w:sz w:val="16"/>
          <w:szCs w:val="16"/>
        </w:rPr>
        <w:t>Chile</w:t>
      </w:r>
      <w:proofErr w:type="gramEnd"/>
      <w:r w:rsidRPr="00A33B23">
        <w:rPr>
          <w:rFonts w:ascii="Arial" w:hAnsi="Arial" w:cs="Arial"/>
          <w:sz w:val="16"/>
          <w:szCs w:val="16"/>
        </w:rPr>
        <w:t xml:space="preserve"> and an MSc in Cognitive Neuroscience at the University of Bologna in Italy. He is </w:t>
      </w:r>
      <w:r w:rsidR="007930F4">
        <w:rPr>
          <w:rFonts w:ascii="Arial" w:hAnsi="Arial" w:cs="Arial"/>
          <w:sz w:val="16"/>
          <w:szCs w:val="16"/>
        </w:rPr>
        <w:t>currently a post-doc</w:t>
      </w:r>
      <w:r w:rsidRPr="00A33B23">
        <w:rPr>
          <w:rFonts w:ascii="Arial" w:hAnsi="Arial" w:cs="Arial"/>
          <w:sz w:val="16"/>
          <w:szCs w:val="16"/>
        </w:rPr>
        <w:t xml:space="preserve"> at Imperial College London at the Centre for Psychedelic Research, where he le</w:t>
      </w:r>
      <w:r w:rsidR="007930F4">
        <w:rPr>
          <w:rFonts w:ascii="Arial" w:hAnsi="Arial" w:cs="Arial"/>
          <w:sz w:val="16"/>
          <w:szCs w:val="16"/>
        </w:rPr>
        <w:t>a</w:t>
      </w:r>
      <w:r w:rsidRPr="00A33B23">
        <w:rPr>
          <w:rFonts w:ascii="Arial" w:hAnsi="Arial" w:cs="Arial"/>
          <w:sz w:val="16"/>
          <w:szCs w:val="16"/>
        </w:rPr>
        <w:t>d</w:t>
      </w:r>
      <w:r w:rsidR="007930F4">
        <w:rPr>
          <w:rFonts w:ascii="Arial" w:hAnsi="Arial" w:cs="Arial"/>
          <w:sz w:val="16"/>
          <w:szCs w:val="16"/>
        </w:rPr>
        <w:t xml:space="preserve">s the </w:t>
      </w:r>
      <w:r w:rsidR="00063A9F">
        <w:rPr>
          <w:rFonts w:ascii="Arial" w:hAnsi="Arial" w:cs="Arial"/>
          <w:sz w:val="16"/>
          <w:szCs w:val="16"/>
        </w:rPr>
        <w:t>DMT Research</w:t>
      </w:r>
      <w:r w:rsidR="007930F4">
        <w:rPr>
          <w:rFonts w:ascii="Arial" w:hAnsi="Arial" w:cs="Arial"/>
          <w:sz w:val="16"/>
          <w:szCs w:val="16"/>
        </w:rPr>
        <w:t xml:space="preserve"> Group</w:t>
      </w:r>
      <w:r w:rsidRPr="00A33B23">
        <w:rPr>
          <w:rFonts w:ascii="Arial" w:hAnsi="Arial" w:cs="Arial"/>
          <w:sz w:val="16"/>
          <w:szCs w:val="16"/>
        </w:rPr>
        <w:t xml:space="preserve">. His </w:t>
      </w:r>
      <w:r w:rsidR="00063A9F">
        <w:rPr>
          <w:rFonts w:ascii="Arial" w:hAnsi="Arial" w:cs="Arial"/>
          <w:sz w:val="16"/>
          <w:szCs w:val="16"/>
        </w:rPr>
        <w:t>empirical and theoretical</w:t>
      </w:r>
      <w:r w:rsidRPr="00A33B23">
        <w:rPr>
          <w:rFonts w:ascii="Arial" w:hAnsi="Arial" w:cs="Arial"/>
          <w:sz w:val="16"/>
          <w:szCs w:val="16"/>
        </w:rPr>
        <w:t xml:space="preserve"> </w:t>
      </w:r>
      <w:r w:rsidR="00063A9F">
        <w:rPr>
          <w:rFonts w:ascii="Arial" w:hAnsi="Arial" w:cs="Arial"/>
          <w:sz w:val="16"/>
          <w:szCs w:val="16"/>
        </w:rPr>
        <w:t xml:space="preserve">work </w:t>
      </w:r>
      <w:r w:rsidR="007930F4">
        <w:rPr>
          <w:rFonts w:ascii="Arial" w:hAnsi="Arial" w:cs="Arial"/>
          <w:sz w:val="16"/>
          <w:szCs w:val="16"/>
        </w:rPr>
        <w:t>focus</w:t>
      </w:r>
      <w:r w:rsidR="00063A9F">
        <w:rPr>
          <w:rFonts w:ascii="Arial" w:hAnsi="Arial" w:cs="Arial"/>
          <w:sz w:val="16"/>
          <w:szCs w:val="16"/>
        </w:rPr>
        <w:t>es</w:t>
      </w:r>
      <w:r w:rsidRPr="00A33B23">
        <w:rPr>
          <w:rFonts w:ascii="Arial" w:hAnsi="Arial" w:cs="Arial"/>
          <w:sz w:val="16"/>
          <w:szCs w:val="16"/>
        </w:rPr>
        <w:t xml:space="preserve"> on the neuroscience, </w:t>
      </w:r>
      <w:r w:rsidR="00B22C80">
        <w:rPr>
          <w:rFonts w:ascii="Arial" w:hAnsi="Arial" w:cs="Arial"/>
          <w:sz w:val="16"/>
          <w:szCs w:val="16"/>
        </w:rPr>
        <w:t xml:space="preserve">psychiatry, </w:t>
      </w:r>
      <w:r w:rsidRPr="00A33B23">
        <w:rPr>
          <w:rFonts w:ascii="Arial" w:hAnsi="Arial" w:cs="Arial"/>
          <w:sz w:val="16"/>
          <w:szCs w:val="16"/>
        </w:rPr>
        <w:t>psychology</w:t>
      </w:r>
      <w:r w:rsidR="007930F4">
        <w:rPr>
          <w:rFonts w:ascii="Arial" w:hAnsi="Arial" w:cs="Arial"/>
          <w:sz w:val="16"/>
          <w:szCs w:val="16"/>
        </w:rPr>
        <w:t>,</w:t>
      </w:r>
      <w:r w:rsidRPr="00A33B23">
        <w:rPr>
          <w:rFonts w:ascii="Arial" w:hAnsi="Arial" w:cs="Arial"/>
          <w:sz w:val="16"/>
          <w:szCs w:val="16"/>
        </w:rPr>
        <w:t xml:space="preserve"> </w:t>
      </w:r>
      <w:r w:rsidR="00FC1EB6">
        <w:rPr>
          <w:rFonts w:ascii="Arial" w:hAnsi="Arial" w:cs="Arial"/>
          <w:sz w:val="16"/>
          <w:szCs w:val="16"/>
        </w:rPr>
        <w:t xml:space="preserve">and </w:t>
      </w:r>
      <w:r w:rsidRPr="00A33B23">
        <w:rPr>
          <w:rFonts w:ascii="Arial" w:hAnsi="Arial" w:cs="Arial"/>
          <w:sz w:val="16"/>
          <w:szCs w:val="16"/>
        </w:rPr>
        <w:t>beliefs of psychedelic</w:t>
      </w:r>
      <w:r w:rsidR="003E4424">
        <w:rPr>
          <w:rFonts w:ascii="Arial" w:hAnsi="Arial" w:cs="Arial"/>
          <w:sz w:val="16"/>
          <w:szCs w:val="16"/>
        </w:rPr>
        <w:t>s</w:t>
      </w:r>
      <w:r w:rsidR="00063A9F">
        <w:rPr>
          <w:rFonts w:ascii="Arial" w:hAnsi="Arial" w:cs="Arial"/>
          <w:sz w:val="16"/>
          <w:szCs w:val="16"/>
        </w:rPr>
        <w:t>, their relationship to consciousness and applications in mental health</w:t>
      </w:r>
      <w:r w:rsidRPr="00A33B23">
        <w:rPr>
          <w:rFonts w:ascii="Arial" w:hAnsi="Arial" w:cs="Arial"/>
          <w:sz w:val="16"/>
          <w:szCs w:val="16"/>
        </w:rPr>
        <w:t xml:space="preserve">. </w:t>
      </w:r>
      <w:r w:rsidR="001E0100">
        <w:rPr>
          <w:rFonts w:ascii="Arial" w:hAnsi="Arial" w:cs="Arial"/>
          <w:sz w:val="16"/>
          <w:szCs w:val="16"/>
        </w:rPr>
        <w:t xml:space="preserve">The work he has led has been published in high-regarded journals such as PNAS, </w:t>
      </w:r>
      <w:proofErr w:type="spellStart"/>
      <w:r w:rsidR="001E0100">
        <w:rPr>
          <w:rFonts w:ascii="Arial" w:hAnsi="Arial" w:cs="Arial"/>
          <w:sz w:val="16"/>
          <w:szCs w:val="16"/>
        </w:rPr>
        <w:t>Elife</w:t>
      </w:r>
      <w:proofErr w:type="spellEnd"/>
      <w:r w:rsidR="001E0100">
        <w:rPr>
          <w:rFonts w:ascii="Arial" w:hAnsi="Arial" w:cs="Arial"/>
          <w:sz w:val="16"/>
          <w:szCs w:val="16"/>
        </w:rPr>
        <w:t>, and TICS, and has been widely covered by mass media outlets</w:t>
      </w:r>
      <w:r w:rsidR="00CF1A76">
        <w:rPr>
          <w:rFonts w:ascii="Arial" w:hAnsi="Arial" w:cs="Arial"/>
          <w:sz w:val="16"/>
          <w:szCs w:val="16"/>
        </w:rPr>
        <w:t>.</w:t>
      </w:r>
      <w:r w:rsidR="00B22C80">
        <w:rPr>
          <w:rFonts w:ascii="Arial" w:hAnsi="Arial" w:cs="Arial"/>
          <w:sz w:val="16"/>
          <w:szCs w:val="16"/>
        </w:rPr>
        <w:t xml:space="preserve"> </w:t>
      </w:r>
      <w:r w:rsidRPr="00A33B23">
        <w:rPr>
          <w:rFonts w:ascii="Arial" w:hAnsi="Arial" w:cs="Arial"/>
          <w:sz w:val="16"/>
          <w:szCs w:val="16"/>
        </w:rPr>
        <w:t xml:space="preserve">He </w:t>
      </w:r>
      <w:r w:rsidR="001E0100">
        <w:rPr>
          <w:rFonts w:ascii="Arial" w:hAnsi="Arial" w:cs="Arial"/>
          <w:sz w:val="16"/>
          <w:szCs w:val="16"/>
        </w:rPr>
        <w:t xml:space="preserve">also founded and </w:t>
      </w:r>
      <w:r w:rsidR="001C75B5">
        <w:rPr>
          <w:rFonts w:ascii="Arial" w:hAnsi="Arial" w:cs="Arial"/>
          <w:sz w:val="16"/>
          <w:szCs w:val="16"/>
        </w:rPr>
        <w:t>is the director of</w:t>
      </w:r>
      <w:r w:rsidRPr="00A33B23">
        <w:rPr>
          <w:rFonts w:ascii="Arial" w:hAnsi="Arial" w:cs="Arial"/>
          <w:sz w:val="16"/>
          <w:szCs w:val="16"/>
        </w:rPr>
        <w:t xml:space="preserve"> </w:t>
      </w:r>
      <w:r w:rsidR="00102F41">
        <w:rPr>
          <w:rFonts w:ascii="Arial" w:hAnsi="Arial" w:cs="Arial"/>
          <w:sz w:val="16"/>
          <w:szCs w:val="16"/>
        </w:rPr>
        <w:t xml:space="preserve">an educational non-profit </w:t>
      </w:r>
      <w:r w:rsidRPr="00A33B23">
        <w:rPr>
          <w:rFonts w:ascii="Arial" w:hAnsi="Arial" w:cs="Arial"/>
          <w:sz w:val="16"/>
          <w:szCs w:val="16"/>
        </w:rPr>
        <w:t xml:space="preserve">in </w:t>
      </w:r>
      <w:r w:rsidR="001E0100" w:rsidRPr="00A33B23">
        <w:rPr>
          <w:rFonts w:ascii="Arial" w:hAnsi="Arial" w:cs="Arial"/>
          <w:sz w:val="16"/>
          <w:szCs w:val="16"/>
        </w:rPr>
        <w:t>Chile</w:t>
      </w:r>
      <w:r w:rsidR="001E0100">
        <w:rPr>
          <w:rFonts w:ascii="Arial" w:hAnsi="Arial" w:cs="Arial"/>
          <w:sz w:val="16"/>
          <w:szCs w:val="16"/>
        </w:rPr>
        <w:t>, the ECOH Foundation</w:t>
      </w:r>
      <w:r w:rsidR="001E0100" w:rsidRPr="00A33B23">
        <w:rPr>
          <w:rFonts w:ascii="Arial" w:hAnsi="Arial" w:cs="Arial"/>
          <w:sz w:val="16"/>
          <w:szCs w:val="16"/>
        </w:rPr>
        <w:t>.</w:t>
      </w:r>
    </w:p>
    <w:p w14:paraId="6546AF23" w14:textId="77777777" w:rsidR="00A33B23" w:rsidRDefault="00A33B23" w:rsidP="00512EE3">
      <w:pPr>
        <w:pStyle w:val="NoSpacing"/>
        <w:jc w:val="both"/>
        <w:rPr>
          <w:rFonts w:ascii="Arial" w:hAnsi="Arial" w:cs="Arial"/>
          <w:b/>
          <w:sz w:val="16"/>
          <w:szCs w:val="16"/>
        </w:rPr>
      </w:pPr>
    </w:p>
    <w:p w14:paraId="4A5C9A96" w14:textId="255F410B" w:rsidR="00AB138D" w:rsidRPr="00FB4E68" w:rsidRDefault="00AB138D" w:rsidP="00512EE3">
      <w:pPr>
        <w:pStyle w:val="NoSpacing"/>
        <w:jc w:val="both"/>
        <w:rPr>
          <w:rFonts w:ascii="Arial" w:hAnsi="Arial" w:cs="Arial"/>
          <w:b/>
          <w:sz w:val="20"/>
          <w:szCs w:val="20"/>
        </w:rPr>
      </w:pPr>
      <w:r w:rsidRPr="00FB4E68">
        <w:rPr>
          <w:rFonts w:ascii="Arial" w:hAnsi="Arial" w:cs="Arial"/>
          <w:b/>
          <w:sz w:val="20"/>
          <w:szCs w:val="20"/>
        </w:rPr>
        <w:t>RESEARCH</w:t>
      </w:r>
      <w:r w:rsidR="00102F41">
        <w:rPr>
          <w:rFonts w:ascii="Arial" w:hAnsi="Arial" w:cs="Arial"/>
          <w:b/>
          <w:sz w:val="20"/>
          <w:szCs w:val="20"/>
        </w:rPr>
        <w:t xml:space="preserve"> POSTS</w:t>
      </w:r>
    </w:p>
    <w:p w14:paraId="59CE5392" w14:textId="77777777" w:rsidR="00AB138D" w:rsidRDefault="00AB138D" w:rsidP="00512EE3">
      <w:pPr>
        <w:pStyle w:val="NoSpacing"/>
        <w:jc w:val="both"/>
        <w:rPr>
          <w:rFonts w:ascii="Arial" w:hAnsi="Arial" w:cs="Arial"/>
          <w:b/>
          <w:sz w:val="16"/>
          <w:szCs w:val="16"/>
        </w:rPr>
      </w:pPr>
    </w:p>
    <w:tbl>
      <w:tblPr>
        <w:tblStyle w:val="TableGrid"/>
        <w:tblW w:w="0" w:type="auto"/>
        <w:tblLook w:val="04A0" w:firstRow="1" w:lastRow="0" w:firstColumn="1" w:lastColumn="0" w:noHBand="0" w:noVBand="1"/>
      </w:tblPr>
      <w:tblGrid>
        <w:gridCol w:w="2410"/>
        <w:gridCol w:w="5387"/>
        <w:gridCol w:w="1219"/>
      </w:tblGrid>
      <w:tr w:rsidR="00AB138D" w14:paraId="67744CE2" w14:textId="77777777" w:rsidTr="007F78BD">
        <w:tc>
          <w:tcPr>
            <w:tcW w:w="2410" w:type="dxa"/>
          </w:tcPr>
          <w:p w14:paraId="28FB8D58" w14:textId="2BB81EA6" w:rsidR="00AB138D" w:rsidRPr="00E73881" w:rsidRDefault="00AB138D" w:rsidP="00D74280">
            <w:pPr>
              <w:pStyle w:val="NoSpacing"/>
              <w:jc w:val="both"/>
              <w:rPr>
                <w:rFonts w:ascii="Arial" w:hAnsi="Arial" w:cs="Arial"/>
                <w:sz w:val="16"/>
                <w:szCs w:val="16"/>
              </w:rPr>
            </w:pPr>
            <w:r>
              <w:rPr>
                <w:rFonts w:ascii="Arial" w:hAnsi="Arial" w:cs="Arial"/>
                <w:sz w:val="16"/>
                <w:szCs w:val="16"/>
              </w:rPr>
              <w:t>Imperial College London</w:t>
            </w:r>
          </w:p>
        </w:tc>
        <w:tc>
          <w:tcPr>
            <w:tcW w:w="5387" w:type="dxa"/>
          </w:tcPr>
          <w:p w14:paraId="3097D0F9" w14:textId="50DE75A8" w:rsidR="00AB138D" w:rsidRPr="00AB138D" w:rsidRDefault="00AB138D" w:rsidP="00AB138D">
            <w:pPr>
              <w:pStyle w:val="NoSpacing"/>
              <w:jc w:val="both"/>
              <w:rPr>
                <w:rFonts w:ascii="Arial" w:hAnsi="Arial" w:cs="Arial"/>
                <w:sz w:val="16"/>
                <w:szCs w:val="16"/>
              </w:rPr>
            </w:pPr>
            <w:r>
              <w:rPr>
                <w:rFonts w:ascii="Arial" w:hAnsi="Arial" w:cs="Arial"/>
                <w:b/>
                <w:bCs/>
                <w:sz w:val="16"/>
                <w:szCs w:val="16"/>
              </w:rPr>
              <w:t xml:space="preserve">Head of DMT Research Group. </w:t>
            </w:r>
            <w:r>
              <w:rPr>
                <w:rFonts w:ascii="Arial" w:hAnsi="Arial" w:cs="Arial"/>
                <w:sz w:val="16"/>
                <w:szCs w:val="16"/>
              </w:rPr>
              <w:t>Centre for Psychedelic Research</w:t>
            </w:r>
          </w:p>
          <w:p w14:paraId="63E046ED" w14:textId="77777777" w:rsidR="00AB138D" w:rsidRPr="00E73881" w:rsidRDefault="00AB138D" w:rsidP="00D74280">
            <w:pPr>
              <w:pStyle w:val="NoSpacing"/>
              <w:jc w:val="both"/>
              <w:rPr>
                <w:rFonts w:ascii="Arial" w:hAnsi="Arial" w:cs="Arial"/>
                <w:sz w:val="16"/>
                <w:szCs w:val="16"/>
              </w:rPr>
            </w:pPr>
          </w:p>
        </w:tc>
        <w:tc>
          <w:tcPr>
            <w:tcW w:w="1219" w:type="dxa"/>
          </w:tcPr>
          <w:p w14:paraId="2E0DEE1B" w14:textId="7BE76902" w:rsidR="00AB138D" w:rsidRPr="00E73881" w:rsidRDefault="00AB138D" w:rsidP="00D74280">
            <w:pPr>
              <w:pStyle w:val="NoSpacing"/>
              <w:jc w:val="both"/>
              <w:rPr>
                <w:rFonts w:ascii="Arial" w:hAnsi="Arial" w:cs="Arial"/>
                <w:sz w:val="16"/>
                <w:szCs w:val="16"/>
              </w:rPr>
            </w:pPr>
            <w:r>
              <w:rPr>
                <w:rFonts w:ascii="Arial" w:hAnsi="Arial" w:cs="Arial"/>
                <w:sz w:val="16"/>
                <w:szCs w:val="16"/>
              </w:rPr>
              <w:t>2022-present</w:t>
            </w:r>
          </w:p>
        </w:tc>
      </w:tr>
      <w:tr w:rsidR="00AB138D" w14:paraId="5185391D" w14:textId="77777777" w:rsidTr="007F78BD">
        <w:tc>
          <w:tcPr>
            <w:tcW w:w="2410" w:type="dxa"/>
          </w:tcPr>
          <w:p w14:paraId="7FD8FE6E" w14:textId="77777777" w:rsidR="00AB138D" w:rsidRDefault="007F78BD" w:rsidP="007F78BD">
            <w:pPr>
              <w:pStyle w:val="NoSpacing"/>
              <w:rPr>
                <w:rFonts w:ascii="Arial" w:hAnsi="Arial" w:cs="Arial"/>
                <w:sz w:val="16"/>
                <w:szCs w:val="16"/>
              </w:rPr>
            </w:pPr>
            <w:r>
              <w:rPr>
                <w:rFonts w:ascii="Arial" w:hAnsi="Arial" w:cs="Arial"/>
                <w:sz w:val="16"/>
                <w:szCs w:val="16"/>
              </w:rPr>
              <w:t>Imperial College London</w:t>
            </w:r>
          </w:p>
          <w:p w14:paraId="73B67A73" w14:textId="125C3F70" w:rsidR="007F78BD" w:rsidRPr="00E73881" w:rsidRDefault="007F78BD" w:rsidP="007F78BD">
            <w:pPr>
              <w:pStyle w:val="NoSpacing"/>
              <w:rPr>
                <w:rFonts w:ascii="Arial" w:hAnsi="Arial" w:cs="Arial"/>
                <w:sz w:val="16"/>
                <w:szCs w:val="16"/>
              </w:rPr>
            </w:pPr>
          </w:p>
        </w:tc>
        <w:tc>
          <w:tcPr>
            <w:tcW w:w="5387" w:type="dxa"/>
          </w:tcPr>
          <w:p w14:paraId="0B24FDE7" w14:textId="0031F3B4" w:rsidR="00AB138D" w:rsidRPr="00E73881" w:rsidRDefault="007F78BD" w:rsidP="007F78BD">
            <w:pPr>
              <w:pStyle w:val="NoSpacing"/>
              <w:rPr>
                <w:rFonts w:ascii="Arial" w:hAnsi="Arial" w:cs="Arial"/>
                <w:sz w:val="16"/>
                <w:szCs w:val="16"/>
              </w:rPr>
            </w:pPr>
            <w:r w:rsidRPr="007F78BD">
              <w:rPr>
                <w:rFonts w:ascii="Arial" w:hAnsi="Arial" w:cs="Arial"/>
                <w:b/>
                <w:bCs/>
                <w:sz w:val="16"/>
                <w:szCs w:val="16"/>
              </w:rPr>
              <w:t xml:space="preserve">Research Fellow. </w:t>
            </w:r>
            <w:r w:rsidRPr="007F78BD">
              <w:rPr>
                <w:rFonts w:ascii="Arial" w:hAnsi="Arial" w:cs="Arial"/>
                <w:sz w:val="16"/>
                <w:szCs w:val="16"/>
              </w:rPr>
              <w:t>Centre for Psychedelic Research</w:t>
            </w:r>
          </w:p>
        </w:tc>
        <w:tc>
          <w:tcPr>
            <w:tcW w:w="1219" w:type="dxa"/>
          </w:tcPr>
          <w:p w14:paraId="252D2F88" w14:textId="5D02C15F" w:rsidR="00AB138D" w:rsidRPr="00E73881" w:rsidRDefault="007F78BD" w:rsidP="007F78BD">
            <w:pPr>
              <w:pStyle w:val="NoSpacing"/>
              <w:rPr>
                <w:rFonts w:ascii="Arial" w:hAnsi="Arial" w:cs="Arial"/>
                <w:sz w:val="16"/>
                <w:szCs w:val="16"/>
              </w:rPr>
            </w:pPr>
            <w:r>
              <w:rPr>
                <w:rFonts w:ascii="Arial" w:hAnsi="Arial" w:cs="Arial"/>
                <w:sz w:val="16"/>
                <w:szCs w:val="16"/>
              </w:rPr>
              <w:t>2024-present</w:t>
            </w:r>
          </w:p>
        </w:tc>
      </w:tr>
      <w:tr w:rsidR="007F78BD" w14:paraId="7E18B7CF" w14:textId="77777777" w:rsidTr="007F78BD">
        <w:tc>
          <w:tcPr>
            <w:tcW w:w="2410" w:type="dxa"/>
          </w:tcPr>
          <w:p w14:paraId="67CC8FF6" w14:textId="366A86B3" w:rsidR="007F78BD" w:rsidRPr="00E73881" w:rsidRDefault="007F78BD" w:rsidP="007F78BD">
            <w:pPr>
              <w:pStyle w:val="NoSpacing"/>
              <w:jc w:val="both"/>
              <w:rPr>
                <w:rFonts w:ascii="Arial" w:hAnsi="Arial" w:cs="Arial"/>
                <w:sz w:val="16"/>
                <w:szCs w:val="16"/>
              </w:rPr>
            </w:pPr>
            <w:r w:rsidRPr="00E73881">
              <w:rPr>
                <w:rFonts w:ascii="Arial" w:hAnsi="Arial" w:cs="Arial"/>
                <w:sz w:val="16"/>
                <w:szCs w:val="16"/>
              </w:rPr>
              <w:t>Imperial College London</w:t>
            </w:r>
          </w:p>
        </w:tc>
        <w:tc>
          <w:tcPr>
            <w:tcW w:w="5387" w:type="dxa"/>
          </w:tcPr>
          <w:p w14:paraId="2FBE61C3" w14:textId="77777777" w:rsidR="007F78BD" w:rsidRDefault="007F78BD" w:rsidP="007F78BD">
            <w:pPr>
              <w:pStyle w:val="NoSpacing"/>
              <w:jc w:val="both"/>
              <w:rPr>
                <w:rFonts w:ascii="Arial" w:hAnsi="Arial" w:cs="Arial"/>
                <w:sz w:val="16"/>
                <w:szCs w:val="16"/>
              </w:rPr>
            </w:pPr>
            <w:r>
              <w:rPr>
                <w:rFonts w:ascii="Arial" w:hAnsi="Arial" w:cs="Arial"/>
                <w:b/>
                <w:bCs/>
                <w:sz w:val="16"/>
                <w:szCs w:val="16"/>
              </w:rPr>
              <w:t xml:space="preserve">Research Associate. </w:t>
            </w:r>
            <w:r w:rsidRPr="00AB138D">
              <w:rPr>
                <w:rFonts w:ascii="Arial" w:hAnsi="Arial" w:cs="Arial"/>
                <w:sz w:val="16"/>
                <w:szCs w:val="16"/>
              </w:rPr>
              <w:t>Centre for Psychedelic Research</w:t>
            </w:r>
          </w:p>
          <w:p w14:paraId="2DBBC149" w14:textId="77777777" w:rsidR="007F78BD" w:rsidRDefault="007F78BD" w:rsidP="007F78BD">
            <w:pPr>
              <w:pStyle w:val="NoSpacing"/>
              <w:jc w:val="both"/>
              <w:rPr>
                <w:rFonts w:ascii="Arial" w:hAnsi="Arial" w:cs="Arial"/>
                <w:b/>
                <w:bCs/>
                <w:sz w:val="16"/>
                <w:szCs w:val="16"/>
              </w:rPr>
            </w:pPr>
          </w:p>
        </w:tc>
        <w:tc>
          <w:tcPr>
            <w:tcW w:w="1219" w:type="dxa"/>
          </w:tcPr>
          <w:p w14:paraId="16F2DD19" w14:textId="4974BC0E" w:rsidR="007F78BD" w:rsidRDefault="007F78BD" w:rsidP="007F78BD">
            <w:pPr>
              <w:pStyle w:val="NoSpacing"/>
              <w:jc w:val="both"/>
              <w:rPr>
                <w:rFonts w:ascii="Arial" w:hAnsi="Arial" w:cs="Arial"/>
                <w:sz w:val="16"/>
                <w:szCs w:val="16"/>
              </w:rPr>
            </w:pPr>
            <w:r>
              <w:rPr>
                <w:rFonts w:ascii="Arial" w:hAnsi="Arial" w:cs="Arial"/>
                <w:sz w:val="16"/>
                <w:szCs w:val="16"/>
              </w:rPr>
              <w:t>2020</w:t>
            </w:r>
            <w:r w:rsidRPr="00E73881">
              <w:rPr>
                <w:rFonts w:ascii="Arial" w:hAnsi="Arial" w:cs="Arial"/>
                <w:sz w:val="16"/>
                <w:szCs w:val="16"/>
              </w:rPr>
              <w:t>-</w:t>
            </w:r>
            <w:r>
              <w:rPr>
                <w:rFonts w:ascii="Arial" w:hAnsi="Arial" w:cs="Arial"/>
                <w:sz w:val="16"/>
                <w:szCs w:val="16"/>
              </w:rPr>
              <w:t>2023</w:t>
            </w:r>
          </w:p>
        </w:tc>
      </w:tr>
      <w:tr w:rsidR="007F78BD" w14:paraId="622E4DF9" w14:textId="77777777" w:rsidTr="007F78BD">
        <w:tc>
          <w:tcPr>
            <w:tcW w:w="2410" w:type="dxa"/>
          </w:tcPr>
          <w:p w14:paraId="6B082FEB" w14:textId="1E4FD91F" w:rsidR="007F78BD" w:rsidRPr="00E73881" w:rsidRDefault="007F78BD" w:rsidP="007F78BD">
            <w:pPr>
              <w:pStyle w:val="NoSpacing"/>
              <w:jc w:val="both"/>
              <w:rPr>
                <w:rFonts w:ascii="Arial" w:hAnsi="Arial" w:cs="Arial"/>
                <w:sz w:val="16"/>
                <w:szCs w:val="16"/>
              </w:rPr>
            </w:pPr>
            <w:r w:rsidRPr="00E73881">
              <w:rPr>
                <w:rFonts w:ascii="Arial" w:hAnsi="Arial" w:cs="Arial"/>
                <w:sz w:val="16"/>
                <w:szCs w:val="16"/>
              </w:rPr>
              <w:t>Imperial College London</w:t>
            </w:r>
          </w:p>
        </w:tc>
        <w:tc>
          <w:tcPr>
            <w:tcW w:w="5387" w:type="dxa"/>
          </w:tcPr>
          <w:p w14:paraId="78494496" w14:textId="77777777" w:rsidR="007F78BD" w:rsidRPr="00AB138D" w:rsidRDefault="007F78BD" w:rsidP="007F78BD">
            <w:pPr>
              <w:pStyle w:val="NoSpacing"/>
              <w:jc w:val="both"/>
              <w:rPr>
                <w:rFonts w:ascii="Arial" w:hAnsi="Arial" w:cs="Arial"/>
                <w:sz w:val="16"/>
                <w:szCs w:val="16"/>
              </w:rPr>
            </w:pPr>
            <w:r>
              <w:rPr>
                <w:rFonts w:ascii="Arial" w:hAnsi="Arial" w:cs="Arial"/>
                <w:b/>
                <w:bCs/>
                <w:sz w:val="16"/>
                <w:szCs w:val="16"/>
              </w:rPr>
              <w:t>Research Assistant</w:t>
            </w:r>
            <w:r>
              <w:rPr>
                <w:rFonts w:ascii="Arial" w:hAnsi="Arial" w:cs="Arial"/>
                <w:sz w:val="16"/>
                <w:szCs w:val="16"/>
              </w:rPr>
              <w:t>. Centre for Psychedelic Research</w:t>
            </w:r>
          </w:p>
          <w:p w14:paraId="34234747" w14:textId="77777777" w:rsidR="007F78BD" w:rsidRDefault="007F78BD" w:rsidP="007F78BD">
            <w:pPr>
              <w:pStyle w:val="NoSpacing"/>
              <w:jc w:val="both"/>
              <w:rPr>
                <w:rFonts w:ascii="Arial" w:hAnsi="Arial" w:cs="Arial"/>
                <w:b/>
                <w:bCs/>
                <w:sz w:val="16"/>
                <w:szCs w:val="16"/>
              </w:rPr>
            </w:pPr>
          </w:p>
        </w:tc>
        <w:tc>
          <w:tcPr>
            <w:tcW w:w="1219" w:type="dxa"/>
          </w:tcPr>
          <w:p w14:paraId="487240D7" w14:textId="2DD935E4" w:rsidR="007F78BD" w:rsidRDefault="007F78BD" w:rsidP="007F78BD">
            <w:pPr>
              <w:pStyle w:val="NoSpacing"/>
              <w:jc w:val="both"/>
              <w:rPr>
                <w:rFonts w:ascii="Arial" w:hAnsi="Arial" w:cs="Arial"/>
                <w:sz w:val="16"/>
                <w:szCs w:val="16"/>
              </w:rPr>
            </w:pPr>
            <w:r>
              <w:rPr>
                <w:rFonts w:ascii="Arial" w:hAnsi="Arial" w:cs="Arial"/>
                <w:sz w:val="16"/>
                <w:szCs w:val="16"/>
              </w:rPr>
              <w:t>2019</w:t>
            </w:r>
            <w:r w:rsidRPr="00E73881">
              <w:rPr>
                <w:rFonts w:ascii="Arial" w:hAnsi="Arial" w:cs="Arial"/>
                <w:sz w:val="16"/>
                <w:szCs w:val="16"/>
              </w:rPr>
              <w:t>-20</w:t>
            </w:r>
            <w:r>
              <w:rPr>
                <w:rFonts w:ascii="Arial" w:hAnsi="Arial" w:cs="Arial"/>
                <w:sz w:val="16"/>
                <w:szCs w:val="16"/>
              </w:rPr>
              <w:t>20</w:t>
            </w:r>
          </w:p>
        </w:tc>
      </w:tr>
    </w:tbl>
    <w:p w14:paraId="18C61AE7" w14:textId="77777777" w:rsidR="00AB138D" w:rsidRDefault="00AB138D" w:rsidP="00512EE3">
      <w:pPr>
        <w:pStyle w:val="NoSpacing"/>
        <w:jc w:val="both"/>
        <w:rPr>
          <w:rFonts w:ascii="Arial" w:hAnsi="Arial" w:cs="Arial"/>
          <w:b/>
          <w:sz w:val="16"/>
          <w:szCs w:val="16"/>
        </w:rPr>
      </w:pPr>
    </w:p>
    <w:p w14:paraId="60ED456F" w14:textId="77777777" w:rsidR="00AB138D" w:rsidRDefault="00AB138D" w:rsidP="00512EE3">
      <w:pPr>
        <w:pStyle w:val="NoSpacing"/>
        <w:jc w:val="both"/>
        <w:rPr>
          <w:rFonts w:ascii="Arial" w:hAnsi="Arial" w:cs="Arial"/>
          <w:b/>
          <w:sz w:val="16"/>
          <w:szCs w:val="16"/>
        </w:rPr>
      </w:pPr>
    </w:p>
    <w:p w14:paraId="0A63C74D" w14:textId="5DA338FE" w:rsidR="00DE5355" w:rsidRPr="00FB4E68" w:rsidRDefault="00135146" w:rsidP="00512EE3">
      <w:pPr>
        <w:pStyle w:val="NoSpacing"/>
        <w:jc w:val="both"/>
        <w:rPr>
          <w:rFonts w:ascii="Arial" w:hAnsi="Arial" w:cs="Arial"/>
          <w:b/>
          <w:sz w:val="20"/>
          <w:szCs w:val="20"/>
        </w:rPr>
      </w:pPr>
      <w:r w:rsidRPr="00FB4E68">
        <w:rPr>
          <w:rFonts w:ascii="Arial" w:hAnsi="Arial" w:cs="Arial"/>
          <w:b/>
          <w:sz w:val="20"/>
          <w:szCs w:val="20"/>
        </w:rPr>
        <w:t>EDUCATION</w:t>
      </w:r>
    </w:p>
    <w:p w14:paraId="5FF6DD39" w14:textId="1C91C29A" w:rsidR="00E73881" w:rsidRPr="00AA7581" w:rsidRDefault="00E73881" w:rsidP="00512EE3">
      <w:pPr>
        <w:pStyle w:val="NoSpacing"/>
        <w:jc w:val="both"/>
        <w:rPr>
          <w:rFonts w:ascii="Arial" w:hAnsi="Arial" w:cs="Arial"/>
          <w:b/>
          <w:sz w:val="16"/>
          <w:szCs w:val="16"/>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678"/>
        <w:gridCol w:w="1219"/>
      </w:tblGrid>
      <w:tr w:rsidR="00E73881" w14:paraId="4601B08D" w14:textId="77777777" w:rsidTr="00E73881">
        <w:tc>
          <w:tcPr>
            <w:tcW w:w="3119" w:type="dxa"/>
          </w:tcPr>
          <w:p w14:paraId="4513E053" w14:textId="7009A369" w:rsidR="00E73881" w:rsidRPr="00E73881" w:rsidRDefault="00E73881" w:rsidP="00512EE3">
            <w:pPr>
              <w:pStyle w:val="NoSpacing"/>
              <w:jc w:val="both"/>
              <w:rPr>
                <w:rFonts w:ascii="Arial" w:hAnsi="Arial" w:cs="Arial"/>
                <w:sz w:val="16"/>
                <w:szCs w:val="16"/>
              </w:rPr>
            </w:pPr>
            <w:r w:rsidRPr="00E73881">
              <w:rPr>
                <w:rFonts w:ascii="Arial" w:hAnsi="Arial" w:cs="Arial"/>
                <w:sz w:val="16"/>
                <w:szCs w:val="16"/>
              </w:rPr>
              <w:t>Imperial College London</w:t>
            </w:r>
          </w:p>
        </w:tc>
        <w:tc>
          <w:tcPr>
            <w:tcW w:w="4678" w:type="dxa"/>
          </w:tcPr>
          <w:p w14:paraId="28C6FE8E" w14:textId="77777777" w:rsidR="00E73881" w:rsidRDefault="00E73881" w:rsidP="00512EE3">
            <w:pPr>
              <w:pStyle w:val="NoSpacing"/>
              <w:jc w:val="both"/>
              <w:rPr>
                <w:rFonts w:ascii="Arial" w:hAnsi="Arial" w:cs="Arial"/>
                <w:sz w:val="16"/>
                <w:szCs w:val="16"/>
              </w:rPr>
            </w:pPr>
            <w:r w:rsidRPr="00E73881">
              <w:rPr>
                <w:rFonts w:ascii="Arial" w:hAnsi="Arial" w:cs="Arial"/>
                <w:b/>
                <w:bCs/>
                <w:sz w:val="16"/>
                <w:szCs w:val="16"/>
              </w:rPr>
              <w:t>PhD</w:t>
            </w:r>
            <w:r w:rsidRPr="00E73881">
              <w:rPr>
                <w:rFonts w:ascii="Arial" w:hAnsi="Arial" w:cs="Arial"/>
                <w:sz w:val="16"/>
                <w:szCs w:val="16"/>
              </w:rPr>
              <w:t xml:space="preserve"> in Neuroscience and Neuropsychopharmacology</w:t>
            </w:r>
          </w:p>
          <w:p w14:paraId="2691A666" w14:textId="4BE19968" w:rsidR="00E73881" w:rsidRPr="00E73881" w:rsidRDefault="00E73881" w:rsidP="00512EE3">
            <w:pPr>
              <w:pStyle w:val="NoSpacing"/>
              <w:jc w:val="both"/>
              <w:rPr>
                <w:rFonts w:ascii="Arial" w:hAnsi="Arial" w:cs="Arial"/>
                <w:sz w:val="16"/>
                <w:szCs w:val="16"/>
              </w:rPr>
            </w:pPr>
          </w:p>
        </w:tc>
        <w:tc>
          <w:tcPr>
            <w:tcW w:w="1219" w:type="dxa"/>
          </w:tcPr>
          <w:p w14:paraId="3CA94D27" w14:textId="7B09D011" w:rsidR="00E73881" w:rsidRPr="00E73881" w:rsidRDefault="00E73881" w:rsidP="00512EE3">
            <w:pPr>
              <w:pStyle w:val="NoSpacing"/>
              <w:jc w:val="both"/>
              <w:rPr>
                <w:rFonts w:ascii="Arial" w:hAnsi="Arial" w:cs="Arial"/>
                <w:sz w:val="16"/>
                <w:szCs w:val="16"/>
              </w:rPr>
            </w:pPr>
            <w:r w:rsidRPr="00E73881">
              <w:rPr>
                <w:rFonts w:ascii="Arial" w:hAnsi="Arial" w:cs="Arial"/>
                <w:sz w:val="16"/>
                <w:szCs w:val="16"/>
              </w:rPr>
              <w:t>2015-2020</w:t>
            </w:r>
          </w:p>
        </w:tc>
      </w:tr>
      <w:tr w:rsidR="00E73881" w14:paraId="6F3CFAA2" w14:textId="77777777" w:rsidTr="00E73881">
        <w:tc>
          <w:tcPr>
            <w:tcW w:w="3119" w:type="dxa"/>
          </w:tcPr>
          <w:p w14:paraId="49DEF3D4" w14:textId="30571908" w:rsidR="00E73881" w:rsidRPr="00E73881" w:rsidRDefault="00E73881" w:rsidP="00512EE3">
            <w:pPr>
              <w:pStyle w:val="NoSpacing"/>
              <w:jc w:val="both"/>
              <w:rPr>
                <w:rFonts w:ascii="Arial" w:hAnsi="Arial" w:cs="Arial"/>
                <w:sz w:val="16"/>
                <w:szCs w:val="16"/>
              </w:rPr>
            </w:pPr>
            <w:proofErr w:type="spellStart"/>
            <w:r w:rsidRPr="00E73881">
              <w:rPr>
                <w:rFonts w:ascii="Arial" w:hAnsi="Arial" w:cs="Arial"/>
                <w:sz w:val="16"/>
                <w:szCs w:val="16"/>
              </w:rPr>
              <w:t>Univeristà</w:t>
            </w:r>
            <w:proofErr w:type="spellEnd"/>
            <w:r w:rsidRPr="00E73881">
              <w:rPr>
                <w:rFonts w:ascii="Arial" w:hAnsi="Arial" w:cs="Arial"/>
                <w:sz w:val="16"/>
                <w:szCs w:val="16"/>
              </w:rPr>
              <w:t xml:space="preserve"> di Bologna</w:t>
            </w:r>
          </w:p>
        </w:tc>
        <w:tc>
          <w:tcPr>
            <w:tcW w:w="4678" w:type="dxa"/>
          </w:tcPr>
          <w:p w14:paraId="2C9DF62B" w14:textId="77777777" w:rsidR="00E73881" w:rsidRDefault="00E73881" w:rsidP="00512EE3">
            <w:pPr>
              <w:pStyle w:val="NoSpacing"/>
              <w:jc w:val="both"/>
              <w:rPr>
                <w:rFonts w:ascii="Arial" w:hAnsi="Arial" w:cs="Arial"/>
                <w:sz w:val="16"/>
                <w:szCs w:val="16"/>
              </w:rPr>
            </w:pPr>
            <w:r w:rsidRPr="00E73881">
              <w:rPr>
                <w:rFonts w:ascii="Arial" w:hAnsi="Arial" w:cs="Arial"/>
                <w:b/>
                <w:bCs/>
                <w:sz w:val="16"/>
                <w:szCs w:val="16"/>
              </w:rPr>
              <w:t>MSc</w:t>
            </w:r>
            <w:r w:rsidRPr="00E73881">
              <w:rPr>
                <w:rFonts w:ascii="Arial" w:hAnsi="Arial" w:cs="Arial"/>
                <w:sz w:val="16"/>
                <w:szCs w:val="16"/>
              </w:rPr>
              <w:t xml:space="preserve"> in Cognitive Neuroscience and Neuropsychological Rehabilitation</w:t>
            </w:r>
          </w:p>
          <w:p w14:paraId="093CE75B" w14:textId="268738E2" w:rsidR="00E73881" w:rsidRPr="00E73881" w:rsidRDefault="00E73881" w:rsidP="00512EE3">
            <w:pPr>
              <w:pStyle w:val="NoSpacing"/>
              <w:jc w:val="both"/>
              <w:rPr>
                <w:rFonts w:ascii="Arial" w:hAnsi="Arial" w:cs="Arial"/>
                <w:sz w:val="16"/>
                <w:szCs w:val="16"/>
              </w:rPr>
            </w:pPr>
          </w:p>
        </w:tc>
        <w:tc>
          <w:tcPr>
            <w:tcW w:w="1219" w:type="dxa"/>
          </w:tcPr>
          <w:p w14:paraId="008451A6" w14:textId="482EBFC1" w:rsidR="00E73881" w:rsidRPr="00E73881" w:rsidRDefault="00E73881" w:rsidP="00512EE3">
            <w:pPr>
              <w:pStyle w:val="NoSpacing"/>
              <w:jc w:val="both"/>
              <w:rPr>
                <w:rFonts w:ascii="Arial" w:hAnsi="Arial" w:cs="Arial"/>
                <w:sz w:val="16"/>
                <w:szCs w:val="16"/>
              </w:rPr>
            </w:pPr>
            <w:r w:rsidRPr="00E73881">
              <w:rPr>
                <w:rFonts w:ascii="Arial" w:hAnsi="Arial" w:cs="Arial"/>
                <w:sz w:val="16"/>
                <w:szCs w:val="16"/>
              </w:rPr>
              <w:t>2012-2014</w:t>
            </w:r>
          </w:p>
        </w:tc>
      </w:tr>
      <w:tr w:rsidR="00E73881" w:rsidRPr="00E73881" w14:paraId="704920E2" w14:textId="77777777" w:rsidTr="00E73881">
        <w:tc>
          <w:tcPr>
            <w:tcW w:w="3119" w:type="dxa"/>
          </w:tcPr>
          <w:p w14:paraId="116814F0" w14:textId="68BBED1E" w:rsidR="00E73881" w:rsidRPr="00E73881" w:rsidRDefault="00E73881" w:rsidP="00512EE3">
            <w:pPr>
              <w:pStyle w:val="NoSpacing"/>
              <w:jc w:val="both"/>
              <w:rPr>
                <w:rFonts w:ascii="Arial" w:hAnsi="Arial" w:cs="Arial"/>
                <w:sz w:val="16"/>
                <w:szCs w:val="16"/>
                <w:lang w:val="es-ES"/>
              </w:rPr>
            </w:pPr>
            <w:r w:rsidRPr="00E73881">
              <w:rPr>
                <w:rFonts w:ascii="Arial" w:hAnsi="Arial" w:cs="Arial"/>
                <w:sz w:val="16"/>
                <w:szCs w:val="16"/>
                <w:lang w:val="es-ES"/>
              </w:rPr>
              <w:t>Pontificia Universidad Católica de Chile</w:t>
            </w:r>
          </w:p>
        </w:tc>
        <w:tc>
          <w:tcPr>
            <w:tcW w:w="4678" w:type="dxa"/>
          </w:tcPr>
          <w:p w14:paraId="7AE4B3B5" w14:textId="77777777" w:rsidR="00E73881" w:rsidRDefault="00E73881" w:rsidP="00512EE3">
            <w:pPr>
              <w:pStyle w:val="NoSpacing"/>
              <w:jc w:val="both"/>
              <w:rPr>
                <w:rFonts w:ascii="Arial" w:hAnsi="Arial" w:cs="Arial"/>
                <w:sz w:val="16"/>
                <w:szCs w:val="16"/>
                <w:lang w:val="es-ES"/>
              </w:rPr>
            </w:pPr>
            <w:proofErr w:type="spellStart"/>
            <w:r w:rsidRPr="00E73881">
              <w:rPr>
                <w:rFonts w:ascii="Arial" w:hAnsi="Arial" w:cs="Arial"/>
                <w:b/>
                <w:bCs/>
                <w:sz w:val="16"/>
                <w:szCs w:val="16"/>
                <w:lang w:val="es-ES"/>
              </w:rPr>
              <w:t>BSc</w:t>
            </w:r>
            <w:proofErr w:type="spellEnd"/>
            <w:r w:rsidRPr="00E73881">
              <w:rPr>
                <w:rFonts w:ascii="Arial" w:hAnsi="Arial" w:cs="Arial"/>
                <w:sz w:val="16"/>
                <w:szCs w:val="16"/>
                <w:lang w:val="es-ES"/>
              </w:rPr>
              <w:t xml:space="preserve"> in </w:t>
            </w:r>
            <w:proofErr w:type="spellStart"/>
            <w:r w:rsidRPr="00E73881">
              <w:rPr>
                <w:rFonts w:ascii="Arial" w:hAnsi="Arial" w:cs="Arial"/>
                <w:sz w:val="16"/>
                <w:szCs w:val="16"/>
                <w:lang w:val="es-ES"/>
              </w:rPr>
              <w:t>Psychology</w:t>
            </w:r>
            <w:proofErr w:type="spellEnd"/>
          </w:p>
          <w:p w14:paraId="60F7F268" w14:textId="42F98EB6" w:rsidR="00E73881" w:rsidRPr="00E73881" w:rsidRDefault="00E73881" w:rsidP="00512EE3">
            <w:pPr>
              <w:pStyle w:val="NoSpacing"/>
              <w:jc w:val="both"/>
              <w:rPr>
                <w:rFonts w:ascii="Arial" w:hAnsi="Arial" w:cs="Arial"/>
                <w:sz w:val="16"/>
                <w:szCs w:val="16"/>
                <w:lang w:val="es-ES"/>
              </w:rPr>
            </w:pPr>
          </w:p>
        </w:tc>
        <w:tc>
          <w:tcPr>
            <w:tcW w:w="1219" w:type="dxa"/>
          </w:tcPr>
          <w:p w14:paraId="231B7AF7" w14:textId="5A1298A0" w:rsidR="00E73881" w:rsidRPr="00E73881" w:rsidRDefault="00E73881" w:rsidP="00512EE3">
            <w:pPr>
              <w:pStyle w:val="NoSpacing"/>
              <w:jc w:val="both"/>
              <w:rPr>
                <w:rFonts w:ascii="Arial" w:hAnsi="Arial" w:cs="Arial"/>
                <w:sz w:val="16"/>
                <w:szCs w:val="16"/>
                <w:lang w:val="es-ES"/>
              </w:rPr>
            </w:pPr>
            <w:r w:rsidRPr="00E73881">
              <w:rPr>
                <w:rFonts w:ascii="Arial" w:hAnsi="Arial" w:cs="Arial"/>
                <w:sz w:val="16"/>
                <w:szCs w:val="16"/>
                <w:lang w:val="es-ES"/>
              </w:rPr>
              <w:t>2006-2010</w:t>
            </w:r>
          </w:p>
        </w:tc>
      </w:tr>
      <w:tr w:rsidR="00E73881" w:rsidRPr="00E73881" w14:paraId="72DFD280" w14:textId="77777777" w:rsidTr="00E73881">
        <w:tc>
          <w:tcPr>
            <w:tcW w:w="3119" w:type="dxa"/>
          </w:tcPr>
          <w:p w14:paraId="407F5F0F" w14:textId="24085672" w:rsidR="00E73881" w:rsidRPr="00E73881" w:rsidRDefault="00E73881" w:rsidP="00512EE3">
            <w:pPr>
              <w:pStyle w:val="NoSpacing"/>
              <w:jc w:val="both"/>
              <w:rPr>
                <w:rFonts w:ascii="Arial" w:hAnsi="Arial" w:cs="Arial"/>
                <w:sz w:val="16"/>
                <w:szCs w:val="16"/>
                <w:lang w:val="es-ES"/>
              </w:rPr>
            </w:pPr>
            <w:r w:rsidRPr="00E73881">
              <w:rPr>
                <w:rFonts w:ascii="Arial" w:hAnsi="Arial" w:cs="Arial"/>
                <w:sz w:val="16"/>
                <w:szCs w:val="16"/>
                <w:lang w:val="es-ES"/>
              </w:rPr>
              <w:t>Pontificia Universidad Católica de Chile</w:t>
            </w:r>
          </w:p>
        </w:tc>
        <w:tc>
          <w:tcPr>
            <w:tcW w:w="4678" w:type="dxa"/>
          </w:tcPr>
          <w:p w14:paraId="716E9E15" w14:textId="1FF84969" w:rsidR="00E73881" w:rsidRPr="00E73881" w:rsidRDefault="00E73881" w:rsidP="00512EE3">
            <w:pPr>
              <w:pStyle w:val="NoSpacing"/>
              <w:jc w:val="both"/>
              <w:rPr>
                <w:rFonts w:ascii="Arial" w:hAnsi="Arial" w:cs="Arial"/>
                <w:sz w:val="16"/>
                <w:szCs w:val="16"/>
              </w:rPr>
            </w:pPr>
            <w:r w:rsidRPr="00E73881">
              <w:rPr>
                <w:rFonts w:ascii="Arial" w:hAnsi="Arial" w:cs="Arial"/>
                <w:b/>
                <w:bCs/>
                <w:sz w:val="16"/>
                <w:szCs w:val="16"/>
              </w:rPr>
              <w:t>College</w:t>
            </w:r>
            <w:r w:rsidRPr="00E73881">
              <w:rPr>
                <w:rFonts w:ascii="Arial" w:hAnsi="Arial" w:cs="Arial"/>
                <w:sz w:val="16"/>
                <w:szCs w:val="16"/>
              </w:rPr>
              <w:t xml:space="preserve"> in Social Sciences and Humanities</w:t>
            </w:r>
          </w:p>
        </w:tc>
        <w:tc>
          <w:tcPr>
            <w:tcW w:w="1219" w:type="dxa"/>
          </w:tcPr>
          <w:p w14:paraId="3BB39174" w14:textId="0255D03F" w:rsidR="00E73881" w:rsidRPr="00E73881" w:rsidRDefault="00E73881" w:rsidP="00512EE3">
            <w:pPr>
              <w:pStyle w:val="NoSpacing"/>
              <w:jc w:val="both"/>
              <w:rPr>
                <w:rFonts w:ascii="Arial" w:hAnsi="Arial" w:cs="Arial"/>
                <w:sz w:val="16"/>
                <w:szCs w:val="16"/>
              </w:rPr>
            </w:pPr>
            <w:r w:rsidRPr="00E73881">
              <w:rPr>
                <w:rFonts w:ascii="Arial" w:hAnsi="Arial" w:cs="Arial"/>
                <w:sz w:val="16"/>
                <w:szCs w:val="16"/>
              </w:rPr>
              <w:t>2004-2005</w:t>
            </w:r>
          </w:p>
        </w:tc>
      </w:tr>
    </w:tbl>
    <w:p w14:paraId="311732D5" w14:textId="77777777" w:rsidR="007A2E90" w:rsidRPr="009A7016" w:rsidRDefault="007A2E90" w:rsidP="00512EE3">
      <w:pPr>
        <w:autoSpaceDE w:val="0"/>
        <w:autoSpaceDN w:val="0"/>
        <w:adjustRightInd w:val="0"/>
        <w:jc w:val="both"/>
        <w:rPr>
          <w:rFonts w:ascii="Arial" w:eastAsia="Calibri" w:hAnsi="Arial" w:cs="Arial"/>
          <w:b/>
          <w:sz w:val="16"/>
          <w:szCs w:val="16"/>
          <w:lang w:eastAsia="en-US"/>
        </w:rPr>
      </w:pPr>
    </w:p>
    <w:p w14:paraId="319430EF" w14:textId="77777777" w:rsidR="00810A68" w:rsidRDefault="00810A68" w:rsidP="00810A68">
      <w:pPr>
        <w:autoSpaceDE w:val="0"/>
        <w:autoSpaceDN w:val="0"/>
        <w:adjustRightInd w:val="0"/>
        <w:jc w:val="both"/>
        <w:rPr>
          <w:rFonts w:ascii="Arial" w:eastAsia="Calibri" w:hAnsi="Arial" w:cs="Arial"/>
          <w:b/>
          <w:sz w:val="20"/>
          <w:szCs w:val="20"/>
          <w:lang w:eastAsia="en-US"/>
        </w:rPr>
      </w:pPr>
    </w:p>
    <w:p w14:paraId="1D26212F" w14:textId="77777777" w:rsidR="00810A68" w:rsidRPr="00FB4E68" w:rsidRDefault="00810A68" w:rsidP="00810A68">
      <w:pPr>
        <w:autoSpaceDE w:val="0"/>
        <w:autoSpaceDN w:val="0"/>
        <w:adjustRightInd w:val="0"/>
        <w:jc w:val="both"/>
        <w:rPr>
          <w:rFonts w:ascii="Arial" w:eastAsia="Calibri" w:hAnsi="Arial" w:cs="Arial"/>
          <w:b/>
          <w:sz w:val="20"/>
          <w:szCs w:val="20"/>
          <w:lang w:eastAsia="en-US"/>
        </w:rPr>
      </w:pPr>
      <w:r w:rsidRPr="00FB4E68">
        <w:rPr>
          <w:rFonts w:ascii="Arial" w:eastAsia="Calibri" w:hAnsi="Arial" w:cs="Arial"/>
          <w:b/>
          <w:sz w:val="20"/>
          <w:szCs w:val="20"/>
          <w:lang w:eastAsia="en-US"/>
        </w:rPr>
        <w:t>AFFILIATIONS</w:t>
      </w:r>
    </w:p>
    <w:p w14:paraId="5AD3D22D" w14:textId="77777777" w:rsidR="00810A68" w:rsidRPr="00D32D7A" w:rsidRDefault="00810A68" w:rsidP="00810A68">
      <w:pPr>
        <w:autoSpaceDE w:val="0"/>
        <w:autoSpaceDN w:val="0"/>
        <w:adjustRightInd w:val="0"/>
        <w:jc w:val="both"/>
        <w:rPr>
          <w:rFonts w:ascii="Arial" w:eastAsia="Calibri" w:hAnsi="Arial" w:cs="Arial"/>
          <w:sz w:val="16"/>
          <w:szCs w:val="16"/>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417"/>
        <w:gridCol w:w="1134"/>
        <w:gridCol w:w="2784"/>
      </w:tblGrid>
      <w:tr w:rsidR="006B0A53" w:rsidRPr="00807C80" w14:paraId="39843940" w14:textId="77777777" w:rsidTr="007D7A29">
        <w:trPr>
          <w:jc w:val="center"/>
        </w:trPr>
        <w:tc>
          <w:tcPr>
            <w:tcW w:w="3681" w:type="dxa"/>
            <w:tcBorders>
              <w:bottom w:val="single" w:sz="4" w:space="0" w:color="auto"/>
            </w:tcBorders>
            <w:vAlign w:val="center"/>
          </w:tcPr>
          <w:p w14:paraId="0B32FAD7" w14:textId="444CC5BA" w:rsidR="006B0A53" w:rsidRPr="006B0A53" w:rsidRDefault="006B0A53" w:rsidP="006B0A53">
            <w:pPr>
              <w:autoSpaceDE w:val="0"/>
              <w:autoSpaceDN w:val="0"/>
              <w:adjustRightInd w:val="0"/>
              <w:spacing w:after="120"/>
              <w:jc w:val="center"/>
              <w:rPr>
                <w:rFonts w:ascii="Arial" w:eastAsia="Calibri" w:hAnsi="Arial" w:cs="Arial"/>
                <w:b/>
                <w:bCs/>
                <w:sz w:val="16"/>
                <w:szCs w:val="16"/>
                <w:lang w:eastAsia="en-US"/>
              </w:rPr>
            </w:pPr>
            <w:r w:rsidRPr="006B0A53">
              <w:rPr>
                <w:rFonts w:ascii="Arial" w:eastAsia="Calibri" w:hAnsi="Arial" w:cs="Arial"/>
                <w:b/>
                <w:bCs/>
                <w:sz w:val="16"/>
                <w:szCs w:val="16"/>
                <w:lang w:eastAsia="en-US"/>
              </w:rPr>
              <w:t>Organization</w:t>
            </w:r>
          </w:p>
        </w:tc>
        <w:tc>
          <w:tcPr>
            <w:tcW w:w="1417" w:type="dxa"/>
            <w:tcBorders>
              <w:bottom w:val="single" w:sz="4" w:space="0" w:color="auto"/>
            </w:tcBorders>
            <w:vAlign w:val="center"/>
          </w:tcPr>
          <w:p w14:paraId="3DCDD290" w14:textId="60A55327" w:rsidR="006B0A53" w:rsidRPr="006B0A53" w:rsidRDefault="006B0A53" w:rsidP="006B0A53">
            <w:pPr>
              <w:autoSpaceDE w:val="0"/>
              <w:autoSpaceDN w:val="0"/>
              <w:adjustRightInd w:val="0"/>
              <w:spacing w:after="120"/>
              <w:jc w:val="center"/>
              <w:rPr>
                <w:rFonts w:ascii="Arial" w:eastAsia="Calibri" w:hAnsi="Arial" w:cs="Arial"/>
                <w:b/>
                <w:bCs/>
                <w:sz w:val="16"/>
                <w:szCs w:val="16"/>
                <w:lang w:eastAsia="en-US"/>
              </w:rPr>
            </w:pPr>
            <w:r w:rsidRPr="006B0A53">
              <w:rPr>
                <w:rFonts w:ascii="Arial" w:eastAsia="Calibri" w:hAnsi="Arial" w:cs="Arial"/>
                <w:b/>
                <w:bCs/>
                <w:sz w:val="16"/>
                <w:szCs w:val="16"/>
                <w:lang w:eastAsia="en-US"/>
              </w:rPr>
              <w:t>Role</w:t>
            </w:r>
          </w:p>
        </w:tc>
        <w:tc>
          <w:tcPr>
            <w:tcW w:w="1134" w:type="dxa"/>
            <w:tcBorders>
              <w:bottom w:val="single" w:sz="4" w:space="0" w:color="auto"/>
            </w:tcBorders>
            <w:vAlign w:val="center"/>
          </w:tcPr>
          <w:p w14:paraId="5D339D1F" w14:textId="0FBB94DB" w:rsidR="006B0A53" w:rsidRPr="006B0A53" w:rsidRDefault="006B0A53" w:rsidP="006B0A53">
            <w:pPr>
              <w:autoSpaceDE w:val="0"/>
              <w:autoSpaceDN w:val="0"/>
              <w:adjustRightInd w:val="0"/>
              <w:spacing w:after="120"/>
              <w:jc w:val="center"/>
              <w:rPr>
                <w:rFonts w:ascii="Arial" w:hAnsi="Arial" w:cs="Arial"/>
                <w:b/>
                <w:bCs/>
                <w:sz w:val="16"/>
                <w:szCs w:val="16"/>
              </w:rPr>
            </w:pPr>
            <w:r w:rsidRPr="006B0A53">
              <w:rPr>
                <w:rFonts w:ascii="Arial" w:hAnsi="Arial" w:cs="Arial"/>
                <w:b/>
                <w:bCs/>
                <w:sz w:val="16"/>
                <w:szCs w:val="16"/>
              </w:rPr>
              <w:t>Years</w:t>
            </w:r>
          </w:p>
        </w:tc>
        <w:tc>
          <w:tcPr>
            <w:tcW w:w="2784" w:type="dxa"/>
            <w:tcBorders>
              <w:bottom w:val="single" w:sz="4" w:space="0" w:color="auto"/>
            </w:tcBorders>
            <w:vAlign w:val="center"/>
          </w:tcPr>
          <w:p w14:paraId="1C13AA98" w14:textId="0565A006" w:rsidR="006B0A53" w:rsidRPr="006B0A53" w:rsidRDefault="006B0A53" w:rsidP="006B0A53">
            <w:pPr>
              <w:autoSpaceDE w:val="0"/>
              <w:autoSpaceDN w:val="0"/>
              <w:adjustRightInd w:val="0"/>
              <w:spacing w:after="120"/>
              <w:jc w:val="center"/>
              <w:rPr>
                <w:rFonts w:ascii="Arial" w:eastAsia="Calibri" w:hAnsi="Arial" w:cs="Arial"/>
                <w:b/>
                <w:bCs/>
                <w:sz w:val="16"/>
                <w:szCs w:val="16"/>
                <w:lang w:eastAsia="en-US"/>
              </w:rPr>
            </w:pPr>
            <w:r w:rsidRPr="006B0A53">
              <w:rPr>
                <w:rFonts w:ascii="Arial" w:eastAsia="Calibri" w:hAnsi="Arial" w:cs="Arial"/>
                <w:b/>
                <w:bCs/>
                <w:sz w:val="16"/>
                <w:szCs w:val="16"/>
                <w:lang w:eastAsia="en-US"/>
              </w:rPr>
              <w:t>Website</w:t>
            </w:r>
          </w:p>
        </w:tc>
      </w:tr>
      <w:tr w:rsidR="006B0A53" w:rsidRPr="00807C80" w14:paraId="380EC70C" w14:textId="77777777" w:rsidTr="0072349A">
        <w:trPr>
          <w:jc w:val="center"/>
        </w:trPr>
        <w:tc>
          <w:tcPr>
            <w:tcW w:w="3681" w:type="dxa"/>
            <w:tcBorders>
              <w:top w:val="single" w:sz="4" w:space="0" w:color="auto"/>
            </w:tcBorders>
            <w:vAlign w:val="center"/>
          </w:tcPr>
          <w:p w14:paraId="2095104A" w14:textId="5DC4928E" w:rsidR="006B0A53" w:rsidRPr="006B0A53" w:rsidRDefault="0072349A" w:rsidP="006B0A53">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Foundation for Visionary Science and Art</w:t>
            </w:r>
          </w:p>
        </w:tc>
        <w:tc>
          <w:tcPr>
            <w:tcW w:w="1417" w:type="dxa"/>
            <w:tcBorders>
              <w:top w:val="single" w:sz="4" w:space="0" w:color="auto"/>
            </w:tcBorders>
            <w:vAlign w:val="center"/>
          </w:tcPr>
          <w:p w14:paraId="119E97AA" w14:textId="0FDC02AF" w:rsidR="006B0A53" w:rsidRPr="006B0A53" w:rsidRDefault="0072349A" w:rsidP="006B0A53">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Scientific Board</w:t>
            </w:r>
          </w:p>
        </w:tc>
        <w:tc>
          <w:tcPr>
            <w:tcW w:w="1134" w:type="dxa"/>
            <w:tcBorders>
              <w:top w:val="single" w:sz="4" w:space="0" w:color="auto"/>
            </w:tcBorders>
            <w:vAlign w:val="center"/>
          </w:tcPr>
          <w:p w14:paraId="7977E848" w14:textId="0D35EEAD" w:rsidR="006B0A53" w:rsidRPr="006B0A53" w:rsidRDefault="0072349A" w:rsidP="006B0A53">
            <w:pPr>
              <w:autoSpaceDE w:val="0"/>
              <w:autoSpaceDN w:val="0"/>
              <w:adjustRightInd w:val="0"/>
              <w:spacing w:after="120"/>
              <w:jc w:val="center"/>
              <w:rPr>
                <w:rFonts w:ascii="Arial" w:hAnsi="Arial" w:cs="Arial"/>
                <w:sz w:val="16"/>
                <w:szCs w:val="16"/>
              </w:rPr>
            </w:pPr>
            <w:r>
              <w:rPr>
                <w:rFonts w:ascii="Arial" w:hAnsi="Arial" w:cs="Arial"/>
                <w:sz w:val="16"/>
                <w:szCs w:val="16"/>
              </w:rPr>
              <w:t>2024-present</w:t>
            </w:r>
          </w:p>
        </w:tc>
        <w:tc>
          <w:tcPr>
            <w:tcW w:w="2784" w:type="dxa"/>
            <w:tcBorders>
              <w:top w:val="single" w:sz="4" w:space="0" w:color="auto"/>
            </w:tcBorders>
            <w:vAlign w:val="center"/>
          </w:tcPr>
          <w:p w14:paraId="0C2D11C1" w14:textId="66496E69" w:rsidR="006B0A53" w:rsidRPr="006B0A53" w:rsidRDefault="005F4956" w:rsidP="006B0A53">
            <w:pPr>
              <w:autoSpaceDE w:val="0"/>
              <w:autoSpaceDN w:val="0"/>
              <w:adjustRightInd w:val="0"/>
              <w:spacing w:after="120"/>
              <w:jc w:val="center"/>
              <w:rPr>
                <w:rFonts w:ascii="Arial" w:eastAsia="Calibri" w:hAnsi="Arial" w:cs="Arial"/>
                <w:sz w:val="16"/>
                <w:szCs w:val="16"/>
                <w:lang w:eastAsia="en-US"/>
              </w:rPr>
            </w:pPr>
            <w:hyperlink r:id="rId8" w:history="1">
              <w:r w:rsidR="00AA7581" w:rsidRPr="005F4956">
                <w:rPr>
                  <w:rStyle w:val="Hyperlink"/>
                  <w:rFonts w:ascii="Arial" w:eastAsia="Calibri" w:hAnsi="Arial" w:cs="Arial"/>
                  <w:sz w:val="16"/>
                  <w:szCs w:val="16"/>
                  <w:lang w:eastAsia="en-US"/>
                </w:rPr>
                <w:t>https://www.vsanda.org/</w:t>
              </w:r>
            </w:hyperlink>
          </w:p>
        </w:tc>
      </w:tr>
      <w:tr w:rsidR="0072349A" w:rsidRPr="006B0A53" w14:paraId="74230188" w14:textId="77777777" w:rsidTr="0072349A">
        <w:trPr>
          <w:jc w:val="center"/>
        </w:trPr>
        <w:tc>
          <w:tcPr>
            <w:tcW w:w="3681" w:type="dxa"/>
            <w:vAlign w:val="center"/>
          </w:tcPr>
          <w:p w14:paraId="370B126C" w14:textId="77777777" w:rsidR="0072349A" w:rsidRPr="006B0A53" w:rsidRDefault="0072349A" w:rsidP="00C95997">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Drug Science: Medical Psychedelics Research Working Group</w:t>
            </w:r>
          </w:p>
        </w:tc>
        <w:tc>
          <w:tcPr>
            <w:tcW w:w="1417" w:type="dxa"/>
            <w:vAlign w:val="center"/>
          </w:tcPr>
          <w:p w14:paraId="3ECE8CA1" w14:textId="77777777" w:rsidR="0072349A" w:rsidRPr="006B0A53" w:rsidRDefault="0072349A" w:rsidP="00C95997">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Scientific Committee</w:t>
            </w:r>
          </w:p>
        </w:tc>
        <w:tc>
          <w:tcPr>
            <w:tcW w:w="1134" w:type="dxa"/>
            <w:vAlign w:val="center"/>
          </w:tcPr>
          <w:p w14:paraId="14F5DCB3" w14:textId="77777777" w:rsidR="0072349A" w:rsidRPr="006B0A53" w:rsidRDefault="0072349A" w:rsidP="00C95997">
            <w:pPr>
              <w:autoSpaceDE w:val="0"/>
              <w:autoSpaceDN w:val="0"/>
              <w:adjustRightInd w:val="0"/>
              <w:spacing w:after="120"/>
              <w:jc w:val="center"/>
              <w:rPr>
                <w:rFonts w:ascii="Arial" w:hAnsi="Arial" w:cs="Arial"/>
                <w:sz w:val="16"/>
                <w:szCs w:val="16"/>
              </w:rPr>
            </w:pPr>
            <w:r w:rsidRPr="006B0A53">
              <w:rPr>
                <w:rFonts w:ascii="Arial" w:hAnsi="Arial" w:cs="Arial"/>
                <w:sz w:val="16"/>
                <w:szCs w:val="16"/>
              </w:rPr>
              <w:t>2023-present</w:t>
            </w:r>
          </w:p>
        </w:tc>
        <w:tc>
          <w:tcPr>
            <w:tcW w:w="2784" w:type="dxa"/>
            <w:vAlign w:val="center"/>
          </w:tcPr>
          <w:p w14:paraId="37207B32" w14:textId="77777777" w:rsidR="0072349A" w:rsidRPr="006B0A53" w:rsidRDefault="00000000" w:rsidP="00C95997">
            <w:pPr>
              <w:autoSpaceDE w:val="0"/>
              <w:autoSpaceDN w:val="0"/>
              <w:adjustRightInd w:val="0"/>
              <w:spacing w:after="120"/>
              <w:jc w:val="center"/>
              <w:rPr>
                <w:rFonts w:ascii="Arial" w:eastAsia="Calibri" w:hAnsi="Arial" w:cs="Arial"/>
                <w:sz w:val="16"/>
                <w:szCs w:val="16"/>
                <w:lang w:eastAsia="en-US"/>
              </w:rPr>
            </w:pPr>
            <w:hyperlink r:id="rId9" w:history="1">
              <w:r w:rsidR="0072349A" w:rsidRPr="006B0A53">
                <w:rPr>
                  <w:rStyle w:val="Hyperlink"/>
                  <w:rFonts w:ascii="Arial" w:eastAsia="Calibri" w:hAnsi="Arial" w:cs="Arial"/>
                  <w:sz w:val="16"/>
                  <w:szCs w:val="16"/>
                  <w:lang w:eastAsia="en-US"/>
                </w:rPr>
                <w:t>https://www.drugscience.org.uk/medical-psychedelics-working-group/</w:t>
              </w:r>
            </w:hyperlink>
          </w:p>
        </w:tc>
      </w:tr>
      <w:tr w:rsidR="0072349A" w:rsidRPr="006B0A53" w14:paraId="6B05D2DA" w14:textId="77777777" w:rsidTr="00C95997">
        <w:trPr>
          <w:jc w:val="center"/>
        </w:trPr>
        <w:tc>
          <w:tcPr>
            <w:tcW w:w="3681" w:type="dxa"/>
            <w:vAlign w:val="center"/>
          </w:tcPr>
          <w:p w14:paraId="7DFEAC79" w14:textId="77777777" w:rsidR="0072349A" w:rsidRPr="006B0A53" w:rsidRDefault="0072349A" w:rsidP="00C95997">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ECOH: Foundation for the Study of Human Consciousness</w:t>
            </w:r>
            <w:r>
              <w:rPr>
                <w:rFonts w:ascii="Arial" w:eastAsia="Calibri" w:hAnsi="Arial" w:cs="Arial"/>
                <w:sz w:val="16"/>
                <w:szCs w:val="16"/>
                <w:lang w:eastAsia="en-US"/>
              </w:rPr>
              <w:t xml:space="preserve"> (an educational </w:t>
            </w:r>
            <w:proofErr w:type="spellStart"/>
            <w:proofErr w:type="gramStart"/>
            <w:r>
              <w:rPr>
                <w:rFonts w:ascii="Arial" w:eastAsia="Calibri" w:hAnsi="Arial" w:cs="Arial"/>
                <w:sz w:val="16"/>
                <w:szCs w:val="16"/>
                <w:lang w:eastAsia="en-US"/>
              </w:rPr>
              <w:t>non profit</w:t>
            </w:r>
            <w:proofErr w:type="spellEnd"/>
            <w:proofErr w:type="gramEnd"/>
            <w:r>
              <w:rPr>
                <w:rFonts w:ascii="Arial" w:eastAsia="Calibri" w:hAnsi="Arial" w:cs="Arial"/>
                <w:sz w:val="16"/>
                <w:szCs w:val="16"/>
                <w:lang w:eastAsia="en-US"/>
              </w:rPr>
              <w:t xml:space="preserve"> in Chile)</w:t>
            </w:r>
          </w:p>
        </w:tc>
        <w:tc>
          <w:tcPr>
            <w:tcW w:w="1417" w:type="dxa"/>
            <w:vAlign w:val="center"/>
          </w:tcPr>
          <w:p w14:paraId="2E2B97B8" w14:textId="77777777" w:rsidR="0072349A" w:rsidRPr="006B0A53" w:rsidRDefault="0072349A" w:rsidP="00C95997">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Founder and President</w:t>
            </w:r>
          </w:p>
        </w:tc>
        <w:tc>
          <w:tcPr>
            <w:tcW w:w="1134" w:type="dxa"/>
            <w:vAlign w:val="center"/>
          </w:tcPr>
          <w:p w14:paraId="596827C3" w14:textId="77777777" w:rsidR="0072349A" w:rsidRPr="006B0A53" w:rsidRDefault="0072349A" w:rsidP="00C95997">
            <w:pPr>
              <w:autoSpaceDE w:val="0"/>
              <w:autoSpaceDN w:val="0"/>
              <w:adjustRightInd w:val="0"/>
              <w:spacing w:after="120"/>
              <w:jc w:val="center"/>
              <w:rPr>
                <w:rFonts w:ascii="Arial" w:hAnsi="Arial" w:cs="Arial"/>
                <w:sz w:val="16"/>
                <w:szCs w:val="16"/>
              </w:rPr>
            </w:pPr>
            <w:r w:rsidRPr="006B0A53">
              <w:rPr>
                <w:rFonts w:ascii="Arial" w:hAnsi="Arial" w:cs="Arial"/>
                <w:sz w:val="16"/>
                <w:szCs w:val="16"/>
              </w:rPr>
              <w:t>2020-present</w:t>
            </w:r>
          </w:p>
        </w:tc>
        <w:tc>
          <w:tcPr>
            <w:tcW w:w="2784" w:type="dxa"/>
            <w:vAlign w:val="center"/>
          </w:tcPr>
          <w:p w14:paraId="0BCA4D58" w14:textId="77777777" w:rsidR="0072349A" w:rsidRPr="006B0A53" w:rsidRDefault="00000000" w:rsidP="00C95997">
            <w:pPr>
              <w:autoSpaceDE w:val="0"/>
              <w:autoSpaceDN w:val="0"/>
              <w:adjustRightInd w:val="0"/>
              <w:spacing w:after="120"/>
              <w:jc w:val="center"/>
              <w:rPr>
                <w:rFonts w:ascii="Arial" w:eastAsia="Calibri" w:hAnsi="Arial" w:cs="Arial"/>
                <w:sz w:val="16"/>
                <w:szCs w:val="16"/>
                <w:lang w:eastAsia="en-US"/>
              </w:rPr>
            </w:pPr>
            <w:hyperlink r:id="rId10" w:history="1">
              <w:r w:rsidR="0072349A" w:rsidRPr="006B0A53">
                <w:rPr>
                  <w:rStyle w:val="Hyperlink"/>
                  <w:rFonts w:ascii="Arial" w:eastAsia="Calibri" w:hAnsi="Arial" w:cs="Arial"/>
                  <w:sz w:val="16"/>
                  <w:szCs w:val="16"/>
                  <w:lang w:eastAsia="en-US"/>
                </w:rPr>
                <w:t>https://fundacionecoh.cl/</w:t>
              </w:r>
            </w:hyperlink>
          </w:p>
        </w:tc>
      </w:tr>
      <w:tr w:rsidR="0072349A" w:rsidRPr="006B0A53" w14:paraId="54074E85" w14:textId="77777777" w:rsidTr="00C95997">
        <w:trPr>
          <w:jc w:val="center"/>
        </w:trPr>
        <w:tc>
          <w:tcPr>
            <w:tcW w:w="3681" w:type="dxa"/>
            <w:vAlign w:val="center"/>
          </w:tcPr>
          <w:p w14:paraId="5976E3A3" w14:textId="77777777" w:rsidR="0072349A" w:rsidRPr="0072349A" w:rsidRDefault="0072349A" w:rsidP="00C95997">
            <w:pPr>
              <w:autoSpaceDE w:val="0"/>
              <w:autoSpaceDN w:val="0"/>
              <w:adjustRightInd w:val="0"/>
              <w:spacing w:after="120"/>
              <w:jc w:val="center"/>
              <w:rPr>
                <w:rFonts w:ascii="Arial" w:eastAsia="Calibri" w:hAnsi="Arial" w:cs="Arial"/>
                <w:sz w:val="16"/>
                <w:szCs w:val="16"/>
                <w:lang w:val="es-ES" w:eastAsia="en-US"/>
              </w:rPr>
            </w:pPr>
            <w:r w:rsidRPr="006B0A53">
              <w:rPr>
                <w:rFonts w:ascii="Arial" w:eastAsia="Calibri" w:hAnsi="Arial" w:cs="Arial"/>
                <w:sz w:val="16"/>
                <w:szCs w:val="16"/>
                <w:lang w:eastAsia="en-US"/>
              </w:rPr>
              <w:t>EPRC: Emergent Phenomenological Research Consortium</w:t>
            </w:r>
          </w:p>
        </w:tc>
        <w:tc>
          <w:tcPr>
            <w:tcW w:w="1417" w:type="dxa"/>
            <w:vAlign w:val="center"/>
          </w:tcPr>
          <w:p w14:paraId="4107DA61" w14:textId="77777777" w:rsidR="0072349A" w:rsidRPr="006B0A53" w:rsidRDefault="0072349A" w:rsidP="00C95997">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Member</w:t>
            </w:r>
          </w:p>
        </w:tc>
        <w:tc>
          <w:tcPr>
            <w:tcW w:w="1134" w:type="dxa"/>
            <w:vAlign w:val="center"/>
          </w:tcPr>
          <w:p w14:paraId="65517FDF" w14:textId="77777777" w:rsidR="0072349A" w:rsidRPr="006B0A53" w:rsidRDefault="0072349A" w:rsidP="00C95997">
            <w:pPr>
              <w:autoSpaceDE w:val="0"/>
              <w:autoSpaceDN w:val="0"/>
              <w:adjustRightInd w:val="0"/>
              <w:spacing w:after="120"/>
              <w:jc w:val="center"/>
              <w:rPr>
                <w:rFonts w:ascii="Arial" w:hAnsi="Arial" w:cs="Arial"/>
                <w:sz w:val="16"/>
                <w:szCs w:val="16"/>
              </w:rPr>
            </w:pPr>
            <w:r w:rsidRPr="006B0A53">
              <w:rPr>
                <w:rFonts w:ascii="Arial" w:hAnsi="Arial" w:cs="Arial"/>
                <w:sz w:val="16"/>
                <w:szCs w:val="16"/>
              </w:rPr>
              <w:t>2020-present</w:t>
            </w:r>
          </w:p>
        </w:tc>
        <w:tc>
          <w:tcPr>
            <w:tcW w:w="2784" w:type="dxa"/>
            <w:vAlign w:val="center"/>
          </w:tcPr>
          <w:p w14:paraId="02A3768A" w14:textId="77777777" w:rsidR="0072349A" w:rsidRPr="006B0A53" w:rsidRDefault="00000000" w:rsidP="00C95997">
            <w:pPr>
              <w:autoSpaceDE w:val="0"/>
              <w:autoSpaceDN w:val="0"/>
              <w:adjustRightInd w:val="0"/>
              <w:spacing w:after="120"/>
              <w:jc w:val="center"/>
              <w:rPr>
                <w:rFonts w:ascii="Arial" w:eastAsia="Calibri" w:hAnsi="Arial" w:cs="Arial"/>
                <w:sz w:val="16"/>
                <w:szCs w:val="16"/>
                <w:lang w:eastAsia="en-US"/>
              </w:rPr>
            </w:pPr>
            <w:hyperlink r:id="rId11" w:history="1">
              <w:r w:rsidR="0072349A" w:rsidRPr="006B0A53">
                <w:rPr>
                  <w:rStyle w:val="Hyperlink"/>
                  <w:rFonts w:ascii="Arial" w:eastAsia="Calibri" w:hAnsi="Arial" w:cs="Arial"/>
                  <w:sz w:val="16"/>
                  <w:szCs w:val="16"/>
                  <w:lang w:eastAsia="en-US"/>
                </w:rPr>
                <w:t>https://theeprc.org/the-team/</w:t>
              </w:r>
            </w:hyperlink>
          </w:p>
        </w:tc>
      </w:tr>
      <w:tr w:rsidR="0072349A" w:rsidRPr="006B0A53" w14:paraId="0ED29923" w14:textId="77777777" w:rsidTr="00C95997">
        <w:trPr>
          <w:jc w:val="center"/>
        </w:trPr>
        <w:tc>
          <w:tcPr>
            <w:tcW w:w="3681" w:type="dxa"/>
            <w:vAlign w:val="center"/>
          </w:tcPr>
          <w:p w14:paraId="375C1B9C" w14:textId="77777777" w:rsidR="0072349A" w:rsidRPr="006B0A53" w:rsidRDefault="0072349A" w:rsidP="00C95997">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ALIUS: Interdisciplinary Research Group on the Diversity of Consciousness</w:t>
            </w:r>
          </w:p>
        </w:tc>
        <w:tc>
          <w:tcPr>
            <w:tcW w:w="1417" w:type="dxa"/>
            <w:vAlign w:val="center"/>
          </w:tcPr>
          <w:p w14:paraId="639C119A" w14:textId="77777777" w:rsidR="0072349A" w:rsidRPr="006B0A53" w:rsidRDefault="0072349A" w:rsidP="00C95997">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Member</w:t>
            </w:r>
          </w:p>
        </w:tc>
        <w:tc>
          <w:tcPr>
            <w:tcW w:w="1134" w:type="dxa"/>
            <w:vAlign w:val="center"/>
          </w:tcPr>
          <w:p w14:paraId="755C2A4B" w14:textId="77777777" w:rsidR="0072349A" w:rsidRPr="006B0A53" w:rsidRDefault="0072349A" w:rsidP="00C95997">
            <w:pPr>
              <w:autoSpaceDE w:val="0"/>
              <w:autoSpaceDN w:val="0"/>
              <w:adjustRightInd w:val="0"/>
              <w:spacing w:after="120"/>
              <w:jc w:val="center"/>
              <w:rPr>
                <w:rFonts w:ascii="Arial" w:hAnsi="Arial" w:cs="Arial"/>
                <w:sz w:val="16"/>
                <w:szCs w:val="16"/>
              </w:rPr>
            </w:pPr>
            <w:r w:rsidRPr="006B0A53">
              <w:rPr>
                <w:rFonts w:ascii="Arial" w:hAnsi="Arial" w:cs="Arial"/>
                <w:sz w:val="16"/>
                <w:szCs w:val="16"/>
              </w:rPr>
              <w:t>2017-present</w:t>
            </w:r>
          </w:p>
        </w:tc>
        <w:tc>
          <w:tcPr>
            <w:tcW w:w="2784" w:type="dxa"/>
            <w:vAlign w:val="center"/>
          </w:tcPr>
          <w:p w14:paraId="6BCF67EB" w14:textId="77777777" w:rsidR="0072349A" w:rsidRPr="006B0A53" w:rsidRDefault="00000000" w:rsidP="00C95997">
            <w:pPr>
              <w:autoSpaceDE w:val="0"/>
              <w:autoSpaceDN w:val="0"/>
              <w:adjustRightInd w:val="0"/>
              <w:spacing w:after="120"/>
              <w:jc w:val="center"/>
              <w:rPr>
                <w:rFonts w:ascii="Arial" w:hAnsi="Arial" w:cs="Arial"/>
                <w:sz w:val="16"/>
                <w:szCs w:val="16"/>
              </w:rPr>
            </w:pPr>
            <w:hyperlink r:id="rId12" w:history="1">
              <w:r w:rsidR="0072349A" w:rsidRPr="006B0A53">
                <w:rPr>
                  <w:rStyle w:val="Hyperlink"/>
                  <w:rFonts w:ascii="Arial" w:eastAsia="Calibri" w:hAnsi="Arial" w:cs="Arial"/>
                  <w:sz w:val="16"/>
                  <w:szCs w:val="16"/>
                  <w:lang w:eastAsia="en-US"/>
                </w:rPr>
                <w:t>https://www.aliusresearch.org/team.html</w:t>
              </w:r>
            </w:hyperlink>
          </w:p>
        </w:tc>
      </w:tr>
      <w:tr w:rsidR="006B0A53" w:rsidRPr="00807C80" w14:paraId="749BD5AB" w14:textId="77777777" w:rsidTr="007D7A29">
        <w:trPr>
          <w:jc w:val="center"/>
        </w:trPr>
        <w:tc>
          <w:tcPr>
            <w:tcW w:w="3681" w:type="dxa"/>
            <w:vAlign w:val="center"/>
          </w:tcPr>
          <w:p w14:paraId="29F6D819" w14:textId="137FB3B1"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c>
          <w:tcPr>
            <w:tcW w:w="1417" w:type="dxa"/>
            <w:vAlign w:val="center"/>
          </w:tcPr>
          <w:p w14:paraId="7DCD0E85" w14:textId="1436C066"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c>
          <w:tcPr>
            <w:tcW w:w="1134" w:type="dxa"/>
            <w:vAlign w:val="center"/>
          </w:tcPr>
          <w:p w14:paraId="74F20A27" w14:textId="1176C380" w:rsidR="006B0A53" w:rsidRPr="006B0A53" w:rsidRDefault="006B0A53" w:rsidP="006B0A53">
            <w:pPr>
              <w:autoSpaceDE w:val="0"/>
              <w:autoSpaceDN w:val="0"/>
              <w:adjustRightInd w:val="0"/>
              <w:spacing w:after="120"/>
              <w:jc w:val="center"/>
              <w:rPr>
                <w:rFonts w:ascii="Arial" w:hAnsi="Arial" w:cs="Arial"/>
                <w:sz w:val="16"/>
                <w:szCs w:val="16"/>
              </w:rPr>
            </w:pPr>
          </w:p>
        </w:tc>
        <w:tc>
          <w:tcPr>
            <w:tcW w:w="2784" w:type="dxa"/>
            <w:vAlign w:val="center"/>
          </w:tcPr>
          <w:p w14:paraId="3EB3038C" w14:textId="28CE67F4"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r>
      <w:tr w:rsidR="006B0A53" w:rsidRPr="00807C80" w14:paraId="0A9D6A5A" w14:textId="77777777" w:rsidTr="007D7A29">
        <w:trPr>
          <w:jc w:val="center"/>
        </w:trPr>
        <w:tc>
          <w:tcPr>
            <w:tcW w:w="3681" w:type="dxa"/>
            <w:vAlign w:val="center"/>
          </w:tcPr>
          <w:p w14:paraId="1960E9B9" w14:textId="7754AC2F"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c>
          <w:tcPr>
            <w:tcW w:w="1417" w:type="dxa"/>
            <w:vAlign w:val="center"/>
          </w:tcPr>
          <w:p w14:paraId="35F32790" w14:textId="41E13255"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c>
          <w:tcPr>
            <w:tcW w:w="1134" w:type="dxa"/>
            <w:vAlign w:val="center"/>
          </w:tcPr>
          <w:p w14:paraId="35D1474C" w14:textId="70532C8E" w:rsidR="006B0A53" w:rsidRPr="006B0A53" w:rsidRDefault="006B0A53" w:rsidP="006B0A53">
            <w:pPr>
              <w:autoSpaceDE w:val="0"/>
              <w:autoSpaceDN w:val="0"/>
              <w:adjustRightInd w:val="0"/>
              <w:spacing w:after="120"/>
              <w:jc w:val="center"/>
              <w:rPr>
                <w:rFonts w:ascii="Arial" w:hAnsi="Arial" w:cs="Arial"/>
                <w:sz w:val="16"/>
                <w:szCs w:val="16"/>
              </w:rPr>
            </w:pPr>
          </w:p>
        </w:tc>
        <w:tc>
          <w:tcPr>
            <w:tcW w:w="2784" w:type="dxa"/>
            <w:vAlign w:val="center"/>
          </w:tcPr>
          <w:p w14:paraId="4C41927C" w14:textId="251D4E57"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r>
      <w:tr w:rsidR="006B0A53" w:rsidRPr="00807C80" w14:paraId="04C2E53E" w14:textId="77777777" w:rsidTr="007D7A29">
        <w:trPr>
          <w:jc w:val="center"/>
        </w:trPr>
        <w:tc>
          <w:tcPr>
            <w:tcW w:w="3681" w:type="dxa"/>
            <w:vAlign w:val="center"/>
          </w:tcPr>
          <w:p w14:paraId="72397242" w14:textId="40E929D0"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c>
          <w:tcPr>
            <w:tcW w:w="1417" w:type="dxa"/>
            <w:vAlign w:val="center"/>
          </w:tcPr>
          <w:p w14:paraId="20E139CD" w14:textId="515EE7A3" w:rsidR="006B0A53" w:rsidRPr="006B0A53" w:rsidRDefault="006B0A53" w:rsidP="006B0A53">
            <w:pPr>
              <w:autoSpaceDE w:val="0"/>
              <w:autoSpaceDN w:val="0"/>
              <w:adjustRightInd w:val="0"/>
              <w:spacing w:after="120"/>
              <w:jc w:val="center"/>
              <w:rPr>
                <w:rFonts w:ascii="Arial" w:eastAsia="Calibri" w:hAnsi="Arial" w:cs="Arial"/>
                <w:sz w:val="16"/>
                <w:szCs w:val="16"/>
                <w:lang w:eastAsia="en-US"/>
              </w:rPr>
            </w:pPr>
          </w:p>
        </w:tc>
        <w:tc>
          <w:tcPr>
            <w:tcW w:w="1134" w:type="dxa"/>
            <w:vAlign w:val="center"/>
          </w:tcPr>
          <w:p w14:paraId="7B732FA2" w14:textId="73925F4C" w:rsidR="006B0A53" w:rsidRPr="006B0A53" w:rsidRDefault="006B0A53" w:rsidP="006B0A53">
            <w:pPr>
              <w:autoSpaceDE w:val="0"/>
              <w:autoSpaceDN w:val="0"/>
              <w:adjustRightInd w:val="0"/>
              <w:spacing w:after="120"/>
              <w:jc w:val="center"/>
              <w:rPr>
                <w:rFonts w:ascii="Arial" w:hAnsi="Arial" w:cs="Arial"/>
                <w:sz w:val="16"/>
                <w:szCs w:val="16"/>
              </w:rPr>
            </w:pPr>
          </w:p>
        </w:tc>
        <w:tc>
          <w:tcPr>
            <w:tcW w:w="2784" w:type="dxa"/>
            <w:vAlign w:val="center"/>
          </w:tcPr>
          <w:p w14:paraId="0CF7429B" w14:textId="065E87F4" w:rsidR="006B0A53" w:rsidRPr="006B0A53" w:rsidRDefault="006B0A53" w:rsidP="006B0A53">
            <w:pPr>
              <w:autoSpaceDE w:val="0"/>
              <w:autoSpaceDN w:val="0"/>
              <w:adjustRightInd w:val="0"/>
              <w:spacing w:after="120"/>
              <w:jc w:val="center"/>
              <w:rPr>
                <w:rFonts w:ascii="Arial" w:hAnsi="Arial" w:cs="Arial"/>
                <w:sz w:val="16"/>
                <w:szCs w:val="16"/>
              </w:rPr>
            </w:pPr>
          </w:p>
        </w:tc>
      </w:tr>
      <w:tr w:rsidR="0072349A" w:rsidRPr="00807C80" w14:paraId="21517443" w14:textId="77777777" w:rsidTr="007D7A29">
        <w:trPr>
          <w:jc w:val="center"/>
        </w:trPr>
        <w:tc>
          <w:tcPr>
            <w:tcW w:w="3681" w:type="dxa"/>
            <w:vAlign w:val="center"/>
          </w:tcPr>
          <w:p w14:paraId="4B699CC0" w14:textId="77777777" w:rsidR="0072349A" w:rsidRDefault="0072349A" w:rsidP="00DB66E3">
            <w:pPr>
              <w:autoSpaceDE w:val="0"/>
              <w:autoSpaceDN w:val="0"/>
              <w:adjustRightInd w:val="0"/>
              <w:spacing w:after="120"/>
              <w:rPr>
                <w:rFonts w:ascii="Arial" w:eastAsia="Calibri" w:hAnsi="Arial" w:cs="Arial"/>
                <w:sz w:val="16"/>
                <w:szCs w:val="16"/>
                <w:lang w:eastAsia="en-US"/>
              </w:rPr>
            </w:pPr>
          </w:p>
          <w:p w14:paraId="74DAC8FE" w14:textId="77777777" w:rsidR="00DB66E3" w:rsidRPr="006B0A53" w:rsidRDefault="00DB66E3" w:rsidP="00DB66E3">
            <w:pPr>
              <w:autoSpaceDE w:val="0"/>
              <w:autoSpaceDN w:val="0"/>
              <w:adjustRightInd w:val="0"/>
              <w:spacing w:after="120"/>
              <w:rPr>
                <w:rFonts w:ascii="Arial" w:eastAsia="Calibri" w:hAnsi="Arial" w:cs="Arial"/>
                <w:sz w:val="16"/>
                <w:szCs w:val="16"/>
                <w:lang w:eastAsia="en-US"/>
              </w:rPr>
            </w:pPr>
          </w:p>
        </w:tc>
        <w:tc>
          <w:tcPr>
            <w:tcW w:w="1417" w:type="dxa"/>
            <w:vAlign w:val="center"/>
          </w:tcPr>
          <w:p w14:paraId="085DA273" w14:textId="77777777" w:rsidR="0072349A" w:rsidRPr="006B0A53" w:rsidRDefault="0072349A" w:rsidP="006B0A53">
            <w:pPr>
              <w:autoSpaceDE w:val="0"/>
              <w:autoSpaceDN w:val="0"/>
              <w:adjustRightInd w:val="0"/>
              <w:spacing w:after="120"/>
              <w:jc w:val="center"/>
              <w:rPr>
                <w:rFonts w:ascii="Arial" w:eastAsia="Calibri" w:hAnsi="Arial" w:cs="Arial"/>
                <w:sz w:val="16"/>
                <w:szCs w:val="16"/>
                <w:lang w:eastAsia="en-US"/>
              </w:rPr>
            </w:pPr>
          </w:p>
        </w:tc>
        <w:tc>
          <w:tcPr>
            <w:tcW w:w="1134" w:type="dxa"/>
            <w:vAlign w:val="center"/>
          </w:tcPr>
          <w:p w14:paraId="0B2DD818" w14:textId="77777777" w:rsidR="0072349A" w:rsidRPr="006B0A53" w:rsidRDefault="0072349A" w:rsidP="006B0A53">
            <w:pPr>
              <w:autoSpaceDE w:val="0"/>
              <w:autoSpaceDN w:val="0"/>
              <w:adjustRightInd w:val="0"/>
              <w:spacing w:after="120"/>
              <w:jc w:val="center"/>
              <w:rPr>
                <w:rFonts w:ascii="Arial" w:hAnsi="Arial" w:cs="Arial"/>
                <w:sz w:val="16"/>
                <w:szCs w:val="16"/>
              </w:rPr>
            </w:pPr>
          </w:p>
        </w:tc>
        <w:tc>
          <w:tcPr>
            <w:tcW w:w="2784" w:type="dxa"/>
            <w:vAlign w:val="center"/>
          </w:tcPr>
          <w:p w14:paraId="78C7BAAD" w14:textId="77777777" w:rsidR="0072349A" w:rsidRDefault="0072349A" w:rsidP="006B0A53">
            <w:pPr>
              <w:autoSpaceDE w:val="0"/>
              <w:autoSpaceDN w:val="0"/>
              <w:adjustRightInd w:val="0"/>
              <w:spacing w:after="120"/>
              <w:jc w:val="center"/>
            </w:pPr>
          </w:p>
        </w:tc>
      </w:tr>
    </w:tbl>
    <w:p w14:paraId="6205D404" w14:textId="77777777" w:rsidR="007A2E90" w:rsidRDefault="007A2E90" w:rsidP="00512EE3">
      <w:pPr>
        <w:autoSpaceDE w:val="0"/>
        <w:autoSpaceDN w:val="0"/>
        <w:adjustRightInd w:val="0"/>
        <w:jc w:val="both"/>
        <w:rPr>
          <w:rFonts w:ascii="Arial" w:eastAsia="Calibri" w:hAnsi="Arial" w:cs="Arial"/>
          <w:b/>
          <w:sz w:val="16"/>
          <w:szCs w:val="16"/>
          <w:lang w:eastAsia="en-US"/>
        </w:rPr>
      </w:pPr>
    </w:p>
    <w:p w14:paraId="73144F39" w14:textId="77777777" w:rsidR="00810A68" w:rsidRPr="009A7016" w:rsidRDefault="00810A68" w:rsidP="00512EE3">
      <w:pPr>
        <w:autoSpaceDE w:val="0"/>
        <w:autoSpaceDN w:val="0"/>
        <w:adjustRightInd w:val="0"/>
        <w:jc w:val="both"/>
        <w:rPr>
          <w:rFonts w:ascii="Arial" w:eastAsia="Calibri" w:hAnsi="Arial" w:cs="Arial"/>
          <w:b/>
          <w:sz w:val="16"/>
          <w:szCs w:val="16"/>
          <w:lang w:eastAsia="en-US"/>
        </w:rPr>
      </w:pPr>
    </w:p>
    <w:p w14:paraId="42DB17D8" w14:textId="77777777" w:rsidR="00102F41" w:rsidRDefault="00102F41" w:rsidP="00102F41">
      <w:pPr>
        <w:autoSpaceDE w:val="0"/>
        <w:autoSpaceDN w:val="0"/>
        <w:adjustRightInd w:val="0"/>
        <w:jc w:val="both"/>
        <w:rPr>
          <w:rFonts w:ascii="Arial" w:eastAsia="Calibri" w:hAnsi="Arial" w:cs="Arial"/>
          <w:b/>
          <w:sz w:val="20"/>
          <w:szCs w:val="20"/>
          <w:lang w:eastAsia="en-US"/>
        </w:rPr>
      </w:pPr>
      <w:r w:rsidRPr="00FB4E68">
        <w:rPr>
          <w:rFonts w:ascii="Arial" w:eastAsia="Calibri" w:hAnsi="Arial" w:cs="Arial"/>
          <w:b/>
          <w:sz w:val="20"/>
          <w:szCs w:val="20"/>
          <w:lang w:eastAsia="en-US"/>
        </w:rPr>
        <w:t>FUNDING AND ACADEMIC AWARDS</w:t>
      </w:r>
    </w:p>
    <w:p w14:paraId="2BC53B4C" w14:textId="77777777" w:rsidR="007D7A29" w:rsidRDefault="007D7A29" w:rsidP="00102F41">
      <w:pPr>
        <w:autoSpaceDE w:val="0"/>
        <w:autoSpaceDN w:val="0"/>
        <w:adjustRightInd w:val="0"/>
        <w:jc w:val="both"/>
        <w:rPr>
          <w:rFonts w:ascii="Arial" w:eastAsia="Calibri" w:hAnsi="Arial" w:cs="Arial"/>
          <w:b/>
          <w:sz w:val="20"/>
          <w:szCs w:val="20"/>
          <w:lang w:eastAsia="en-US"/>
        </w:rPr>
      </w:pPr>
    </w:p>
    <w:p w14:paraId="0796154B" w14:textId="366EF349" w:rsidR="007D7A29" w:rsidRPr="007D7A29" w:rsidRDefault="007D7A29" w:rsidP="00102F41">
      <w:pPr>
        <w:autoSpaceDE w:val="0"/>
        <w:autoSpaceDN w:val="0"/>
        <w:adjustRightInd w:val="0"/>
        <w:jc w:val="both"/>
        <w:rPr>
          <w:rFonts w:ascii="Arial" w:eastAsia="Calibri" w:hAnsi="Arial" w:cs="Arial"/>
          <w:bCs/>
          <w:sz w:val="16"/>
          <w:szCs w:val="16"/>
          <w:u w:val="single"/>
          <w:lang w:eastAsia="en-US"/>
        </w:rPr>
      </w:pPr>
      <w:r w:rsidRPr="007D7A29">
        <w:rPr>
          <w:rFonts w:ascii="Arial" w:eastAsia="Calibri" w:hAnsi="Arial" w:cs="Arial"/>
          <w:bCs/>
          <w:sz w:val="16"/>
          <w:szCs w:val="16"/>
          <w:u w:val="single"/>
          <w:lang w:eastAsia="en-US"/>
        </w:rPr>
        <w:t>FUNDING</w:t>
      </w:r>
    </w:p>
    <w:p w14:paraId="6A2E9D32" w14:textId="77777777" w:rsidR="00102F41" w:rsidRPr="00D32D7A" w:rsidRDefault="00102F41" w:rsidP="00102F41">
      <w:pPr>
        <w:autoSpaceDE w:val="0"/>
        <w:autoSpaceDN w:val="0"/>
        <w:adjustRightInd w:val="0"/>
        <w:jc w:val="both"/>
        <w:rPr>
          <w:rFonts w:ascii="Arial" w:eastAsia="Calibri" w:hAnsi="Arial" w:cs="Arial"/>
          <w:b/>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52"/>
        <w:gridCol w:w="4029"/>
        <w:gridCol w:w="1006"/>
        <w:gridCol w:w="1069"/>
      </w:tblGrid>
      <w:tr w:rsidR="00102F41" w14:paraId="54CDAF59" w14:textId="77777777" w:rsidTr="002D67E1">
        <w:tc>
          <w:tcPr>
            <w:tcW w:w="1560" w:type="dxa"/>
            <w:tcBorders>
              <w:bottom w:val="single" w:sz="4" w:space="0" w:color="auto"/>
            </w:tcBorders>
          </w:tcPr>
          <w:p w14:paraId="19517E4D" w14:textId="77777777" w:rsidR="00102F41" w:rsidRPr="008E5630" w:rsidRDefault="00102F41" w:rsidP="002D67E1">
            <w:pPr>
              <w:autoSpaceDE w:val="0"/>
              <w:autoSpaceDN w:val="0"/>
              <w:adjustRightInd w:val="0"/>
              <w:jc w:val="center"/>
              <w:rPr>
                <w:rFonts w:ascii="Arial" w:hAnsi="Arial" w:cs="Arial"/>
                <w:b/>
                <w:bCs/>
                <w:color w:val="333333"/>
                <w:sz w:val="16"/>
                <w:szCs w:val="16"/>
                <w:shd w:val="clear" w:color="auto" w:fill="FFFFFF"/>
              </w:rPr>
            </w:pPr>
            <w:r w:rsidRPr="008E5630">
              <w:rPr>
                <w:rFonts w:ascii="Arial" w:hAnsi="Arial" w:cs="Arial"/>
                <w:b/>
                <w:bCs/>
                <w:color w:val="333333"/>
                <w:sz w:val="16"/>
                <w:szCs w:val="16"/>
                <w:shd w:val="clear" w:color="auto" w:fill="FFFFFF"/>
              </w:rPr>
              <w:t>Organization</w:t>
            </w:r>
          </w:p>
        </w:tc>
        <w:tc>
          <w:tcPr>
            <w:tcW w:w="1352" w:type="dxa"/>
            <w:tcBorders>
              <w:bottom w:val="single" w:sz="4" w:space="0" w:color="auto"/>
            </w:tcBorders>
          </w:tcPr>
          <w:p w14:paraId="66672277" w14:textId="77777777" w:rsidR="00102F41" w:rsidRPr="008E5630" w:rsidRDefault="00102F41" w:rsidP="002D67E1">
            <w:pPr>
              <w:autoSpaceDE w:val="0"/>
              <w:autoSpaceDN w:val="0"/>
              <w:adjustRightInd w:val="0"/>
              <w:jc w:val="center"/>
              <w:rPr>
                <w:rFonts w:ascii="Arial" w:hAnsi="Arial" w:cs="Arial"/>
                <w:b/>
                <w:bCs/>
                <w:color w:val="333333"/>
                <w:sz w:val="16"/>
                <w:szCs w:val="16"/>
                <w:shd w:val="clear" w:color="auto" w:fill="FFFFFF"/>
              </w:rPr>
            </w:pPr>
            <w:r w:rsidRPr="008E5630">
              <w:rPr>
                <w:rFonts w:ascii="Arial" w:hAnsi="Arial" w:cs="Arial"/>
                <w:b/>
                <w:bCs/>
                <w:color w:val="333333"/>
                <w:sz w:val="16"/>
                <w:szCs w:val="16"/>
                <w:shd w:val="clear" w:color="auto" w:fill="FFFFFF"/>
              </w:rPr>
              <w:t>Award</w:t>
            </w:r>
          </w:p>
        </w:tc>
        <w:tc>
          <w:tcPr>
            <w:tcW w:w="4029" w:type="dxa"/>
            <w:tcBorders>
              <w:bottom w:val="single" w:sz="4" w:space="0" w:color="auto"/>
            </w:tcBorders>
          </w:tcPr>
          <w:p w14:paraId="1DA22EE9" w14:textId="77777777" w:rsidR="00102F41" w:rsidRPr="008E5630" w:rsidRDefault="00102F41" w:rsidP="002D67E1">
            <w:pPr>
              <w:autoSpaceDE w:val="0"/>
              <w:autoSpaceDN w:val="0"/>
              <w:adjustRightInd w:val="0"/>
              <w:jc w:val="center"/>
              <w:rPr>
                <w:rFonts w:ascii="Arial" w:hAnsi="Arial" w:cs="Arial"/>
                <w:b/>
                <w:bCs/>
                <w:color w:val="333333"/>
                <w:sz w:val="16"/>
                <w:szCs w:val="16"/>
                <w:shd w:val="clear" w:color="auto" w:fill="FFFFFF"/>
              </w:rPr>
            </w:pPr>
            <w:r w:rsidRPr="008E5630">
              <w:rPr>
                <w:rFonts w:ascii="Arial" w:hAnsi="Arial" w:cs="Arial"/>
                <w:b/>
                <w:bCs/>
                <w:color w:val="333333"/>
                <w:sz w:val="16"/>
                <w:szCs w:val="16"/>
                <w:shd w:val="clear" w:color="auto" w:fill="FFFFFF"/>
              </w:rPr>
              <w:t>Name of the project and role</w:t>
            </w:r>
          </w:p>
        </w:tc>
        <w:tc>
          <w:tcPr>
            <w:tcW w:w="1006" w:type="dxa"/>
            <w:tcBorders>
              <w:bottom w:val="single" w:sz="4" w:space="0" w:color="auto"/>
            </w:tcBorders>
          </w:tcPr>
          <w:p w14:paraId="71EE67E6" w14:textId="77777777" w:rsidR="00102F41" w:rsidRPr="008E5630" w:rsidRDefault="00102F41" w:rsidP="002D67E1">
            <w:pPr>
              <w:autoSpaceDE w:val="0"/>
              <w:autoSpaceDN w:val="0"/>
              <w:adjustRightInd w:val="0"/>
              <w:jc w:val="center"/>
              <w:rPr>
                <w:rFonts w:ascii="Arial" w:hAnsi="Arial" w:cs="Arial"/>
                <w:b/>
                <w:bCs/>
                <w:color w:val="333333"/>
                <w:sz w:val="16"/>
                <w:szCs w:val="16"/>
                <w:shd w:val="clear" w:color="auto" w:fill="FFFFFF"/>
              </w:rPr>
            </w:pPr>
            <w:r w:rsidRPr="008E5630">
              <w:rPr>
                <w:rFonts w:ascii="Arial" w:hAnsi="Arial" w:cs="Arial"/>
                <w:b/>
                <w:bCs/>
                <w:color w:val="333333"/>
                <w:sz w:val="16"/>
                <w:szCs w:val="16"/>
                <w:shd w:val="clear" w:color="auto" w:fill="FFFFFF"/>
              </w:rPr>
              <w:t>Amount.</w:t>
            </w:r>
          </w:p>
        </w:tc>
        <w:tc>
          <w:tcPr>
            <w:tcW w:w="1069" w:type="dxa"/>
            <w:tcBorders>
              <w:bottom w:val="single" w:sz="4" w:space="0" w:color="auto"/>
            </w:tcBorders>
          </w:tcPr>
          <w:p w14:paraId="6214D8CA" w14:textId="77777777" w:rsidR="00102F41" w:rsidRPr="008E5630" w:rsidRDefault="00102F41" w:rsidP="002D67E1">
            <w:pPr>
              <w:autoSpaceDE w:val="0"/>
              <w:autoSpaceDN w:val="0"/>
              <w:adjustRightInd w:val="0"/>
              <w:jc w:val="center"/>
              <w:rPr>
                <w:rFonts w:ascii="Arial" w:hAnsi="Arial" w:cs="Arial"/>
                <w:b/>
                <w:bCs/>
                <w:color w:val="333333"/>
                <w:sz w:val="16"/>
                <w:szCs w:val="16"/>
                <w:shd w:val="clear" w:color="auto" w:fill="FFFFFF"/>
              </w:rPr>
            </w:pPr>
            <w:r w:rsidRPr="008E5630">
              <w:rPr>
                <w:rFonts w:ascii="Arial" w:hAnsi="Arial" w:cs="Arial"/>
                <w:b/>
                <w:bCs/>
                <w:color w:val="333333"/>
                <w:sz w:val="16"/>
                <w:szCs w:val="16"/>
                <w:shd w:val="clear" w:color="auto" w:fill="FFFFFF"/>
              </w:rPr>
              <w:t>Years</w:t>
            </w:r>
          </w:p>
        </w:tc>
      </w:tr>
      <w:tr w:rsidR="00102F41" w14:paraId="4EC81EC0" w14:textId="77777777" w:rsidTr="002D67E1">
        <w:tc>
          <w:tcPr>
            <w:tcW w:w="1560" w:type="dxa"/>
            <w:tcBorders>
              <w:top w:val="single" w:sz="4" w:space="0" w:color="auto"/>
            </w:tcBorders>
          </w:tcPr>
          <w:p w14:paraId="71CCCDBC" w14:textId="77777777" w:rsidR="00102F41" w:rsidRDefault="00102F41"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Tiny Blue Dot Foundation</w:t>
            </w:r>
          </w:p>
        </w:tc>
        <w:tc>
          <w:tcPr>
            <w:tcW w:w="1352" w:type="dxa"/>
            <w:tcBorders>
              <w:top w:val="single" w:sz="4" w:space="0" w:color="auto"/>
            </w:tcBorders>
          </w:tcPr>
          <w:p w14:paraId="58FD8E6C" w14:textId="77777777" w:rsidR="00102F41" w:rsidRPr="007C77CB" w:rsidRDefault="00102F41" w:rsidP="002D67E1">
            <w:pPr>
              <w:autoSpaceDE w:val="0"/>
              <w:autoSpaceDN w:val="0"/>
              <w:adjustRightInd w:val="0"/>
              <w:spacing w:after="120"/>
              <w:jc w:val="center"/>
              <w:rPr>
                <w:rFonts w:ascii="Arial" w:hAnsi="Arial" w:cs="Arial"/>
                <w:color w:val="333333"/>
                <w:sz w:val="16"/>
                <w:szCs w:val="16"/>
                <w:shd w:val="clear" w:color="auto" w:fill="FFFFFF"/>
              </w:rPr>
            </w:pPr>
            <w:r w:rsidRPr="007C77CB">
              <w:rPr>
                <w:rFonts w:ascii="Arial" w:hAnsi="Arial" w:cs="Arial"/>
                <w:color w:val="333333"/>
                <w:sz w:val="16"/>
                <w:szCs w:val="16"/>
                <w:shd w:val="clear" w:color="auto" w:fill="FFFFFF"/>
              </w:rPr>
              <w:t>The Science of Perception Box</w:t>
            </w:r>
          </w:p>
        </w:tc>
        <w:tc>
          <w:tcPr>
            <w:tcW w:w="4029" w:type="dxa"/>
            <w:tcBorders>
              <w:top w:val="single" w:sz="4" w:space="0" w:color="auto"/>
            </w:tcBorders>
          </w:tcPr>
          <w:p w14:paraId="124D9915" w14:textId="77777777" w:rsidR="00102F41" w:rsidRPr="000061A4" w:rsidRDefault="00102F41" w:rsidP="002D67E1">
            <w:pPr>
              <w:autoSpaceDE w:val="0"/>
              <w:autoSpaceDN w:val="0"/>
              <w:adjustRightInd w:val="0"/>
              <w:spacing w:after="120"/>
              <w:jc w:val="center"/>
              <w:rPr>
                <w:rFonts w:ascii="Arial" w:hAnsi="Arial" w:cs="Arial"/>
                <w:color w:val="333333"/>
                <w:sz w:val="16"/>
                <w:szCs w:val="16"/>
                <w:shd w:val="clear" w:color="auto" w:fill="FFFFFF"/>
              </w:rPr>
            </w:pPr>
            <w:r w:rsidRPr="000061A4">
              <w:rPr>
                <w:rFonts w:ascii="Arial" w:hAnsi="Arial" w:cs="Arial"/>
                <w:b/>
                <w:bCs/>
                <w:color w:val="333333"/>
                <w:sz w:val="16"/>
                <w:szCs w:val="16"/>
                <w:shd w:val="clear" w:color="auto" w:fill="FFFFFF"/>
              </w:rPr>
              <w:t>A comprehensive neuropsychological test of breathwork as a tool for trauma processing and mental well-being. </w:t>
            </w:r>
            <w:r>
              <w:rPr>
                <w:rFonts w:ascii="Arial" w:hAnsi="Arial" w:cs="Arial"/>
                <w:color w:val="333333"/>
                <w:sz w:val="16"/>
                <w:szCs w:val="16"/>
                <w:shd w:val="clear" w:color="auto" w:fill="FFFFFF"/>
              </w:rPr>
              <w:t xml:space="preserve">Co-investigator. Led by Martha </w:t>
            </w:r>
            <w:proofErr w:type="spellStart"/>
            <w:r>
              <w:rPr>
                <w:rFonts w:ascii="Arial" w:hAnsi="Arial" w:cs="Arial"/>
                <w:color w:val="333333"/>
                <w:sz w:val="16"/>
                <w:szCs w:val="16"/>
                <w:shd w:val="clear" w:color="auto" w:fill="FFFFFF"/>
              </w:rPr>
              <w:t>Havenith</w:t>
            </w:r>
            <w:proofErr w:type="spellEnd"/>
          </w:p>
        </w:tc>
        <w:tc>
          <w:tcPr>
            <w:tcW w:w="1006" w:type="dxa"/>
            <w:tcBorders>
              <w:top w:val="single" w:sz="4" w:space="0" w:color="auto"/>
            </w:tcBorders>
          </w:tcPr>
          <w:p w14:paraId="45F677EC" w14:textId="77777777" w:rsidR="00102F41" w:rsidRDefault="00102F41" w:rsidP="002D67E1">
            <w:pPr>
              <w:autoSpaceDE w:val="0"/>
              <w:autoSpaceDN w:val="0"/>
              <w:adjustRightInd w:val="0"/>
              <w:spacing w:after="120"/>
              <w:jc w:val="center"/>
              <w:rPr>
                <w:rFonts w:ascii="Arial" w:hAnsi="Arial" w:cs="Arial"/>
                <w:color w:val="333333"/>
                <w:sz w:val="16"/>
                <w:szCs w:val="16"/>
                <w:shd w:val="clear" w:color="auto" w:fill="FFFFFF"/>
              </w:rPr>
            </w:pPr>
            <w:r w:rsidRPr="004F2AFF">
              <w:rPr>
                <w:rFonts w:ascii="Arial" w:hAnsi="Arial" w:cs="Arial"/>
                <w:color w:val="333333"/>
                <w:sz w:val="16"/>
                <w:szCs w:val="16"/>
                <w:shd w:val="clear" w:color="auto" w:fill="FFFFFF"/>
              </w:rPr>
              <w:t>€</w:t>
            </w:r>
            <w:r>
              <w:rPr>
                <w:rFonts w:ascii="Arial" w:hAnsi="Arial" w:cs="Arial"/>
                <w:color w:val="333333"/>
                <w:sz w:val="16"/>
                <w:szCs w:val="16"/>
                <w:shd w:val="clear" w:color="auto" w:fill="FFFFFF"/>
              </w:rPr>
              <w:t>850,000</w:t>
            </w:r>
          </w:p>
        </w:tc>
        <w:tc>
          <w:tcPr>
            <w:tcW w:w="1069" w:type="dxa"/>
            <w:tcBorders>
              <w:top w:val="single" w:sz="4" w:space="0" w:color="auto"/>
            </w:tcBorders>
          </w:tcPr>
          <w:p w14:paraId="1B63628B" w14:textId="77777777" w:rsidR="00102F41" w:rsidRDefault="00102F41"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2023-2026</w:t>
            </w:r>
          </w:p>
        </w:tc>
      </w:tr>
      <w:tr w:rsidR="007D7A29" w14:paraId="5ED962FE" w14:textId="77777777" w:rsidTr="002D67E1">
        <w:tc>
          <w:tcPr>
            <w:tcW w:w="1560" w:type="dxa"/>
          </w:tcPr>
          <w:p w14:paraId="6E5084B0" w14:textId="0691409A"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Mind and Life Foundation</w:t>
            </w:r>
          </w:p>
        </w:tc>
        <w:tc>
          <w:tcPr>
            <w:tcW w:w="1352" w:type="dxa"/>
          </w:tcPr>
          <w:p w14:paraId="21FF4515" w14:textId="0D680AB9" w:rsidR="007D7A29" w:rsidRPr="008E5630"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European Varela Awards</w:t>
            </w:r>
          </w:p>
        </w:tc>
        <w:tc>
          <w:tcPr>
            <w:tcW w:w="4029" w:type="dxa"/>
          </w:tcPr>
          <w:p w14:paraId="5909F4BE" w14:textId="6B700637" w:rsidR="007D7A29" w:rsidRPr="000061A4" w:rsidRDefault="007D7A29" w:rsidP="002D67E1">
            <w:pPr>
              <w:autoSpaceDE w:val="0"/>
              <w:autoSpaceDN w:val="0"/>
              <w:adjustRightInd w:val="0"/>
              <w:spacing w:after="120"/>
              <w:jc w:val="center"/>
              <w:rPr>
                <w:rFonts w:ascii="Arial" w:hAnsi="Arial" w:cs="Arial"/>
                <w:color w:val="333333"/>
                <w:sz w:val="16"/>
                <w:szCs w:val="16"/>
                <w:shd w:val="clear" w:color="auto" w:fill="FFFFFF"/>
                <w:lang w:val="es-ES"/>
              </w:rPr>
            </w:pPr>
            <w:r w:rsidRPr="008E5630">
              <w:rPr>
                <w:rFonts w:ascii="Arial" w:hAnsi="Arial" w:cs="Arial"/>
                <w:b/>
                <w:bCs/>
                <w:color w:val="333333"/>
                <w:sz w:val="16"/>
                <w:szCs w:val="16"/>
                <w:shd w:val="clear" w:color="auto" w:fill="FFFFFF"/>
              </w:rPr>
              <w:t>A neurophenomenological investigation of ego-dissolution induced by 5-MeO-DMT and different meditation practices.</w:t>
            </w:r>
            <w:r>
              <w:rPr>
                <w:rFonts w:ascii="Arial" w:hAnsi="Arial" w:cs="Arial"/>
                <w:b/>
                <w:bCs/>
                <w:color w:val="333333"/>
                <w:sz w:val="16"/>
                <w:szCs w:val="16"/>
                <w:shd w:val="clear" w:color="auto" w:fill="FFFFFF"/>
              </w:rPr>
              <w:t xml:space="preserve"> </w:t>
            </w:r>
            <w:r>
              <w:rPr>
                <w:rFonts w:ascii="Arial" w:hAnsi="Arial" w:cs="Arial"/>
                <w:color w:val="333333"/>
                <w:sz w:val="16"/>
                <w:szCs w:val="16"/>
                <w:shd w:val="clear" w:color="auto" w:fill="FFFFFF"/>
              </w:rPr>
              <w:t>Project lead and obtained funding.</w:t>
            </w:r>
          </w:p>
        </w:tc>
        <w:tc>
          <w:tcPr>
            <w:tcW w:w="1006" w:type="dxa"/>
          </w:tcPr>
          <w:p w14:paraId="6DFF0D1D" w14:textId="43AB4FDC"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sidRPr="004F2AFF">
              <w:rPr>
                <w:rFonts w:ascii="Arial" w:hAnsi="Arial" w:cs="Arial"/>
                <w:color w:val="333333"/>
                <w:sz w:val="16"/>
                <w:szCs w:val="16"/>
                <w:shd w:val="clear" w:color="auto" w:fill="FFFFFF"/>
              </w:rPr>
              <w:t>€</w:t>
            </w:r>
            <w:r>
              <w:rPr>
                <w:rFonts w:ascii="Arial" w:hAnsi="Arial" w:cs="Arial"/>
                <w:color w:val="333333"/>
                <w:sz w:val="16"/>
                <w:szCs w:val="16"/>
                <w:shd w:val="clear" w:color="auto" w:fill="FFFFFF"/>
              </w:rPr>
              <w:t>21,164</w:t>
            </w:r>
          </w:p>
        </w:tc>
        <w:tc>
          <w:tcPr>
            <w:tcW w:w="1069" w:type="dxa"/>
          </w:tcPr>
          <w:p w14:paraId="6CA7078B" w14:textId="1E2389B5"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2023-2024</w:t>
            </w:r>
          </w:p>
        </w:tc>
      </w:tr>
      <w:tr w:rsidR="007D7A29" w14:paraId="58C51A6D" w14:textId="77777777" w:rsidTr="002D67E1">
        <w:tc>
          <w:tcPr>
            <w:tcW w:w="1560" w:type="dxa"/>
          </w:tcPr>
          <w:p w14:paraId="54B7A215" w14:textId="5466B5FA" w:rsidR="007D7A29" w:rsidRPr="00D32D7A"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Beckley </w:t>
            </w:r>
            <w:proofErr w:type="spellStart"/>
            <w:r>
              <w:rPr>
                <w:rFonts w:ascii="Arial" w:hAnsi="Arial" w:cs="Arial"/>
                <w:color w:val="333333"/>
                <w:sz w:val="16"/>
                <w:szCs w:val="16"/>
                <w:shd w:val="clear" w:color="auto" w:fill="FFFFFF"/>
              </w:rPr>
              <w:t>Psytech</w:t>
            </w:r>
            <w:proofErr w:type="spellEnd"/>
          </w:p>
        </w:tc>
        <w:tc>
          <w:tcPr>
            <w:tcW w:w="1352" w:type="dxa"/>
          </w:tcPr>
          <w:p w14:paraId="23D1EA7B" w14:textId="03600DC4" w:rsidR="007D7A29" w:rsidRPr="008E5630" w:rsidRDefault="007D7A29" w:rsidP="002D67E1">
            <w:pPr>
              <w:autoSpaceDE w:val="0"/>
              <w:autoSpaceDN w:val="0"/>
              <w:adjustRightInd w:val="0"/>
              <w:spacing w:after="120"/>
              <w:jc w:val="center"/>
              <w:rPr>
                <w:rFonts w:ascii="Arial" w:hAnsi="Arial" w:cs="Arial"/>
                <w:color w:val="333333"/>
                <w:sz w:val="16"/>
                <w:szCs w:val="16"/>
                <w:shd w:val="clear" w:color="auto" w:fill="FFFFFF"/>
              </w:rPr>
            </w:pPr>
            <w:r w:rsidRPr="008E5630">
              <w:rPr>
                <w:rFonts w:ascii="Arial" w:hAnsi="Arial" w:cs="Arial"/>
                <w:color w:val="333333"/>
                <w:sz w:val="16"/>
                <w:szCs w:val="16"/>
                <w:shd w:val="clear" w:color="auto" w:fill="FFFFFF"/>
              </w:rPr>
              <w:t>Donation</w:t>
            </w:r>
          </w:p>
        </w:tc>
        <w:tc>
          <w:tcPr>
            <w:tcW w:w="4029" w:type="dxa"/>
          </w:tcPr>
          <w:p w14:paraId="471D24E9" w14:textId="16FCD8CB"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sidRPr="000061A4">
              <w:rPr>
                <w:rFonts w:ascii="Arial" w:hAnsi="Arial" w:cs="Arial"/>
                <w:b/>
                <w:bCs/>
                <w:color w:val="333333"/>
                <w:sz w:val="16"/>
                <w:szCs w:val="16"/>
                <w:shd w:val="clear" w:color="auto" w:fill="FFFFFF"/>
              </w:rPr>
              <w:t>Human brain effects of intranasal 5 methoxy N,</w:t>
            </w:r>
            <w:r>
              <w:rPr>
                <w:rFonts w:ascii="Arial" w:hAnsi="Arial" w:cs="Arial"/>
                <w:b/>
                <w:bCs/>
                <w:color w:val="333333"/>
                <w:sz w:val="16"/>
                <w:szCs w:val="16"/>
                <w:shd w:val="clear" w:color="auto" w:fill="FFFFFF"/>
              </w:rPr>
              <w:t xml:space="preserve"> </w:t>
            </w:r>
            <w:r w:rsidRPr="000061A4">
              <w:rPr>
                <w:rFonts w:ascii="Arial" w:hAnsi="Arial" w:cs="Arial"/>
                <w:b/>
                <w:bCs/>
                <w:color w:val="333333"/>
                <w:sz w:val="16"/>
                <w:szCs w:val="16"/>
                <w:shd w:val="clear" w:color="auto" w:fill="FFFFFF"/>
              </w:rPr>
              <w:t>N-Dimethyltryptamine (5-MeO-DMT), determined with high-density EEG.</w:t>
            </w:r>
            <w:r>
              <w:rPr>
                <w:rFonts w:ascii="Arial" w:hAnsi="Arial" w:cs="Arial"/>
                <w:color w:val="333333"/>
                <w:sz w:val="16"/>
                <w:szCs w:val="16"/>
                <w:shd w:val="clear" w:color="auto" w:fill="FFFFFF"/>
              </w:rPr>
              <w:t xml:space="preserve"> Project Supervisor.</w:t>
            </w:r>
          </w:p>
        </w:tc>
        <w:tc>
          <w:tcPr>
            <w:tcW w:w="1006" w:type="dxa"/>
          </w:tcPr>
          <w:p w14:paraId="441DC946" w14:textId="7D15AD3F"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£150,000</w:t>
            </w:r>
          </w:p>
        </w:tc>
        <w:tc>
          <w:tcPr>
            <w:tcW w:w="1069" w:type="dxa"/>
          </w:tcPr>
          <w:p w14:paraId="45BF58F9" w14:textId="43A4515B"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2022-2024</w:t>
            </w:r>
          </w:p>
        </w:tc>
      </w:tr>
      <w:tr w:rsidR="007D7A29" w14:paraId="68EA5173" w14:textId="77777777" w:rsidTr="002D67E1">
        <w:tc>
          <w:tcPr>
            <w:tcW w:w="1560" w:type="dxa"/>
          </w:tcPr>
          <w:p w14:paraId="1C93BCDD" w14:textId="11D1F97C"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Anton </w:t>
            </w:r>
            <w:proofErr w:type="spellStart"/>
            <w:r>
              <w:rPr>
                <w:rFonts w:ascii="Arial" w:hAnsi="Arial" w:cs="Arial"/>
                <w:color w:val="333333"/>
                <w:sz w:val="16"/>
                <w:szCs w:val="16"/>
                <w:shd w:val="clear" w:color="auto" w:fill="FFFFFF"/>
              </w:rPr>
              <w:t>Bilton</w:t>
            </w:r>
            <w:proofErr w:type="spellEnd"/>
          </w:p>
        </w:tc>
        <w:tc>
          <w:tcPr>
            <w:tcW w:w="1352" w:type="dxa"/>
          </w:tcPr>
          <w:p w14:paraId="6AC12806" w14:textId="3F5CD354"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sidRPr="008E5630">
              <w:rPr>
                <w:rFonts w:ascii="Arial" w:hAnsi="Arial" w:cs="Arial"/>
                <w:color w:val="333333"/>
                <w:sz w:val="16"/>
                <w:szCs w:val="16"/>
                <w:shd w:val="clear" w:color="auto" w:fill="FFFFFF"/>
              </w:rPr>
              <w:t>Donation</w:t>
            </w:r>
          </w:p>
        </w:tc>
        <w:tc>
          <w:tcPr>
            <w:tcW w:w="4029" w:type="dxa"/>
          </w:tcPr>
          <w:p w14:paraId="0F2961CC" w14:textId="672409B7" w:rsidR="007D7A29" w:rsidRPr="008E5630" w:rsidRDefault="007D7A29" w:rsidP="002D67E1">
            <w:pPr>
              <w:autoSpaceDE w:val="0"/>
              <w:autoSpaceDN w:val="0"/>
              <w:adjustRightInd w:val="0"/>
              <w:spacing w:after="120"/>
              <w:jc w:val="center"/>
              <w:rPr>
                <w:rFonts w:ascii="Arial" w:hAnsi="Arial" w:cs="Arial"/>
                <w:color w:val="333333"/>
                <w:sz w:val="16"/>
                <w:szCs w:val="16"/>
                <w:shd w:val="clear" w:color="auto" w:fill="FFFFFF"/>
              </w:rPr>
            </w:pPr>
            <w:r w:rsidRPr="000061A4">
              <w:rPr>
                <w:rFonts w:ascii="Arial" w:hAnsi="Arial" w:cs="Arial"/>
                <w:b/>
                <w:bCs/>
                <w:color w:val="333333"/>
                <w:sz w:val="16"/>
                <w:szCs w:val="16"/>
                <w:shd w:val="clear" w:color="auto" w:fill="FFFFFF"/>
              </w:rPr>
              <w:t>Human brain effects of extended N, N-Dimethyltryptamine (DMT) determined via high-density EEG</w:t>
            </w:r>
            <w:r>
              <w:rPr>
                <w:rFonts w:ascii="Arial" w:hAnsi="Arial" w:cs="Arial"/>
                <w:color w:val="333333"/>
                <w:sz w:val="16"/>
                <w:szCs w:val="16"/>
                <w:shd w:val="clear" w:color="auto" w:fill="FFFFFF"/>
              </w:rPr>
              <w:t>. Project supervisor and led relationship with funder.</w:t>
            </w:r>
          </w:p>
        </w:tc>
        <w:tc>
          <w:tcPr>
            <w:tcW w:w="1006" w:type="dxa"/>
          </w:tcPr>
          <w:p w14:paraId="41998D00" w14:textId="6C95A744"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£500,000</w:t>
            </w:r>
          </w:p>
        </w:tc>
        <w:tc>
          <w:tcPr>
            <w:tcW w:w="1069" w:type="dxa"/>
          </w:tcPr>
          <w:p w14:paraId="3AC31430" w14:textId="443ECA39"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2019-2024</w:t>
            </w:r>
          </w:p>
        </w:tc>
      </w:tr>
      <w:tr w:rsidR="007D7A29" w14:paraId="40226BEF" w14:textId="77777777" w:rsidTr="002D67E1">
        <w:tc>
          <w:tcPr>
            <w:tcW w:w="1560" w:type="dxa"/>
          </w:tcPr>
          <w:p w14:paraId="39473573" w14:textId="37E0C38D"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ANID</w:t>
            </w:r>
            <w:r w:rsidRPr="00D32D7A">
              <w:rPr>
                <w:rFonts w:ascii="Arial" w:hAnsi="Arial" w:cs="Arial"/>
                <w:color w:val="333333"/>
                <w:sz w:val="16"/>
                <w:szCs w:val="16"/>
                <w:shd w:val="clear" w:color="auto" w:fill="FFFFFF"/>
              </w:rPr>
              <w:t xml:space="preserve"> (Chilean government) </w:t>
            </w:r>
            <w:r>
              <w:rPr>
                <w:rFonts w:ascii="Arial" w:hAnsi="Arial" w:cs="Arial"/>
                <w:color w:val="333333"/>
                <w:sz w:val="16"/>
                <w:szCs w:val="16"/>
                <w:shd w:val="clear" w:color="auto" w:fill="FFFFFF"/>
              </w:rPr>
              <w:t>scholarship</w:t>
            </w:r>
          </w:p>
        </w:tc>
        <w:tc>
          <w:tcPr>
            <w:tcW w:w="1352" w:type="dxa"/>
          </w:tcPr>
          <w:p w14:paraId="7BDA55DD" w14:textId="44BABFB4"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proofErr w:type="spellStart"/>
            <w:r>
              <w:rPr>
                <w:rFonts w:ascii="Arial" w:hAnsi="Arial" w:cs="Arial"/>
                <w:color w:val="333333"/>
                <w:sz w:val="16"/>
                <w:szCs w:val="16"/>
                <w:shd w:val="clear" w:color="auto" w:fill="FFFFFF"/>
              </w:rPr>
              <w:t>Becas</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doctorado</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en</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el</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extranjero</w:t>
            </w:r>
            <w:proofErr w:type="spellEnd"/>
          </w:p>
        </w:tc>
        <w:tc>
          <w:tcPr>
            <w:tcW w:w="4029" w:type="dxa"/>
          </w:tcPr>
          <w:p w14:paraId="021D0CC1" w14:textId="4B59412B"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sidRPr="007C77CB">
              <w:rPr>
                <w:rFonts w:ascii="Arial" w:hAnsi="Arial" w:cs="Arial"/>
                <w:b/>
                <w:bCs/>
                <w:color w:val="333333"/>
                <w:sz w:val="16"/>
                <w:szCs w:val="16"/>
                <w:shd w:val="clear" w:color="auto" w:fill="FFFFFF"/>
              </w:rPr>
              <w:t xml:space="preserve">Human Brain Effects of DMT and associated psychedelics </w:t>
            </w:r>
            <w:r>
              <w:rPr>
                <w:rFonts w:ascii="Arial" w:hAnsi="Arial" w:cs="Arial"/>
                <w:b/>
                <w:bCs/>
                <w:color w:val="333333"/>
                <w:sz w:val="16"/>
                <w:szCs w:val="16"/>
                <w:shd w:val="clear" w:color="auto" w:fill="FFFFFF"/>
              </w:rPr>
              <w:t xml:space="preserve">on the brain and mind </w:t>
            </w:r>
            <w:r w:rsidRPr="007C77CB">
              <w:rPr>
                <w:rFonts w:ascii="Arial" w:hAnsi="Arial" w:cs="Arial"/>
                <w:b/>
                <w:bCs/>
                <w:color w:val="333333"/>
                <w:sz w:val="16"/>
                <w:szCs w:val="16"/>
                <w:shd w:val="clear" w:color="auto" w:fill="FFFFFF"/>
              </w:rPr>
              <w:t xml:space="preserve">determined via multimodal </w:t>
            </w:r>
            <w:r>
              <w:rPr>
                <w:rFonts w:ascii="Arial" w:hAnsi="Arial" w:cs="Arial"/>
                <w:b/>
                <w:bCs/>
                <w:color w:val="333333"/>
                <w:sz w:val="16"/>
                <w:szCs w:val="16"/>
                <w:shd w:val="clear" w:color="auto" w:fill="FFFFFF"/>
              </w:rPr>
              <w:t>neuroimaging</w:t>
            </w:r>
            <w:r>
              <w:rPr>
                <w:rFonts w:ascii="Arial" w:hAnsi="Arial" w:cs="Arial"/>
                <w:color w:val="333333"/>
                <w:sz w:val="16"/>
                <w:szCs w:val="16"/>
                <w:shd w:val="clear" w:color="auto" w:fill="FFFFFF"/>
              </w:rPr>
              <w:t>. PhD funding, stipend, and research expenses. Project lead and obtained funding.</w:t>
            </w:r>
          </w:p>
        </w:tc>
        <w:tc>
          <w:tcPr>
            <w:tcW w:w="1006" w:type="dxa"/>
          </w:tcPr>
          <w:p w14:paraId="2F7EF931" w14:textId="3A25F439"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£271,568</w:t>
            </w:r>
          </w:p>
        </w:tc>
        <w:tc>
          <w:tcPr>
            <w:tcW w:w="1069" w:type="dxa"/>
          </w:tcPr>
          <w:p w14:paraId="352AA5AB" w14:textId="5D17143C"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2015-2019</w:t>
            </w:r>
          </w:p>
        </w:tc>
      </w:tr>
      <w:tr w:rsidR="007D7A29" w14:paraId="6C90A595" w14:textId="77777777" w:rsidTr="002D67E1">
        <w:tc>
          <w:tcPr>
            <w:tcW w:w="1560" w:type="dxa"/>
          </w:tcPr>
          <w:p w14:paraId="4EEF869A" w14:textId="5970205B"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proofErr w:type="spellStart"/>
            <w:r w:rsidRPr="00D32D7A">
              <w:rPr>
                <w:rFonts w:ascii="Arial" w:hAnsi="Arial" w:cs="Arial"/>
                <w:color w:val="333333"/>
                <w:sz w:val="16"/>
                <w:szCs w:val="16"/>
                <w:shd w:val="clear" w:color="auto" w:fill="FFFFFF"/>
              </w:rPr>
              <w:t>Universitá</w:t>
            </w:r>
            <w:proofErr w:type="spellEnd"/>
            <w:r w:rsidRPr="00D32D7A">
              <w:rPr>
                <w:rFonts w:ascii="Arial" w:hAnsi="Arial" w:cs="Arial"/>
                <w:color w:val="333333"/>
                <w:sz w:val="16"/>
                <w:szCs w:val="16"/>
                <w:shd w:val="clear" w:color="auto" w:fill="FFFFFF"/>
              </w:rPr>
              <w:t xml:space="preserve"> di Bologna</w:t>
            </w:r>
            <w:r>
              <w:rPr>
                <w:rFonts w:ascii="Arial" w:hAnsi="Arial" w:cs="Arial"/>
                <w:color w:val="333333"/>
                <w:sz w:val="16"/>
                <w:szCs w:val="16"/>
                <w:shd w:val="clear" w:color="auto" w:fill="FFFFFF"/>
              </w:rPr>
              <w:t xml:space="preserve"> scholarship</w:t>
            </w:r>
          </w:p>
        </w:tc>
        <w:tc>
          <w:tcPr>
            <w:tcW w:w="1352" w:type="dxa"/>
          </w:tcPr>
          <w:p w14:paraId="560B950A" w14:textId="3D9625BD"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proofErr w:type="spellStart"/>
            <w:r>
              <w:rPr>
                <w:rFonts w:ascii="Arial" w:hAnsi="Arial" w:cs="Arial"/>
                <w:color w:val="333333"/>
                <w:sz w:val="16"/>
                <w:szCs w:val="16"/>
                <w:shd w:val="clear" w:color="auto" w:fill="FFFFFF"/>
              </w:rPr>
              <w:t>Unibo</w:t>
            </w:r>
            <w:proofErr w:type="spellEnd"/>
            <w:r>
              <w:rPr>
                <w:rFonts w:ascii="Arial" w:hAnsi="Arial" w:cs="Arial"/>
                <w:color w:val="333333"/>
                <w:sz w:val="16"/>
                <w:szCs w:val="16"/>
                <w:shd w:val="clear" w:color="auto" w:fill="FFFFFF"/>
              </w:rPr>
              <w:t xml:space="preserve"> Azione 2</w:t>
            </w:r>
          </w:p>
        </w:tc>
        <w:tc>
          <w:tcPr>
            <w:tcW w:w="4029" w:type="dxa"/>
          </w:tcPr>
          <w:p w14:paraId="15618B55" w14:textId="4432A5F7"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MSc funding, and stipend. Led and obtained funding.</w:t>
            </w:r>
          </w:p>
        </w:tc>
        <w:tc>
          <w:tcPr>
            <w:tcW w:w="1006" w:type="dxa"/>
          </w:tcPr>
          <w:p w14:paraId="5A2B0887" w14:textId="6615DA8E"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sidRPr="004F2AFF">
              <w:rPr>
                <w:rFonts w:ascii="Arial" w:hAnsi="Arial" w:cs="Arial"/>
                <w:color w:val="333333"/>
                <w:sz w:val="16"/>
                <w:szCs w:val="16"/>
                <w:shd w:val="clear" w:color="auto" w:fill="FFFFFF"/>
              </w:rPr>
              <w:t>€</w:t>
            </w:r>
            <w:r>
              <w:rPr>
                <w:rFonts w:ascii="Arial" w:hAnsi="Arial" w:cs="Arial"/>
                <w:color w:val="333333"/>
                <w:sz w:val="16"/>
                <w:szCs w:val="16"/>
                <w:shd w:val="clear" w:color="auto" w:fill="FFFFFF"/>
              </w:rPr>
              <w:t>22,118</w:t>
            </w:r>
          </w:p>
        </w:tc>
        <w:tc>
          <w:tcPr>
            <w:tcW w:w="1069" w:type="dxa"/>
          </w:tcPr>
          <w:p w14:paraId="3FF31C47" w14:textId="6F6E7404" w:rsidR="007D7A29" w:rsidRDefault="007D7A29" w:rsidP="002D67E1">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2012-2014</w:t>
            </w:r>
          </w:p>
        </w:tc>
      </w:tr>
    </w:tbl>
    <w:p w14:paraId="3B15C8D6" w14:textId="77777777" w:rsidR="00102F41" w:rsidRDefault="00102F41" w:rsidP="00B226B8">
      <w:pPr>
        <w:autoSpaceDE w:val="0"/>
        <w:autoSpaceDN w:val="0"/>
        <w:adjustRightInd w:val="0"/>
        <w:jc w:val="both"/>
        <w:rPr>
          <w:rFonts w:ascii="Arial" w:eastAsia="Calibri" w:hAnsi="Arial" w:cs="Arial"/>
          <w:b/>
          <w:sz w:val="20"/>
          <w:szCs w:val="20"/>
          <w:lang w:eastAsia="en-US"/>
        </w:rPr>
      </w:pPr>
    </w:p>
    <w:p w14:paraId="5446E1C0" w14:textId="201B04BC" w:rsidR="00102F41" w:rsidRPr="007D7A29" w:rsidRDefault="007D7A29" w:rsidP="00B226B8">
      <w:pPr>
        <w:autoSpaceDE w:val="0"/>
        <w:autoSpaceDN w:val="0"/>
        <w:adjustRightInd w:val="0"/>
        <w:jc w:val="both"/>
        <w:rPr>
          <w:rFonts w:ascii="Arial" w:eastAsia="Calibri" w:hAnsi="Arial" w:cs="Arial"/>
          <w:bCs/>
          <w:sz w:val="16"/>
          <w:szCs w:val="16"/>
          <w:u w:val="single"/>
          <w:lang w:eastAsia="en-US"/>
        </w:rPr>
      </w:pPr>
      <w:r w:rsidRPr="007D7A29">
        <w:rPr>
          <w:rFonts w:ascii="Arial" w:eastAsia="Calibri" w:hAnsi="Arial" w:cs="Arial"/>
          <w:bCs/>
          <w:sz w:val="16"/>
          <w:szCs w:val="16"/>
          <w:u w:val="single"/>
          <w:lang w:eastAsia="en-US"/>
        </w:rPr>
        <w:t>ACADEMIC AWARDS</w:t>
      </w:r>
    </w:p>
    <w:p w14:paraId="2EA09515" w14:textId="77777777" w:rsidR="007D7A29" w:rsidRDefault="007D7A29" w:rsidP="00B226B8">
      <w:pPr>
        <w:autoSpaceDE w:val="0"/>
        <w:autoSpaceDN w:val="0"/>
        <w:adjustRightInd w:val="0"/>
        <w:jc w:val="both"/>
        <w:rPr>
          <w:rFonts w:ascii="Arial" w:eastAsia="Calibri" w:hAnsi="Arial" w:cs="Arial"/>
          <w:b/>
          <w:sz w:val="20"/>
          <w:szCs w:val="20"/>
          <w:lang w:eastAsia="en-US"/>
        </w:rPr>
      </w:pPr>
    </w:p>
    <w:tbl>
      <w:tblPr>
        <w:tblStyle w:val="TableGrid"/>
        <w:tblW w:w="9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3040"/>
        <w:gridCol w:w="3082"/>
        <w:gridCol w:w="1144"/>
      </w:tblGrid>
      <w:tr w:rsidR="00A46AE6" w14:paraId="505CDCEB" w14:textId="77777777" w:rsidTr="00A46AE6">
        <w:trPr>
          <w:trHeight w:val="302"/>
        </w:trPr>
        <w:tc>
          <w:tcPr>
            <w:tcW w:w="1775" w:type="dxa"/>
            <w:tcBorders>
              <w:bottom w:val="single" w:sz="4" w:space="0" w:color="auto"/>
            </w:tcBorders>
            <w:vAlign w:val="center"/>
          </w:tcPr>
          <w:p w14:paraId="7545F612" w14:textId="45C63BD2" w:rsidR="00A46AE6" w:rsidRPr="00A46AE6" w:rsidRDefault="00A46AE6" w:rsidP="00A46AE6">
            <w:pPr>
              <w:autoSpaceDE w:val="0"/>
              <w:autoSpaceDN w:val="0"/>
              <w:adjustRightInd w:val="0"/>
              <w:spacing w:after="120"/>
              <w:jc w:val="center"/>
              <w:rPr>
                <w:rFonts w:ascii="Arial" w:hAnsi="Arial" w:cs="Arial"/>
                <w:b/>
                <w:bCs/>
                <w:color w:val="333333"/>
                <w:sz w:val="16"/>
                <w:szCs w:val="16"/>
                <w:shd w:val="clear" w:color="auto" w:fill="FFFFFF"/>
              </w:rPr>
            </w:pPr>
            <w:r w:rsidRPr="00A46AE6">
              <w:rPr>
                <w:rFonts w:ascii="Arial" w:hAnsi="Arial" w:cs="Arial"/>
                <w:b/>
                <w:bCs/>
                <w:color w:val="333333"/>
                <w:sz w:val="16"/>
                <w:szCs w:val="16"/>
                <w:shd w:val="clear" w:color="auto" w:fill="FFFFFF"/>
              </w:rPr>
              <w:t>Organization</w:t>
            </w:r>
          </w:p>
        </w:tc>
        <w:tc>
          <w:tcPr>
            <w:tcW w:w="3040" w:type="dxa"/>
            <w:tcBorders>
              <w:bottom w:val="single" w:sz="4" w:space="0" w:color="auto"/>
            </w:tcBorders>
            <w:vAlign w:val="center"/>
          </w:tcPr>
          <w:p w14:paraId="17FE183D" w14:textId="5E837829" w:rsidR="00A46AE6" w:rsidRPr="00A46AE6" w:rsidRDefault="00A46AE6" w:rsidP="00E54CD0">
            <w:pPr>
              <w:autoSpaceDE w:val="0"/>
              <w:autoSpaceDN w:val="0"/>
              <w:adjustRightInd w:val="0"/>
              <w:spacing w:after="120"/>
              <w:jc w:val="center"/>
              <w:rPr>
                <w:rFonts w:ascii="Arial" w:hAnsi="Arial" w:cs="Arial"/>
                <w:b/>
                <w:bCs/>
                <w:color w:val="333333"/>
                <w:sz w:val="16"/>
                <w:szCs w:val="16"/>
                <w:shd w:val="clear" w:color="auto" w:fill="FFFFFF"/>
              </w:rPr>
            </w:pPr>
            <w:r w:rsidRPr="00A46AE6">
              <w:rPr>
                <w:rFonts w:ascii="Arial" w:hAnsi="Arial" w:cs="Arial"/>
                <w:b/>
                <w:bCs/>
                <w:color w:val="333333"/>
                <w:sz w:val="16"/>
                <w:szCs w:val="16"/>
                <w:shd w:val="clear" w:color="auto" w:fill="FFFFFF"/>
              </w:rPr>
              <w:t>Award</w:t>
            </w:r>
          </w:p>
        </w:tc>
        <w:tc>
          <w:tcPr>
            <w:tcW w:w="3082" w:type="dxa"/>
            <w:tcBorders>
              <w:bottom w:val="single" w:sz="4" w:space="0" w:color="auto"/>
            </w:tcBorders>
            <w:vAlign w:val="center"/>
          </w:tcPr>
          <w:p w14:paraId="09F48DD7" w14:textId="37BC23C7" w:rsidR="00A46AE6" w:rsidRPr="00A46AE6" w:rsidRDefault="00A46AE6" w:rsidP="00E54CD0">
            <w:pPr>
              <w:autoSpaceDE w:val="0"/>
              <w:autoSpaceDN w:val="0"/>
              <w:adjustRightInd w:val="0"/>
              <w:spacing w:after="120"/>
              <w:jc w:val="center"/>
              <w:rPr>
                <w:rFonts w:ascii="Arial" w:hAnsi="Arial" w:cs="Arial"/>
                <w:b/>
                <w:bCs/>
                <w:color w:val="333333"/>
                <w:sz w:val="16"/>
                <w:szCs w:val="16"/>
                <w:shd w:val="clear" w:color="auto" w:fill="FFFFFF"/>
              </w:rPr>
            </w:pPr>
            <w:r w:rsidRPr="00A46AE6">
              <w:rPr>
                <w:rFonts w:ascii="Arial" w:hAnsi="Arial" w:cs="Arial"/>
                <w:b/>
                <w:bCs/>
                <w:color w:val="333333"/>
                <w:sz w:val="16"/>
                <w:szCs w:val="16"/>
                <w:shd w:val="clear" w:color="auto" w:fill="FFFFFF"/>
              </w:rPr>
              <w:t>Title of Presentation</w:t>
            </w:r>
          </w:p>
        </w:tc>
        <w:tc>
          <w:tcPr>
            <w:tcW w:w="1144" w:type="dxa"/>
            <w:tcBorders>
              <w:bottom w:val="single" w:sz="4" w:space="0" w:color="auto"/>
            </w:tcBorders>
            <w:vAlign w:val="center"/>
          </w:tcPr>
          <w:p w14:paraId="05F234FF" w14:textId="7922B66F" w:rsidR="00A46AE6" w:rsidRPr="00A46AE6" w:rsidRDefault="00A46AE6" w:rsidP="00E54CD0">
            <w:pPr>
              <w:autoSpaceDE w:val="0"/>
              <w:autoSpaceDN w:val="0"/>
              <w:adjustRightInd w:val="0"/>
              <w:spacing w:after="120"/>
              <w:jc w:val="center"/>
              <w:rPr>
                <w:rFonts w:ascii="Arial" w:hAnsi="Arial" w:cs="Arial"/>
                <w:b/>
                <w:bCs/>
                <w:color w:val="333333"/>
                <w:sz w:val="16"/>
                <w:szCs w:val="16"/>
                <w:shd w:val="clear" w:color="auto" w:fill="FFFFFF"/>
              </w:rPr>
            </w:pPr>
            <w:r w:rsidRPr="00A46AE6">
              <w:rPr>
                <w:rFonts w:ascii="Arial" w:hAnsi="Arial" w:cs="Arial"/>
                <w:b/>
                <w:bCs/>
                <w:color w:val="333333"/>
                <w:sz w:val="16"/>
                <w:szCs w:val="16"/>
                <w:shd w:val="clear" w:color="auto" w:fill="FFFFFF"/>
              </w:rPr>
              <w:t>Year</w:t>
            </w:r>
          </w:p>
        </w:tc>
      </w:tr>
      <w:tr w:rsidR="00A46AE6" w14:paraId="38EFBC0A" w14:textId="77777777" w:rsidTr="00A46AE6">
        <w:trPr>
          <w:trHeight w:val="477"/>
        </w:trPr>
        <w:tc>
          <w:tcPr>
            <w:tcW w:w="1775" w:type="dxa"/>
            <w:tcBorders>
              <w:top w:val="single" w:sz="4" w:space="0" w:color="auto"/>
            </w:tcBorders>
            <w:vAlign w:val="center"/>
          </w:tcPr>
          <w:p w14:paraId="42F3D3BB" w14:textId="24E3BD61" w:rsidR="00A46AE6" w:rsidRDefault="00A46AE6" w:rsidP="00A46AE6">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Mind Foundation (Germany) award</w:t>
            </w:r>
          </w:p>
        </w:tc>
        <w:tc>
          <w:tcPr>
            <w:tcW w:w="3040" w:type="dxa"/>
            <w:tcBorders>
              <w:top w:val="single" w:sz="4" w:space="0" w:color="auto"/>
            </w:tcBorders>
            <w:vAlign w:val="center"/>
          </w:tcPr>
          <w:p w14:paraId="1F0E9589" w14:textId="4FE50243" w:rsidR="00A46AE6" w:rsidRDefault="00A46AE6" w:rsidP="00A46AE6">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Best oral presentation</w:t>
            </w:r>
          </w:p>
        </w:tc>
        <w:tc>
          <w:tcPr>
            <w:tcW w:w="3082" w:type="dxa"/>
            <w:tcBorders>
              <w:top w:val="single" w:sz="4" w:space="0" w:color="auto"/>
            </w:tcBorders>
            <w:vAlign w:val="center"/>
          </w:tcPr>
          <w:p w14:paraId="0D8B7221" w14:textId="3D7F95C1" w:rsidR="00A46AE6" w:rsidRDefault="00A46AE6" w:rsidP="00A46AE6">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DMT Neuroscience</w:t>
            </w:r>
          </w:p>
        </w:tc>
        <w:tc>
          <w:tcPr>
            <w:tcW w:w="1144" w:type="dxa"/>
            <w:tcBorders>
              <w:top w:val="single" w:sz="4" w:space="0" w:color="auto"/>
            </w:tcBorders>
            <w:vAlign w:val="center"/>
          </w:tcPr>
          <w:p w14:paraId="39A608CC" w14:textId="70E3BAC7" w:rsidR="00A46AE6" w:rsidRDefault="00A46AE6" w:rsidP="00A46AE6">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2021</w:t>
            </w:r>
          </w:p>
        </w:tc>
      </w:tr>
    </w:tbl>
    <w:p w14:paraId="256E26CD" w14:textId="77777777" w:rsidR="007D7A29" w:rsidRDefault="007D7A29" w:rsidP="00B226B8">
      <w:pPr>
        <w:autoSpaceDE w:val="0"/>
        <w:autoSpaceDN w:val="0"/>
        <w:adjustRightInd w:val="0"/>
        <w:jc w:val="both"/>
        <w:rPr>
          <w:rFonts w:ascii="Arial" w:eastAsia="Calibri" w:hAnsi="Arial" w:cs="Arial"/>
          <w:b/>
          <w:sz w:val="20"/>
          <w:szCs w:val="20"/>
          <w:lang w:eastAsia="en-US"/>
        </w:rPr>
      </w:pPr>
    </w:p>
    <w:p w14:paraId="07DEC4AA" w14:textId="77777777" w:rsidR="00102F41" w:rsidRDefault="00102F41" w:rsidP="00B226B8">
      <w:pPr>
        <w:autoSpaceDE w:val="0"/>
        <w:autoSpaceDN w:val="0"/>
        <w:adjustRightInd w:val="0"/>
        <w:jc w:val="both"/>
        <w:rPr>
          <w:rFonts w:ascii="Arial" w:eastAsia="Calibri" w:hAnsi="Arial" w:cs="Arial"/>
          <w:b/>
          <w:sz w:val="20"/>
          <w:szCs w:val="20"/>
          <w:lang w:eastAsia="en-US"/>
        </w:rPr>
      </w:pPr>
    </w:p>
    <w:p w14:paraId="7242AC3C" w14:textId="3E4F6B93" w:rsidR="00B226B8" w:rsidRDefault="00B226B8" w:rsidP="00B226B8">
      <w:pPr>
        <w:autoSpaceDE w:val="0"/>
        <w:autoSpaceDN w:val="0"/>
        <w:adjustRightInd w:val="0"/>
        <w:jc w:val="both"/>
        <w:rPr>
          <w:rFonts w:ascii="Arial" w:eastAsia="Calibri" w:hAnsi="Arial" w:cs="Arial"/>
          <w:bCs/>
          <w:i/>
          <w:iCs/>
          <w:sz w:val="18"/>
          <w:szCs w:val="18"/>
          <w:lang w:eastAsia="en-US"/>
        </w:rPr>
      </w:pPr>
      <w:r w:rsidRPr="00FB4E68">
        <w:rPr>
          <w:rFonts w:ascii="Arial" w:eastAsia="Calibri" w:hAnsi="Arial" w:cs="Arial"/>
          <w:b/>
          <w:sz w:val="20"/>
          <w:szCs w:val="20"/>
          <w:lang w:eastAsia="en-US"/>
        </w:rPr>
        <w:t>PUBLICATIONS</w:t>
      </w:r>
      <w:r w:rsidRPr="008153AD">
        <w:rPr>
          <w:rFonts w:ascii="Arial" w:eastAsia="Calibri" w:hAnsi="Arial" w:cs="Arial"/>
          <w:b/>
          <w:sz w:val="18"/>
          <w:szCs w:val="18"/>
          <w:lang w:eastAsia="en-US"/>
        </w:rPr>
        <w:t xml:space="preserve"> </w:t>
      </w:r>
      <w:r w:rsidRPr="008153AD">
        <w:rPr>
          <w:rFonts w:ascii="Arial" w:eastAsia="Calibri" w:hAnsi="Arial" w:cs="Arial"/>
          <w:b/>
          <w:sz w:val="18"/>
          <w:szCs w:val="18"/>
          <w:lang w:eastAsia="en-US"/>
        </w:rPr>
        <w:tab/>
      </w:r>
      <w:r w:rsidRPr="008153AD">
        <w:rPr>
          <w:rFonts w:ascii="Arial" w:eastAsia="Calibri" w:hAnsi="Arial" w:cs="Arial"/>
          <w:b/>
          <w:sz w:val="18"/>
          <w:szCs w:val="18"/>
          <w:lang w:eastAsia="en-US"/>
        </w:rPr>
        <w:tab/>
      </w:r>
      <w:r w:rsidRPr="008153AD">
        <w:rPr>
          <w:rFonts w:ascii="Arial" w:eastAsia="Calibri" w:hAnsi="Arial" w:cs="Arial"/>
          <w:b/>
          <w:sz w:val="18"/>
          <w:szCs w:val="18"/>
          <w:lang w:eastAsia="en-US"/>
        </w:rPr>
        <w:tab/>
      </w:r>
      <w:r>
        <w:rPr>
          <w:rFonts w:ascii="Arial" w:eastAsia="Calibri" w:hAnsi="Arial" w:cs="Arial"/>
          <w:b/>
          <w:sz w:val="18"/>
          <w:szCs w:val="18"/>
          <w:lang w:eastAsia="en-US"/>
        </w:rPr>
        <w:t xml:space="preserve">   </w:t>
      </w:r>
      <w:r w:rsidRPr="008153AD">
        <w:rPr>
          <w:rFonts w:ascii="Arial" w:eastAsia="Calibri" w:hAnsi="Arial" w:cs="Arial"/>
          <w:b/>
          <w:sz w:val="18"/>
          <w:szCs w:val="18"/>
          <w:lang w:eastAsia="en-US"/>
        </w:rPr>
        <w:tab/>
      </w:r>
      <w:r w:rsidRPr="008153AD">
        <w:rPr>
          <w:rFonts w:ascii="Arial" w:eastAsia="Calibri" w:hAnsi="Arial" w:cs="Arial"/>
          <w:b/>
          <w:sz w:val="18"/>
          <w:szCs w:val="18"/>
          <w:lang w:eastAsia="en-US"/>
        </w:rPr>
        <w:tab/>
      </w:r>
      <w:r>
        <w:rPr>
          <w:rFonts w:ascii="Arial" w:eastAsia="Calibri" w:hAnsi="Arial" w:cs="Arial"/>
          <w:b/>
          <w:sz w:val="18"/>
          <w:szCs w:val="18"/>
          <w:lang w:eastAsia="en-US"/>
        </w:rPr>
        <w:t xml:space="preserve">             </w:t>
      </w:r>
      <w:r>
        <w:rPr>
          <w:rFonts w:ascii="Arial" w:eastAsia="Calibri" w:hAnsi="Arial" w:cs="Arial"/>
          <w:b/>
          <w:sz w:val="18"/>
          <w:szCs w:val="18"/>
          <w:lang w:eastAsia="en-US"/>
        </w:rPr>
        <w:tab/>
        <w:t xml:space="preserve"> </w:t>
      </w:r>
      <w:r w:rsidRPr="008153AD">
        <w:rPr>
          <w:rFonts w:ascii="Arial" w:eastAsia="Calibri" w:hAnsi="Arial" w:cs="Arial"/>
          <w:b/>
          <w:sz w:val="18"/>
          <w:szCs w:val="18"/>
          <w:lang w:eastAsia="en-US"/>
        </w:rPr>
        <w:tab/>
      </w:r>
      <w:r>
        <w:rPr>
          <w:rFonts w:ascii="Arial" w:eastAsia="Calibri" w:hAnsi="Arial" w:cs="Arial"/>
          <w:b/>
          <w:sz w:val="18"/>
          <w:szCs w:val="18"/>
          <w:lang w:eastAsia="en-US"/>
        </w:rPr>
        <w:t xml:space="preserve">          </w:t>
      </w:r>
      <w:r w:rsidRPr="008153AD">
        <w:rPr>
          <w:rFonts w:ascii="Arial" w:eastAsia="Calibri" w:hAnsi="Arial" w:cs="Arial"/>
          <w:bCs/>
          <w:i/>
          <w:iCs/>
          <w:sz w:val="18"/>
          <w:szCs w:val="18"/>
          <w:lang w:eastAsia="en-US"/>
        </w:rPr>
        <w:t xml:space="preserve">*shared first </w:t>
      </w:r>
      <w:proofErr w:type="gramStart"/>
      <w:r w:rsidRPr="008153AD">
        <w:rPr>
          <w:rFonts w:ascii="Arial" w:eastAsia="Calibri" w:hAnsi="Arial" w:cs="Arial"/>
          <w:bCs/>
          <w:i/>
          <w:iCs/>
          <w:sz w:val="18"/>
          <w:szCs w:val="18"/>
          <w:lang w:eastAsia="en-US"/>
        </w:rPr>
        <w:t>authorship</w:t>
      </w:r>
      <w:proofErr w:type="gramEnd"/>
    </w:p>
    <w:p w14:paraId="0A155669" w14:textId="77777777" w:rsidR="00AB138D" w:rsidRDefault="00AB138D" w:rsidP="00512EE3">
      <w:pPr>
        <w:jc w:val="both"/>
        <w:rPr>
          <w:rFonts w:ascii="Arial" w:hAnsi="Arial" w:cs="Arial"/>
          <w:color w:val="222222"/>
          <w:sz w:val="16"/>
          <w:szCs w:val="16"/>
          <w:shd w:val="clear" w:color="auto" w:fill="FFFFFF"/>
          <w:lang w:eastAsia="en-US"/>
        </w:rPr>
      </w:pPr>
    </w:p>
    <w:p w14:paraId="5D9DF5F6" w14:textId="7D812648" w:rsidR="00AB138D" w:rsidRDefault="00AB138D" w:rsidP="00A46AE6">
      <w:pPr>
        <w:tabs>
          <w:tab w:val="left" w:pos="1500"/>
        </w:tabs>
        <w:jc w:val="both"/>
        <w:rPr>
          <w:rFonts w:ascii="Arial" w:hAnsi="Arial" w:cs="Arial"/>
          <w:b/>
          <w:bCs/>
          <w:color w:val="222222"/>
          <w:sz w:val="16"/>
          <w:szCs w:val="16"/>
          <w:shd w:val="clear" w:color="auto" w:fill="FFFFFF"/>
          <w:lang w:eastAsia="en-US"/>
        </w:rPr>
      </w:pPr>
      <w:r w:rsidRPr="00AB138D">
        <w:rPr>
          <w:rFonts w:ascii="Arial" w:hAnsi="Arial" w:cs="Arial"/>
          <w:b/>
          <w:bCs/>
          <w:color w:val="222222"/>
          <w:sz w:val="16"/>
          <w:szCs w:val="16"/>
          <w:shd w:val="clear" w:color="auto" w:fill="FFFFFF"/>
          <w:lang w:eastAsia="en-US"/>
        </w:rPr>
        <w:t>h-index 2</w:t>
      </w:r>
      <w:r w:rsidR="00B2645F">
        <w:rPr>
          <w:rFonts w:ascii="Arial" w:hAnsi="Arial" w:cs="Arial"/>
          <w:b/>
          <w:bCs/>
          <w:color w:val="222222"/>
          <w:sz w:val="16"/>
          <w:szCs w:val="16"/>
          <w:shd w:val="clear" w:color="auto" w:fill="FFFFFF"/>
          <w:lang w:eastAsia="en-US"/>
        </w:rPr>
        <w:t>5</w:t>
      </w:r>
      <w:r w:rsidR="00102F41">
        <w:rPr>
          <w:rFonts w:ascii="Arial" w:hAnsi="Arial" w:cs="Arial"/>
          <w:b/>
          <w:bCs/>
          <w:color w:val="222222"/>
          <w:sz w:val="16"/>
          <w:szCs w:val="16"/>
          <w:shd w:val="clear" w:color="auto" w:fill="FFFFFF"/>
          <w:lang w:eastAsia="en-US"/>
        </w:rPr>
        <w:t xml:space="preserve"> (Google Scholar)</w:t>
      </w:r>
    </w:p>
    <w:p w14:paraId="45E5AB69" w14:textId="77777777" w:rsidR="00A46AE6" w:rsidRPr="00A46AE6" w:rsidRDefault="00A46AE6" w:rsidP="00A46AE6">
      <w:pPr>
        <w:tabs>
          <w:tab w:val="left" w:pos="1500"/>
        </w:tabs>
        <w:jc w:val="both"/>
        <w:rPr>
          <w:rFonts w:ascii="Arial" w:hAnsi="Arial" w:cs="Arial"/>
          <w:b/>
          <w:bCs/>
          <w:color w:val="222222"/>
          <w:sz w:val="16"/>
          <w:szCs w:val="16"/>
          <w:shd w:val="clear" w:color="auto" w:fill="FFFFFF"/>
          <w:lang w:eastAsia="en-US"/>
        </w:rPr>
      </w:pPr>
    </w:p>
    <w:p w14:paraId="75DB20BA" w14:textId="77777777" w:rsidR="0072349A" w:rsidRDefault="0072349A" w:rsidP="00512EE3">
      <w:pPr>
        <w:jc w:val="both"/>
        <w:rPr>
          <w:rFonts w:ascii="Arial" w:hAnsi="Arial" w:cs="Arial"/>
          <w:i/>
          <w:iCs/>
          <w:color w:val="222222"/>
          <w:sz w:val="16"/>
          <w:szCs w:val="16"/>
          <w:u w:val="single"/>
          <w:shd w:val="clear" w:color="auto" w:fill="FFFFFF"/>
          <w:lang w:eastAsia="en-US"/>
        </w:rPr>
      </w:pPr>
    </w:p>
    <w:p w14:paraId="384B51CD" w14:textId="35692EDC" w:rsidR="0072349A" w:rsidRDefault="0072349A" w:rsidP="00512EE3">
      <w:pPr>
        <w:jc w:val="both"/>
        <w:rPr>
          <w:rFonts w:ascii="Arial" w:hAnsi="Arial" w:cs="Arial"/>
          <w:i/>
          <w:iCs/>
          <w:color w:val="222222"/>
          <w:sz w:val="16"/>
          <w:szCs w:val="16"/>
          <w:u w:val="single"/>
          <w:shd w:val="clear" w:color="auto" w:fill="FFFFFF"/>
          <w:lang w:eastAsia="en-US"/>
        </w:rPr>
      </w:pPr>
      <w:r>
        <w:rPr>
          <w:rFonts w:ascii="Arial" w:hAnsi="Arial" w:cs="Arial"/>
          <w:i/>
          <w:iCs/>
          <w:color w:val="222222"/>
          <w:sz w:val="16"/>
          <w:szCs w:val="16"/>
          <w:u w:val="single"/>
          <w:shd w:val="clear" w:color="auto" w:fill="FFFFFF"/>
          <w:lang w:eastAsia="en-US"/>
        </w:rPr>
        <w:t>2024</w:t>
      </w:r>
    </w:p>
    <w:p w14:paraId="2C5B03D0" w14:textId="77777777" w:rsidR="0072349A" w:rsidRDefault="0072349A" w:rsidP="00512EE3">
      <w:pPr>
        <w:jc w:val="both"/>
        <w:rPr>
          <w:rFonts w:ascii="Arial" w:hAnsi="Arial" w:cs="Arial"/>
          <w:i/>
          <w:iCs/>
          <w:color w:val="222222"/>
          <w:sz w:val="16"/>
          <w:szCs w:val="16"/>
          <w:u w:val="single"/>
          <w:shd w:val="clear" w:color="auto" w:fill="FFFFFF"/>
          <w:lang w:eastAsia="en-US"/>
        </w:rPr>
      </w:pPr>
    </w:p>
    <w:p w14:paraId="1FC210ED" w14:textId="670D13FB" w:rsidR="007F376D" w:rsidRPr="007F376D" w:rsidRDefault="007F376D" w:rsidP="00512EE3">
      <w:pPr>
        <w:jc w:val="both"/>
        <w:rPr>
          <w:rFonts w:ascii="Arial" w:hAnsi="Arial" w:cs="Arial"/>
          <w:color w:val="222222"/>
          <w:sz w:val="16"/>
          <w:szCs w:val="16"/>
          <w:shd w:val="clear" w:color="auto" w:fill="FFFFFF"/>
          <w:lang w:eastAsia="en-US"/>
        </w:rPr>
      </w:pPr>
      <w:proofErr w:type="spellStart"/>
      <w:r w:rsidRPr="00732E7F">
        <w:rPr>
          <w:rFonts w:ascii="Arial" w:hAnsi="Arial" w:cs="Arial"/>
          <w:b/>
          <w:bCs/>
          <w:color w:val="222222"/>
          <w:sz w:val="16"/>
          <w:szCs w:val="16"/>
          <w:u w:val="single"/>
          <w:shd w:val="clear" w:color="auto" w:fill="FFFFFF"/>
          <w:lang w:eastAsia="en-US"/>
        </w:rPr>
        <w:t>Timmermann</w:t>
      </w:r>
      <w:proofErr w:type="spellEnd"/>
      <w:r w:rsidRPr="00732E7F">
        <w:rPr>
          <w:rFonts w:ascii="Arial" w:hAnsi="Arial" w:cs="Arial"/>
          <w:b/>
          <w:bCs/>
          <w:color w:val="222222"/>
          <w:sz w:val="16"/>
          <w:szCs w:val="16"/>
          <w:u w:val="single"/>
          <w:shd w:val="clear" w:color="auto" w:fill="FFFFFF"/>
          <w:lang w:eastAsia="en-US"/>
        </w:rPr>
        <w:t xml:space="preserve"> C</w:t>
      </w:r>
      <w:r>
        <w:rPr>
          <w:rFonts w:ascii="Arial" w:hAnsi="Arial" w:cs="Arial"/>
          <w:color w:val="222222"/>
          <w:sz w:val="16"/>
          <w:szCs w:val="16"/>
          <w:shd w:val="clear" w:color="auto" w:fill="FFFFFF"/>
          <w:lang w:eastAsia="en-US"/>
        </w:rPr>
        <w:t xml:space="preserve">., </w:t>
      </w:r>
      <w:proofErr w:type="spellStart"/>
      <w:r>
        <w:rPr>
          <w:rFonts w:ascii="Arial" w:hAnsi="Arial" w:cs="Arial"/>
          <w:color w:val="222222"/>
          <w:sz w:val="16"/>
          <w:szCs w:val="16"/>
          <w:shd w:val="clear" w:color="auto" w:fill="FFFFFF"/>
          <w:lang w:eastAsia="en-US"/>
        </w:rPr>
        <w:t>Zeifman</w:t>
      </w:r>
      <w:proofErr w:type="spellEnd"/>
      <w:r>
        <w:rPr>
          <w:rFonts w:ascii="Arial" w:hAnsi="Arial" w:cs="Arial"/>
          <w:color w:val="222222"/>
          <w:sz w:val="16"/>
          <w:szCs w:val="16"/>
          <w:shd w:val="clear" w:color="auto" w:fill="FFFFFF"/>
          <w:lang w:eastAsia="en-US"/>
        </w:rPr>
        <w:t xml:space="preserve"> R., </w:t>
      </w:r>
      <w:proofErr w:type="spellStart"/>
      <w:r>
        <w:rPr>
          <w:rFonts w:ascii="Arial" w:hAnsi="Arial" w:cs="Arial"/>
          <w:color w:val="222222"/>
          <w:sz w:val="16"/>
          <w:szCs w:val="16"/>
          <w:shd w:val="clear" w:color="auto" w:fill="FFFFFF"/>
          <w:lang w:eastAsia="en-US"/>
        </w:rPr>
        <w:t>Erritzoe</w:t>
      </w:r>
      <w:proofErr w:type="spellEnd"/>
      <w:r>
        <w:rPr>
          <w:rFonts w:ascii="Arial" w:hAnsi="Arial" w:cs="Arial"/>
          <w:color w:val="222222"/>
          <w:sz w:val="16"/>
          <w:szCs w:val="16"/>
          <w:shd w:val="clear" w:color="auto" w:fill="FFFFFF"/>
          <w:lang w:eastAsia="en-US"/>
        </w:rPr>
        <w:t xml:space="preserve"> D., Nutt D., Carhart-Harris R. (2024). Effects of DMT on mental health outcomes in healthy volunteers. </w:t>
      </w:r>
      <w:r>
        <w:rPr>
          <w:rFonts w:ascii="Arial" w:hAnsi="Arial" w:cs="Arial"/>
          <w:i/>
          <w:iCs/>
          <w:color w:val="222222"/>
          <w:sz w:val="16"/>
          <w:szCs w:val="16"/>
          <w:shd w:val="clear" w:color="auto" w:fill="FFFFFF"/>
          <w:lang w:eastAsia="en-US"/>
        </w:rPr>
        <w:t>Scientific Reports</w:t>
      </w:r>
      <w:r>
        <w:rPr>
          <w:rFonts w:ascii="Arial" w:hAnsi="Arial" w:cs="Arial"/>
          <w:color w:val="222222"/>
          <w:sz w:val="16"/>
          <w:szCs w:val="16"/>
          <w:shd w:val="clear" w:color="auto" w:fill="FFFFFF"/>
          <w:lang w:eastAsia="en-US"/>
        </w:rPr>
        <w:t xml:space="preserve"> </w:t>
      </w:r>
    </w:p>
    <w:p w14:paraId="3AB4E5EB" w14:textId="77777777" w:rsidR="007F376D" w:rsidRDefault="007F376D" w:rsidP="0072349A">
      <w:pPr>
        <w:jc w:val="both"/>
        <w:rPr>
          <w:rFonts w:ascii="Arial" w:hAnsi="Arial" w:cs="Arial"/>
          <w:color w:val="222222"/>
          <w:sz w:val="16"/>
          <w:szCs w:val="16"/>
          <w:shd w:val="clear" w:color="auto" w:fill="FFFFFF"/>
        </w:rPr>
      </w:pPr>
    </w:p>
    <w:p w14:paraId="2E05C284" w14:textId="1BF25A5F" w:rsidR="004D2789" w:rsidRPr="004D2789" w:rsidRDefault="004D2789" w:rsidP="0072349A">
      <w:pPr>
        <w:jc w:val="both"/>
        <w:rPr>
          <w:rFonts w:ascii="Arial" w:hAnsi="Arial" w:cs="Arial"/>
          <w:i/>
          <w:iCs/>
          <w:color w:val="222222"/>
          <w:sz w:val="16"/>
          <w:szCs w:val="16"/>
          <w:shd w:val="clear" w:color="auto" w:fill="FFFFFF"/>
        </w:rPr>
      </w:pPr>
      <w:proofErr w:type="spellStart"/>
      <w:r>
        <w:rPr>
          <w:rFonts w:ascii="Arial" w:hAnsi="Arial" w:cs="Arial"/>
          <w:color w:val="222222"/>
          <w:sz w:val="16"/>
          <w:szCs w:val="16"/>
          <w:shd w:val="clear" w:color="auto" w:fill="FFFFFF"/>
        </w:rPr>
        <w:t>Erritzoe</w:t>
      </w:r>
      <w:proofErr w:type="spellEnd"/>
      <w:r>
        <w:rPr>
          <w:rFonts w:ascii="Arial" w:hAnsi="Arial" w:cs="Arial"/>
          <w:color w:val="222222"/>
          <w:sz w:val="16"/>
          <w:szCs w:val="16"/>
          <w:shd w:val="clear" w:color="auto" w:fill="FFFFFF"/>
        </w:rPr>
        <w:t xml:space="preserve"> D., </w:t>
      </w:r>
      <w:proofErr w:type="spellStart"/>
      <w:r w:rsidRPr="004D2789">
        <w:rPr>
          <w:rFonts w:ascii="Arial" w:hAnsi="Arial" w:cs="Arial"/>
          <w:b/>
          <w:bCs/>
          <w:color w:val="222222"/>
          <w:sz w:val="16"/>
          <w:szCs w:val="16"/>
          <w:u w:val="single"/>
          <w:shd w:val="clear" w:color="auto" w:fill="FFFFFF"/>
        </w:rPr>
        <w:t>Timmermann</w:t>
      </w:r>
      <w:proofErr w:type="spellEnd"/>
      <w:r w:rsidRPr="004D2789">
        <w:rPr>
          <w:rFonts w:ascii="Arial" w:hAnsi="Arial" w:cs="Arial"/>
          <w:b/>
          <w:bCs/>
          <w:color w:val="222222"/>
          <w:sz w:val="16"/>
          <w:szCs w:val="16"/>
          <w:u w:val="single"/>
          <w:shd w:val="clear" w:color="auto" w:fill="FFFFFF"/>
        </w:rPr>
        <w:t xml:space="preserve"> C</w:t>
      </w:r>
      <w:r>
        <w:rPr>
          <w:rFonts w:ascii="Arial" w:hAnsi="Arial" w:cs="Arial"/>
          <w:color w:val="222222"/>
          <w:sz w:val="16"/>
          <w:szCs w:val="16"/>
          <w:shd w:val="clear" w:color="auto" w:fill="FFFFFF"/>
        </w:rPr>
        <w:t xml:space="preserve">., Godfrey K., Castro-Rodriguez P., </w:t>
      </w:r>
      <w:proofErr w:type="spellStart"/>
      <w:r>
        <w:rPr>
          <w:rFonts w:ascii="Arial" w:hAnsi="Arial" w:cs="Arial"/>
          <w:color w:val="222222"/>
          <w:sz w:val="16"/>
          <w:szCs w:val="16"/>
          <w:shd w:val="clear" w:color="auto" w:fill="FFFFFF"/>
        </w:rPr>
        <w:t>Peill</w:t>
      </w:r>
      <w:proofErr w:type="spellEnd"/>
      <w:r>
        <w:rPr>
          <w:rFonts w:ascii="Arial" w:hAnsi="Arial" w:cs="Arial"/>
          <w:color w:val="222222"/>
          <w:sz w:val="16"/>
          <w:szCs w:val="16"/>
          <w:shd w:val="clear" w:color="auto" w:fill="FFFFFF"/>
        </w:rPr>
        <w:t xml:space="preserve"> J., Carhart-Harris R., Nutt D., Wall M. (2024). Exploring the mechanisms of psychedelic action using neuroimaging. </w:t>
      </w:r>
      <w:r>
        <w:rPr>
          <w:rFonts w:ascii="Arial" w:hAnsi="Arial" w:cs="Arial"/>
          <w:i/>
          <w:iCs/>
          <w:color w:val="222222"/>
          <w:sz w:val="16"/>
          <w:szCs w:val="16"/>
          <w:shd w:val="clear" w:color="auto" w:fill="FFFFFF"/>
        </w:rPr>
        <w:t>Nature Mental Health</w:t>
      </w:r>
    </w:p>
    <w:p w14:paraId="6CE7C0B8" w14:textId="77777777" w:rsidR="004D2789" w:rsidRDefault="004D2789" w:rsidP="0072349A">
      <w:pPr>
        <w:jc w:val="both"/>
        <w:rPr>
          <w:rFonts w:ascii="Arial" w:hAnsi="Arial" w:cs="Arial"/>
          <w:color w:val="222222"/>
          <w:sz w:val="16"/>
          <w:szCs w:val="16"/>
          <w:shd w:val="clear" w:color="auto" w:fill="FFFFFF"/>
        </w:rPr>
      </w:pPr>
    </w:p>
    <w:p w14:paraId="16004807" w14:textId="587C2EBB" w:rsidR="0072349A" w:rsidRDefault="0072349A" w:rsidP="0072349A">
      <w:pPr>
        <w:jc w:val="both"/>
        <w:rPr>
          <w:rFonts w:ascii="Arial" w:hAnsi="Arial" w:cs="Arial"/>
          <w:color w:val="222222"/>
          <w:sz w:val="16"/>
          <w:szCs w:val="16"/>
          <w:shd w:val="clear" w:color="auto" w:fill="FFFFFF"/>
        </w:rPr>
      </w:pPr>
      <w:proofErr w:type="spellStart"/>
      <w:r w:rsidRPr="007321D2">
        <w:rPr>
          <w:rFonts w:ascii="Arial" w:hAnsi="Arial" w:cs="Arial"/>
          <w:color w:val="222222"/>
          <w:sz w:val="16"/>
          <w:szCs w:val="16"/>
          <w:shd w:val="clear" w:color="auto" w:fill="FFFFFF"/>
        </w:rPr>
        <w:t>Luppi</w:t>
      </w:r>
      <w:proofErr w:type="spellEnd"/>
      <w:r w:rsidRPr="007321D2">
        <w:rPr>
          <w:rFonts w:ascii="Arial" w:hAnsi="Arial" w:cs="Arial"/>
          <w:color w:val="222222"/>
          <w:sz w:val="16"/>
          <w:szCs w:val="16"/>
          <w:shd w:val="clear" w:color="auto" w:fill="FFFFFF"/>
        </w:rPr>
        <w:t xml:space="preserve"> AI</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xml:space="preserve">, </w:t>
      </w:r>
      <w:proofErr w:type="spellStart"/>
      <w:r w:rsidRPr="007321D2">
        <w:rPr>
          <w:rFonts w:ascii="Arial" w:hAnsi="Arial" w:cs="Arial"/>
          <w:color w:val="222222"/>
          <w:sz w:val="16"/>
          <w:szCs w:val="16"/>
          <w:shd w:val="clear" w:color="auto" w:fill="FFFFFF"/>
        </w:rPr>
        <w:t>Girn</w:t>
      </w:r>
      <w:proofErr w:type="spellEnd"/>
      <w:r w:rsidRPr="007321D2">
        <w:rPr>
          <w:rFonts w:ascii="Arial" w:hAnsi="Arial" w:cs="Arial"/>
          <w:color w:val="222222"/>
          <w:sz w:val="16"/>
          <w:szCs w:val="16"/>
          <w:shd w:val="clear" w:color="auto" w:fill="FFFFFF"/>
        </w:rPr>
        <w:t xml:space="preserve"> M</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Rosas FE</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xml:space="preserve">, </w:t>
      </w:r>
      <w:proofErr w:type="spellStart"/>
      <w:r w:rsidRPr="007321D2">
        <w:rPr>
          <w:rFonts w:ascii="Arial" w:hAnsi="Arial" w:cs="Arial"/>
          <w:b/>
          <w:bCs/>
          <w:color w:val="222222"/>
          <w:sz w:val="16"/>
          <w:szCs w:val="16"/>
          <w:shd w:val="clear" w:color="auto" w:fill="FFFFFF"/>
        </w:rPr>
        <w:t>Timmermann</w:t>
      </w:r>
      <w:proofErr w:type="spellEnd"/>
      <w:r w:rsidRPr="007321D2">
        <w:rPr>
          <w:rFonts w:ascii="Arial" w:hAnsi="Arial" w:cs="Arial"/>
          <w:b/>
          <w:bCs/>
          <w:color w:val="222222"/>
          <w:sz w:val="16"/>
          <w:szCs w:val="16"/>
          <w:shd w:val="clear" w:color="auto" w:fill="FFFFFF"/>
        </w:rPr>
        <w:t xml:space="preserve"> C</w:t>
      </w:r>
      <w:r>
        <w:rPr>
          <w:rFonts w:ascii="Arial" w:hAnsi="Arial" w:cs="Arial"/>
          <w:b/>
          <w:bCs/>
          <w:color w:val="222222"/>
          <w:sz w:val="16"/>
          <w:szCs w:val="16"/>
          <w:shd w:val="clear" w:color="auto" w:fill="FFFFFF"/>
        </w:rPr>
        <w:t>.</w:t>
      </w:r>
      <w:r w:rsidRPr="007321D2">
        <w:rPr>
          <w:rFonts w:ascii="Arial" w:hAnsi="Arial" w:cs="Arial"/>
          <w:color w:val="222222"/>
          <w:sz w:val="16"/>
          <w:szCs w:val="16"/>
          <w:shd w:val="clear" w:color="auto" w:fill="FFFFFF"/>
        </w:rPr>
        <w:t>, Roseman L</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xml:space="preserve">, </w:t>
      </w:r>
      <w:proofErr w:type="spellStart"/>
      <w:r w:rsidRPr="007321D2">
        <w:rPr>
          <w:rFonts w:ascii="Arial" w:hAnsi="Arial" w:cs="Arial"/>
          <w:color w:val="222222"/>
          <w:sz w:val="16"/>
          <w:szCs w:val="16"/>
          <w:shd w:val="clear" w:color="auto" w:fill="FFFFFF"/>
        </w:rPr>
        <w:t>Erritzoe</w:t>
      </w:r>
      <w:proofErr w:type="spellEnd"/>
      <w:r w:rsidRPr="007321D2">
        <w:rPr>
          <w:rFonts w:ascii="Arial" w:hAnsi="Arial" w:cs="Arial"/>
          <w:color w:val="222222"/>
          <w:sz w:val="16"/>
          <w:szCs w:val="16"/>
          <w:shd w:val="clear" w:color="auto" w:fill="FFFFFF"/>
        </w:rPr>
        <w:t xml:space="preserve"> D</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Nutt DJ</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Stamatakis EA</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xml:space="preserve">, </w:t>
      </w:r>
      <w:proofErr w:type="spellStart"/>
      <w:r w:rsidRPr="007321D2">
        <w:rPr>
          <w:rFonts w:ascii="Arial" w:hAnsi="Arial" w:cs="Arial"/>
          <w:color w:val="222222"/>
          <w:sz w:val="16"/>
          <w:szCs w:val="16"/>
          <w:shd w:val="clear" w:color="auto" w:fill="FFFFFF"/>
        </w:rPr>
        <w:t>Spreng</w:t>
      </w:r>
      <w:proofErr w:type="spellEnd"/>
      <w:r w:rsidRPr="007321D2">
        <w:rPr>
          <w:rFonts w:ascii="Arial" w:hAnsi="Arial" w:cs="Arial"/>
          <w:color w:val="222222"/>
          <w:sz w:val="16"/>
          <w:szCs w:val="16"/>
          <w:shd w:val="clear" w:color="auto" w:fill="FFFFFF"/>
        </w:rPr>
        <w:t xml:space="preserve"> RN</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Xing L</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Huttner WB.</w:t>
      </w:r>
      <w:r>
        <w:rPr>
          <w:rFonts w:ascii="Arial" w:hAnsi="Arial" w:cs="Arial"/>
          <w:color w:val="222222"/>
          <w:sz w:val="16"/>
          <w:szCs w:val="16"/>
          <w:shd w:val="clear" w:color="auto" w:fill="FFFFFF"/>
        </w:rPr>
        <w:t>, Carhart-Harris R. (202</w:t>
      </w:r>
      <w:r w:rsidR="004D2789">
        <w:rPr>
          <w:rFonts w:ascii="Arial" w:hAnsi="Arial" w:cs="Arial"/>
          <w:color w:val="222222"/>
          <w:sz w:val="16"/>
          <w:szCs w:val="16"/>
          <w:shd w:val="clear" w:color="auto" w:fill="FFFFFF"/>
        </w:rPr>
        <w:t>4</w:t>
      </w:r>
      <w:r>
        <w:rPr>
          <w:rFonts w:ascii="Arial" w:hAnsi="Arial" w:cs="Arial"/>
          <w:color w:val="222222"/>
          <w:sz w:val="16"/>
          <w:szCs w:val="16"/>
          <w:shd w:val="clear" w:color="auto" w:fill="FFFFFF"/>
        </w:rPr>
        <w:t>)</w:t>
      </w:r>
      <w:r w:rsidRPr="007321D2">
        <w:rPr>
          <w:rFonts w:ascii="Arial" w:hAnsi="Arial" w:cs="Arial"/>
          <w:color w:val="222222"/>
          <w:sz w:val="16"/>
          <w:szCs w:val="16"/>
          <w:shd w:val="clear" w:color="auto" w:fill="FFFFFF"/>
        </w:rPr>
        <w:t xml:space="preserve"> A role for the serotonin 2A receptor in the expansion and functioning of human </w:t>
      </w:r>
      <w:proofErr w:type="spellStart"/>
      <w:r w:rsidRPr="007321D2">
        <w:rPr>
          <w:rFonts w:ascii="Arial" w:hAnsi="Arial" w:cs="Arial"/>
          <w:color w:val="222222"/>
          <w:sz w:val="16"/>
          <w:szCs w:val="16"/>
          <w:shd w:val="clear" w:color="auto" w:fill="FFFFFF"/>
        </w:rPr>
        <w:t>transmodal</w:t>
      </w:r>
      <w:proofErr w:type="spellEnd"/>
      <w:r w:rsidRPr="007321D2">
        <w:rPr>
          <w:rFonts w:ascii="Arial" w:hAnsi="Arial" w:cs="Arial"/>
          <w:color w:val="222222"/>
          <w:sz w:val="16"/>
          <w:szCs w:val="16"/>
          <w:shd w:val="clear" w:color="auto" w:fill="FFFFFF"/>
        </w:rPr>
        <w:t xml:space="preserve"> cortex. </w:t>
      </w:r>
      <w:r w:rsidRPr="007321D2">
        <w:rPr>
          <w:rFonts w:ascii="Arial" w:hAnsi="Arial" w:cs="Arial"/>
          <w:i/>
          <w:iCs/>
          <w:color w:val="222222"/>
          <w:sz w:val="16"/>
          <w:szCs w:val="16"/>
          <w:shd w:val="clear" w:color="auto" w:fill="FFFFFF"/>
        </w:rPr>
        <w:t>Brain</w:t>
      </w:r>
      <w:r w:rsidRPr="007321D2">
        <w:rPr>
          <w:rFonts w:ascii="Arial" w:hAnsi="Arial" w:cs="Arial"/>
          <w:color w:val="222222"/>
          <w:sz w:val="16"/>
          <w:szCs w:val="16"/>
          <w:shd w:val="clear" w:color="auto" w:fill="FFFFFF"/>
        </w:rPr>
        <w:t>.</w:t>
      </w:r>
    </w:p>
    <w:p w14:paraId="415411D2" w14:textId="77777777" w:rsidR="0072349A" w:rsidRDefault="0072349A" w:rsidP="00512EE3">
      <w:pPr>
        <w:jc w:val="both"/>
        <w:rPr>
          <w:rFonts w:ascii="Arial" w:hAnsi="Arial" w:cs="Arial"/>
          <w:i/>
          <w:iCs/>
          <w:color w:val="222222"/>
          <w:sz w:val="16"/>
          <w:szCs w:val="16"/>
          <w:u w:val="single"/>
          <w:shd w:val="clear" w:color="auto" w:fill="FFFFFF"/>
          <w:lang w:eastAsia="en-US"/>
        </w:rPr>
      </w:pPr>
    </w:p>
    <w:p w14:paraId="521874B1" w14:textId="5077E30E" w:rsidR="0072349A" w:rsidRDefault="0072349A" w:rsidP="0072349A">
      <w:pPr>
        <w:jc w:val="both"/>
        <w:rPr>
          <w:rFonts w:ascii="Arial" w:hAnsi="Arial" w:cs="Arial"/>
          <w:color w:val="222222"/>
          <w:sz w:val="16"/>
          <w:szCs w:val="16"/>
          <w:shd w:val="clear" w:color="auto" w:fill="FFFFFF"/>
        </w:rPr>
      </w:pPr>
      <w:proofErr w:type="spellStart"/>
      <w:r w:rsidRPr="00796E94">
        <w:rPr>
          <w:rFonts w:ascii="Arial" w:hAnsi="Arial" w:cs="Arial"/>
          <w:color w:val="222222"/>
          <w:sz w:val="16"/>
          <w:szCs w:val="16"/>
          <w:shd w:val="clear" w:color="auto" w:fill="FFFFFF"/>
        </w:rPr>
        <w:t>Mediano</w:t>
      </w:r>
      <w:proofErr w:type="spellEnd"/>
      <w:r w:rsidRPr="00796E94">
        <w:rPr>
          <w:rFonts w:ascii="Arial" w:hAnsi="Arial" w:cs="Arial"/>
          <w:color w:val="222222"/>
          <w:sz w:val="16"/>
          <w:szCs w:val="16"/>
          <w:shd w:val="clear" w:color="auto" w:fill="FFFFFF"/>
        </w:rPr>
        <w:t xml:space="preserve"> PA</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Rosas FE</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xml:space="preserve"> </w:t>
      </w:r>
      <w:proofErr w:type="spellStart"/>
      <w:r w:rsidRPr="00796E94">
        <w:rPr>
          <w:rFonts w:ascii="Arial" w:hAnsi="Arial" w:cs="Arial"/>
          <w:b/>
          <w:bCs/>
          <w:color w:val="222222"/>
          <w:sz w:val="16"/>
          <w:szCs w:val="16"/>
          <w:shd w:val="clear" w:color="auto" w:fill="FFFFFF"/>
        </w:rPr>
        <w:t>Timmermann</w:t>
      </w:r>
      <w:proofErr w:type="spellEnd"/>
      <w:r w:rsidRPr="00796E94">
        <w:rPr>
          <w:rFonts w:ascii="Arial" w:hAnsi="Arial" w:cs="Arial"/>
          <w:b/>
          <w:bCs/>
          <w:color w:val="222222"/>
          <w:sz w:val="16"/>
          <w:szCs w:val="16"/>
          <w:shd w:val="clear" w:color="auto" w:fill="FFFFFF"/>
        </w:rPr>
        <w:t xml:space="preserve"> C</w:t>
      </w:r>
      <w:r>
        <w:rPr>
          <w:rFonts w:ascii="Arial" w:hAnsi="Arial" w:cs="Arial"/>
          <w:b/>
          <w:bCs/>
          <w:color w:val="222222"/>
          <w:sz w:val="16"/>
          <w:szCs w:val="16"/>
          <w:shd w:val="clear" w:color="auto" w:fill="FFFFFF"/>
        </w:rPr>
        <w:t>.</w:t>
      </w:r>
      <w:r w:rsidRPr="00796E94">
        <w:rPr>
          <w:rFonts w:ascii="Arial" w:hAnsi="Arial" w:cs="Arial"/>
          <w:color w:val="222222"/>
          <w:sz w:val="16"/>
          <w:szCs w:val="16"/>
          <w:shd w:val="clear" w:color="auto" w:fill="FFFFFF"/>
        </w:rPr>
        <w:t>, Roseman L</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Nutt DJ</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Feilding A</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xml:space="preserve">, </w:t>
      </w:r>
      <w:proofErr w:type="spellStart"/>
      <w:r w:rsidRPr="00796E94">
        <w:rPr>
          <w:rFonts w:ascii="Arial" w:hAnsi="Arial" w:cs="Arial"/>
          <w:color w:val="222222"/>
          <w:sz w:val="16"/>
          <w:szCs w:val="16"/>
          <w:shd w:val="clear" w:color="auto" w:fill="FFFFFF"/>
        </w:rPr>
        <w:t>Kaelen</w:t>
      </w:r>
      <w:proofErr w:type="spellEnd"/>
      <w:r w:rsidRPr="00796E94">
        <w:rPr>
          <w:rFonts w:ascii="Arial" w:hAnsi="Arial" w:cs="Arial"/>
          <w:color w:val="222222"/>
          <w:sz w:val="16"/>
          <w:szCs w:val="16"/>
          <w:shd w:val="clear" w:color="auto" w:fill="FFFFFF"/>
        </w:rPr>
        <w:t xml:space="preserve"> M</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xml:space="preserve">, </w:t>
      </w:r>
      <w:proofErr w:type="spellStart"/>
      <w:r w:rsidRPr="00796E94">
        <w:rPr>
          <w:rFonts w:ascii="Arial" w:hAnsi="Arial" w:cs="Arial"/>
          <w:color w:val="222222"/>
          <w:sz w:val="16"/>
          <w:szCs w:val="16"/>
          <w:shd w:val="clear" w:color="auto" w:fill="FFFFFF"/>
        </w:rPr>
        <w:t>Kringelbach</w:t>
      </w:r>
      <w:proofErr w:type="spellEnd"/>
      <w:r w:rsidRPr="00796E94">
        <w:rPr>
          <w:rFonts w:ascii="Arial" w:hAnsi="Arial" w:cs="Arial"/>
          <w:color w:val="222222"/>
          <w:sz w:val="16"/>
          <w:szCs w:val="16"/>
          <w:shd w:val="clear" w:color="auto" w:fill="FFFFFF"/>
        </w:rPr>
        <w:t xml:space="preserve"> ML</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Barrett AB</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Seth AK</w:t>
      </w:r>
      <w:r>
        <w:rPr>
          <w:rFonts w:ascii="Arial" w:hAnsi="Arial" w:cs="Arial"/>
          <w:color w:val="222222"/>
          <w:sz w:val="16"/>
          <w:szCs w:val="16"/>
          <w:shd w:val="clear" w:color="auto" w:fill="FFFFFF"/>
        </w:rPr>
        <w:t>.</w:t>
      </w:r>
      <w:r w:rsidRPr="00796E94">
        <w:rPr>
          <w:rFonts w:ascii="Arial" w:hAnsi="Arial" w:cs="Arial"/>
          <w:color w:val="222222"/>
          <w:sz w:val="16"/>
          <w:szCs w:val="16"/>
          <w:shd w:val="clear" w:color="auto" w:fill="FFFFFF"/>
        </w:rPr>
        <w:t xml:space="preserve">, </w:t>
      </w:r>
      <w:proofErr w:type="spellStart"/>
      <w:r w:rsidRPr="00796E94">
        <w:rPr>
          <w:rFonts w:ascii="Arial" w:hAnsi="Arial" w:cs="Arial"/>
          <w:color w:val="222222"/>
          <w:sz w:val="16"/>
          <w:szCs w:val="16"/>
          <w:shd w:val="clear" w:color="auto" w:fill="FFFFFF"/>
        </w:rPr>
        <w:t>Muthukumaraswamy</w:t>
      </w:r>
      <w:proofErr w:type="spellEnd"/>
      <w:r w:rsidRPr="00796E94">
        <w:rPr>
          <w:rFonts w:ascii="Arial" w:hAnsi="Arial" w:cs="Arial"/>
          <w:color w:val="222222"/>
          <w:sz w:val="16"/>
          <w:szCs w:val="16"/>
          <w:shd w:val="clear" w:color="auto" w:fill="FFFFFF"/>
        </w:rPr>
        <w:t xml:space="preserve"> S</w:t>
      </w:r>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Bor</w:t>
      </w:r>
      <w:proofErr w:type="spellEnd"/>
      <w:r>
        <w:rPr>
          <w:rFonts w:ascii="Arial" w:hAnsi="Arial" w:cs="Arial"/>
          <w:color w:val="222222"/>
          <w:sz w:val="16"/>
          <w:szCs w:val="16"/>
          <w:shd w:val="clear" w:color="auto" w:fill="FFFFFF"/>
        </w:rPr>
        <w:t xml:space="preserve"> D., Carhart-Harris RL. (</w:t>
      </w:r>
      <w:r w:rsidR="009C01A9">
        <w:rPr>
          <w:rFonts w:ascii="Arial" w:hAnsi="Arial" w:cs="Arial"/>
          <w:color w:val="222222"/>
          <w:sz w:val="16"/>
          <w:szCs w:val="16"/>
          <w:shd w:val="clear" w:color="auto" w:fill="FFFFFF"/>
        </w:rPr>
        <w:t>2024)</w:t>
      </w:r>
      <w:r w:rsidRPr="00796E94">
        <w:rPr>
          <w:rFonts w:ascii="Arial" w:hAnsi="Arial" w:cs="Arial"/>
          <w:color w:val="222222"/>
          <w:sz w:val="16"/>
          <w:szCs w:val="16"/>
          <w:shd w:val="clear" w:color="auto" w:fill="FFFFFF"/>
        </w:rPr>
        <w:t xml:space="preserve">. Effects of external stimulation on psychedelic state </w:t>
      </w:r>
      <w:proofErr w:type="spellStart"/>
      <w:r w:rsidRPr="00796E94">
        <w:rPr>
          <w:rFonts w:ascii="Arial" w:hAnsi="Arial" w:cs="Arial"/>
          <w:color w:val="222222"/>
          <w:sz w:val="16"/>
          <w:szCs w:val="16"/>
          <w:shd w:val="clear" w:color="auto" w:fill="FFFFFF"/>
        </w:rPr>
        <w:t>neurodynamics</w:t>
      </w:r>
      <w:proofErr w:type="spellEnd"/>
      <w:r w:rsidRPr="00796E94">
        <w:rPr>
          <w:rFonts w:ascii="Arial" w:hAnsi="Arial" w:cs="Arial"/>
          <w:color w:val="222222"/>
          <w:sz w:val="16"/>
          <w:szCs w:val="16"/>
          <w:shd w:val="clear" w:color="auto" w:fill="FFFFFF"/>
        </w:rPr>
        <w:t xml:space="preserve">. </w:t>
      </w:r>
      <w:r w:rsidRPr="00796E94">
        <w:rPr>
          <w:rFonts w:ascii="Arial" w:hAnsi="Arial" w:cs="Arial"/>
          <w:i/>
          <w:iCs/>
          <w:color w:val="222222"/>
          <w:sz w:val="16"/>
          <w:szCs w:val="16"/>
          <w:shd w:val="clear" w:color="auto" w:fill="FFFFFF"/>
        </w:rPr>
        <w:t>ACS Pharmacology</w:t>
      </w:r>
    </w:p>
    <w:p w14:paraId="30F7AAEF" w14:textId="77777777" w:rsidR="0072349A" w:rsidRDefault="0072349A" w:rsidP="00512EE3">
      <w:pPr>
        <w:jc w:val="both"/>
        <w:rPr>
          <w:rFonts w:ascii="Arial" w:hAnsi="Arial" w:cs="Arial"/>
          <w:i/>
          <w:iCs/>
          <w:color w:val="222222"/>
          <w:sz w:val="16"/>
          <w:szCs w:val="16"/>
          <w:u w:val="single"/>
          <w:shd w:val="clear" w:color="auto" w:fill="FFFFFF"/>
          <w:lang w:eastAsia="en-US"/>
        </w:rPr>
      </w:pPr>
    </w:p>
    <w:p w14:paraId="62D583F3" w14:textId="25FDBBC6" w:rsidR="0072349A" w:rsidRPr="0072349A" w:rsidRDefault="0072349A" w:rsidP="00512EE3">
      <w:pPr>
        <w:jc w:val="both"/>
        <w:rPr>
          <w:rFonts w:ascii="Arial" w:hAnsi="Arial" w:cs="Arial"/>
          <w:color w:val="222222"/>
          <w:sz w:val="16"/>
          <w:szCs w:val="16"/>
          <w:shd w:val="clear" w:color="auto" w:fill="FFFFFF"/>
          <w:lang w:eastAsia="en-US"/>
        </w:rPr>
      </w:pPr>
      <w:r w:rsidRPr="0072349A">
        <w:rPr>
          <w:rFonts w:ascii="Arial" w:hAnsi="Arial" w:cs="Arial"/>
          <w:color w:val="222222"/>
          <w:sz w:val="16"/>
          <w:szCs w:val="16"/>
          <w:shd w:val="clear" w:color="auto" w:fill="FFFFFF"/>
          <w:lang w:eastAsia="en-US"/>
        </w:rPr>
        <w:t xml:space="preserve">James E., </w:t>
      </w:r>
      <w:proofErr w:type="spellStart"/>
      <w:r w:rsidRPr="0072349A">
        <w:rPr>
          <w:rFonts w:ascii="Arial" w:hAnsi="Arial" w:cs="Arial"/>
          <w:color w:val="222222"/>
          <w:sz w:val="16"/>
          <w:szCs w:val="16"/>
          <w:shd w:val="clear" w:color="auto" w:fill="FFFFFF"/>
          <w:lang w:eastAsia="en-US"/>
        </w:rPr>
        <w:t>Erritzoe</w:t>
      </w:r>
      <w:proofErr w:type="spellEnd"/>
      <w:r w:rsidRPr="0072349A">
        <w:rPr>
          <w:rFonts w:ascii="Arial" w:hAnsi="Arial" w:cs="Arial"/>
          <w:color w:val="222222"/>
          <w:sz w:val="16"/>
          <w:szCs w:val="16"/>
          <w:shd w:val="clear" w:color="auto" w:fill="FFFFFF"/>
          <w:lang w:eastAsia="en-US"/>
        </w:rPr>
        <w:t xml:space="preserve"> D., </w:t>
      </w:r>
      <w:proofErr w:type="spellStart"/>
      <w:r w:rsidRPr="0072349A">
        <w:rPr>
          <w:rFonts w:ascii="Arial" w:hAnsi="Arial" w:cs="Arial"/>
          <w:color w:val="222222"/>
          <w:sz w:val="16"/>
          <w:szCs w:val="16"/>
          <w:shd w:val="clear" w:color="auto" w:fill="FFFFFF"/>
          <w:lang w:eastAsia="en-US"/>
        </w:rPr>
        <w:t>Benway</w:t>
      </w:r>
      <w:proofErr w:type="spellEnd"/>
      <w:r w:rsidRPr="0072349A">
        <w:rPr>
          <w:rFonts w:ascii="Arial" w:hAnsi="Arial" w:cs="Arial"/>
          <w:color w:val="222222"/>
          <w:sz w:val="16"/>
          <w:szCs w:val="16"/>
          <w:shd w:val="clear" w:color="auto" w:fill="FFFFFF"/>
          <w:lang w:eastAsia="en-US"/>
        </w:rPr>
        <w:t xml:space="preserve"> T., Joel Z., </w:t>
      </w:r>
      <w:proofErr w:type="spellStart"/>
      <w:r w:rsidRPr="0072349A">
        <w:rPr>
          <w:rFonts w:ascii="Arial" w:hAnsi="Arial" w:cs="Arial"/>
          <w:b/>
          <w:bCs/>
          <w:color w:val="222222"/>
          <w:sz w:val="16"/>
          <w:szCs w:val="16"/>
          <w:shd w:val="clear" w:color="auto" w:fill="FFFFFF"/>
          <w:lang w:eastAsia="en-US"/>
        </w:rPr>
        <w:t>Timmermann</w:t>
      </w:r>
      <w:proofErr w:type="spellEnd"/>
      <w:r w:rsidRPr="0072349A">
        <w:rPr>
          <w:rFonts w:ascii="Arial" w:hAnsi="Arial" w:cs="Arial"/>
          <w:b/>
          <w:bCs/>
          <w:color w:val="222222"/>
          <w:sz w:val="16"/>
          <w:szCs w:val="16"/>
          <w:shd w:val="clear" w:color="auto" w:fill="FFFFFF"/>
          <w:lang w:eastAsia="en-US"/>
        </w:rPr>
        <w:t xml:space="preserve"> C</w:t>
      </w:r>
      <w:r w:rsidRPr="0072349A">
        <w:rPr>
          <w:rFonts w:ascii="Arial" w:hAnsi="Arial" w:cs="Arial"/>
          <w:color w:val="222222"/>
          <w:sz w:val="16"/>
          <w:szCs w:val="16"/>
          <w:shd w:val="clear" w:color="auto" w:fill="FFFFFF"/>
          <w:lang w:eastAsia="en-US"/>
        </w:rPr>
        <w:t xml:space="preserve">., Good, M., </w:t>
      </w:r>
      <w:proofErr w:type="spellStart"/>
      <w:r w:rsidRPr="0072349A">
        <w:rPr>
          <w:rFonts w:ascii="Arial" w:hAnsi="Arial" w:cs="Arial"/>
          <w:color w:val="222222"/>
          <w:sz w:val="16"/>
          <w:szCs w:val="16"/>
          <w:shd w:val="clear" w:color="auto" w:fill="FFFFFF"/>
          <w:lang w:eastAsia="en-US"/>
        </w:rPr>
        <w:t>Agnorell</w:t>
      </w:r>
      <w:r>
        <w:rPr>
          <w:rFonts w:ascii="Arial" w:hAnsi="Arial" w:cs="Arial"/>
          <w:color w:val="222222"/>
          <w:sz w:val="16"/>
          <w:szCs w:val="16"/>
          <w:shd w:val="clear" w:color="auto" w:fill="FFFFFF"/>
          <w:lang w:eastAsia="en-US"/>
        </w:rPr>
        <w:t>i</w:t>
      </w:r>
      <w:proofErr w:type="spellEnd"/>
      <w:r w:rsidRPr="0072349A">
        <w:rPr>
          <w:rFonts w:ascii="Arial" w:hAnsi="Arial" w:cs="Arial"/>
          <w:color w:val="222222"/>
          <w:sz w:val="16"/>
          <w:szCs w:val="16"/>
          <w:shd w:val="clear" w:color="auto" w:fill="FFFFFF"/>
          <w:lang w:eastAsia="en-US"/>
        </w:rPr>
        <w:t xml:space="preserve"> C., Weiss B.M., Barba T., Campbell G.</w:t>
      </w:r>
      <w:r>
        <w:rPr>
          <w:rFonts w:ascii="Arial" w:hAnsi="Arial" w:cs="Arial"/>
          <w:color w:val="222222"/>
          <w:sz w:val="16"/>
          <w:szCs w:val="16"/>
          <w:shd w:val="clear" w:color="auto" w:fill="FFFFFF"/>
          <w:lang w:eastAsia="en-US"/>
        </w:rPr>
        <w:t>,</w:t>
      </w:r>
      <w:r w:rsidRPr="0072349A">
        <w:rPr>
          <w:rFonts w:ascii="Arial" w:hAnsi="Arial" w:cs="Arial"/>
          <w:color w:val="222222"/>
          <w:sz w:val="16"/>
          <w:szCs w:val="16"/>
          <w:shd w:val="clear" w:color="auto" w:fill="FFFFFF"/>
          <w:lang w:eastAsia="en-US"/>
        </w:rPr>
        <w:t xml:space="preserve"> Jones</w:t>
      </w:r>
      <w:r>
        <w:rPr>
          <w:rFonts w:ascii="Arial" w:hAnsi="Arial" w:cs="Arial"/>
          <w:color w:val="222222"/>
          <w:sz w:val="16"/>
          <w:szCs w:val="16"/>
          <w:shd w:val="clear" w:color="auto" w:fill="FFFFFF"/>
          <w:lang w:eastAsia="en-US"/>
        </w:rPr>
        <w:t xml:space="preserve"> </w:t>
      </w:r>
      <w:r w:rsidRPr="0072349A">
        <w:rPr>
          <w:rFonts w:ascii="Arial" w:hAnsi="Arial" w:cs="Arial"/>
          <w:color w:val="222222"/>
          <w:sz w:val="16"/>
          <w:szCs w:val="16"/>
          <w:shd w:val="clear" w:color="auto" w:fill="FFFFFF"/>
          <w:lang w:eastAsia="en-US"/>
        </w:rPr>
        <w:t>MB,</w:t>
      </w:r>
      <w:r>
        <w:rPr>
          <w:rFonts w:ascii="Arial" w:hAnsi="Arial" w:cs="Arial"/>
          <w:color w:val="222222"/>
          <w:sz w:val="16"/>
          <w:szCs w:val="16"/>
          <w:shd w:val="clear" w:color="auto" w:fill="FFFFFF"/>
          <w:lang w:eastAsia="en-US"/>
        </w:rPr>
        <w:t xml:space="preserve"> Hughes C., Topping H., Boyce M., </w:t>
      </w:r>
      <w:proofErr w:type="spellStart"/>
      <w:r>
        <w:rPr>
          <w:rFonts w:ascii="Arial" w:hAnsi="Arial" w:cs="Arial"/>
          <w:color w:val="222222"/>
          <w:sz w:val="16"/>
          <w:szCs w:val="16"/>
          <w:shd w:val="clear" w:color="auto" w:fill="FFFFFF"/>
          <w:lang w:eastAsia="en-US"/>
        </w:rPr>
        <w:t>Rouledge</w:t>
      </w:r>
      <w:proofErr w:type="spellEnd"/>
      <w:r>
        <w:rPr>
          <w:rFonts w:ascii="Arial" w:hAnsi="Arial" w:cs="Arial"/>
          <w:color w:val="222222"/>
          <w:sz w:val="16"/>
          <w:szCs w:val="16"/>
          <w:shd w:val="clear" w:color="auto" w:fill="FFFFFF"/>
          <w:lang w:eastAsia="en-US"/>
        </w:rPr>
        <w:t xml:space="preserve"> C.</w:t>
      </w:r>
      <w:r w:rsidRPr="0072349A">
        <w:rPr>
          <w:rFonts w:ascii="Arial" w:hAnsi="Arial" w:cs="Arial"/>
          <w:color w:val="222222"/>
          <w:sz w:val="16"/>
          <w:szCs w:val="16"/>
          <w:shd w:val="clear" w:color="auto" w:fill="FFFFFF"/>
          <w:lang w:eastAsia="en-US"/>
        </w:rPr>
        <w:t xml:space="preserve"> </w:t>
      </w:r>
      <w:r w:rsidR="009C01A9">
        <w:rPr>
          <w:rFonts w:ascii="Arial" w:hAnsi="Arial" w:cs="Arial"/>
          <w:color w:val="222222"/>
          <w:sz w:val="16"/>
          <w:szCs w:val="16"/>
          <w:shd w:val="clear" w:color="auto" w:fill="FFFFFF"/>
          <w:lang w:eastAsia="en-US"/>
        </w:rPr>
        <w:t>(</w:t>
      </w:r>
      <w:r w:rsidRPr="0072349A">
        <w:rPr>
          <w:rFonts w:ascii="Arial" w:hAnsi="Arial" w:cs="Arial"/>
          <w:color w:val="222222"/>
          <w:sz w:val="16"/>
          <w:szCs w:val="16"/>
          <w:shd w:val="clear" w:color="auto" w:fill="FFFFFF"/>
          <w:lang w:eastAsia="en-US"/>
        </w:rPr>
        <w:t>202</w:t>
      </w:r>
      <w:r w:rsidR="009C01A9">
        <w:rPr>
          <w:rFonts w:ascii="Arial" w:hAnsi="Arial" w:cs="Arial"/>
          <w:color w:val="222222"/>
          <w:sz w:val="16"/>
          <w:szCs w:val="16"/>
          <w:shd w:val="clear" w:color="auto" w:fill="FFFFFF"/>
          <w:lang w:eastAsia="en-US"/>
        </w:rPr>
        <w:t>4)</w:t>
      </w:r>
      <w:r w:rsidRPr="0072349A">
        <w:rPr>
          <w:rFonts w:ascii="Arial" w:hAnsi="Arial" w:cs="Arial"/>
          <w:color w:val="222222"/>
          <w:sz w:val="16"/>
          <w:szCs w:val="16"/>
          <w:shd w:val="clear" w:color="auto" w:fill="FFFFFF"/>
          <w:lang w:eastAsia="en-US"/>
        </w:rPr>
        <w:t>. Safety, tolerability, pharmacodynamic and wellbeing effects of SPL026 (dimethyltryptamine fumarate) in healthy participants: a randomized, placebo-controlled phase 1 trial. Frontiers in Psychiatry</w:t>
      </w:r>
    </w:p>
    <w:p w14:paraId="30209F5F" w14:textId="77777777" w:rsidR="0072349A" w:rsidRDefault="0072349A" w:rsidP="00512EE3">
      <w:pPr>
        <w:jc w:val="both"/>
        <w:rPr>
          <w:rFonts w:ascii="Arial" w:hAnsi="Arial" w:cs="Arial"/>
          <w:i/>
          <w:iCs/>
          <w:color w:val="222222"/>
          <w:sz w:val="16"/>
          <w:szCs w:val="16"/>
          <w:u w:val="single"/>
          <w:shd w:val="clear" w:color="auto" w:fill="FFFFFF"/>
          <w:lang w:eastAsia="en-US"/>
        </w:rPr>
      </w:pPr>
    </w:p>
    <w:p w14:paraId="6E43AAF5" w14:textId="3C8E09F4" w:rsidR="00400262" w:rsidRDefault="00400262" w:rsidP="00512EE3">
      <w:pPr>
        <w:jc w:val="both"/>
        <w:rPr>
          <w:rFonts w:ascii="Arial" w:hAnsi="Arial" w:cs="Arial"/>
          <w:i/>
          <w:iCs/>
          <w:color w:val="222222"/>
          <w:sz w:val="16"/>
          <w:szCs w:val="16"/>
          <w:u w:val="single"/>
          <w:shd w:val="clear" w:color="auto" w:fill="FFFFFF"/>
          <w:lang w:eastAsia="en-US"/>
        </w:rPr>
      </w:pPr>
      <w:r>
        <w:rPr>
          <w:rFonts w:ascii="Arial" w:hAnsi="Arial" w:cs="Arial"/>
          <w:i/>
          <w:iCs/>
          <w:color w:val="222222"/>
          <w:sz w:val="16"/>
          <w:szCs w:val="16"/>
          <w:u w:val="single"/>
          <w:shd w:val="clear" w:color="auto" w:fill="FFFFFF"/>
          <w:lang w:eastAsia="en-US"/>
        </w:rPr>
        <w:t>2023</w:t>
      </w:r>
    </w:p>
    <w:p w14:paraId="10CF811C" w14:textId="77777777" w:rsidR="00EE51CE" w:rsidRDefault="00EE51CE" w:rsidP="009E1323">
      <w:pPr>
        <w:jc w:val="both"/>
        <w:rPr>
          <w:rFonts w:ascii="Arial" w:hAnsi="Arial" w:cs="Arial"/>
          <w:b/>
          <w:bCs/>
          <w:color w:val="222222"/>
          <w:sz w:val="16"/>
          <w:szCs w:val="16"/>
          <w:shd w:val="clear" w:color="auto" w:fill="FFFFFF"/>
        </w:rPr>
      </w:pPr>
    </w:p>
    <w:p w14:paraId="2F7FC28D" w14:textId="46930264" w:rsidR="009E1323" w:rsidRDefault="009E1323" w:rsidP="009E1323">
      <w:pPr>
        <w:jc w:val="both"/>
        <w:rPr>
          <w:rFonts w:ascii="Arial" w:hAnsi="Arial" w:cs="Arial"/>
          <w:i/>
          <w:iCs/>
          <w:color w:val="222222"/>
          <w:sz w:val="16"/>
          <w:szCs w:val="16"/>
          <w:shd w:val="clear" w:color="auto" w:fill="FFFFFF"/>
        </w:rPr>
      </w:pPr>
      <w:proofErr w:type="spellStart"/>
      <w:r w:rsidRPr="007321D2">
        <w:rPr>
          <w:rFonts w:ascii="Arial" w:hAnsi="Arial" w:cs="Arial"/>
          <w:b/>
          <w:bCs/>
          <w:color w:val="222222"/>
          <w:sz w:val="16"/>
          <w:szCs w:val="16"/>
          <w:u w:val="single"/>
          <w:shd w:val="clear" w:color="auto" w:fill="FFFFFF"/>
        </w:rPr>
        <w:t>Timmermann</w:t>
      </w:r>
      <w:proofErr w:type="spellEnd"/>
      <w:r w:rsidRPr="007321D2">
        <w:rPr>
          <w:rFonts w:ascii="Arial" w:hAnsi="Arial" w:cs="Arial"/>
          <w:b/>
          <w:bCs/>
          <w:color w:val="222222"/>
          <w:sz w:val="16"/>
          <w:szCs w:val="16"/>
          <w:u w:val="single"/>
          <w:shd w:val="clear" w:color="auto" w:fill="FFFFFF"/>
        </w:rPr>
        <w:t xml:space="preserve"> C</w:t>
      </w:r>
      <w:r w:rsidRPr="00D32D7A">
        <w:rPr>
          <w:rFonts w:ascii="Arial" w:hAnsi="Arial" w:cs="Arial"/>
          <w:color w:val="222222"/>
          <w:sz w:val="16"/>
          <w:szCs w:val="16"/>
          <w:shd w:val="clear" w:color="auto" w:fill="FFFFFF"/>
        </w:rPr>
        <w:t xml:space="preserve">., Roseman L., </w:t>
      </w:r>
      <w:proofErr w:type="spellStart"/>
      <w:r w:rsidRPr="00D32D7A">
        <w:rPr>
          <w:rFonts w:ascii="Arial" w:hAnsi="Arial" w:cs="Arial"/>
          <w:color w:val="222222"/>
          <w:sz w:val="16"/>
          <w:szCs w:val="16"/>
          <w:shd w:val="clear" w:color="auto" w:fill="FFFFFF"/>
        </w:rPr>
        <w:t>Haridas</w:t>
      </w:r>
      <w:proofErr w:type="spellEnd"/>
      <w:r w:rsidRPr="00D32D7A">
        <w:rPr>
          <w:rFonts w:ascii="Arial" w:hAnsi="Arial" w:cs="Arial"/>
          <w:color w:val="222222"/>
          <w:sz w:val="16"/>
          <w:szCs w:val="16"/>
          <w:shd w:val="clear" w:color="auto" w:fill="FFFFFF"/>
        </w:rPr>
        <w:t xml:space="preserve"> S., Rosas F., Luan L., </w:t>
      </w:r>
      <w:proofErr w:type="spellStart"/>
      <w:r w:rsidRPr="00D32D7A">
        <w:rPr>
          <w:rFonts w:ascii="Arial" w:hAnsi="Arial" w:cs="Arial"/>
          <w:color w:val="222222"/>
          <w:sz w:val="16"/>
          <w:szCs w:val="16"/>
          <w:shd w:val="clear" w:color="auto" w:fill="FFFFFF"/>
        </w:rPr>
        <w:t>Kettner</w:t>
      </w:r>
      <w:proofErr w:type="spellEnd"/>
      <w:r w:rsidRPr="00D32D7A">
        <w:rPr>
          <w:rFonts w:ascii="Arial" w:hAnsi="Arial" w:cs="Arial"/>
          <w:color w:val="222222"/>
          <w:sz w:val="16"/>
          <w:szCs w:val="16"/>
          <w:shd w:val="clear" w:color="auto" w:fill="FFFFFF"/>
        </w:rPr>
        <w:t xml:space="preserve"> H., Martell J., </w:t>
      </w:r>
      <w:proofErr w:type="spellStart"/>
      <w:r w:rsidRPr="00D32D7A">
        <w:rPr>
          <w:rFonts w:ascii="Arial" w:hAnsi="Arial" w:cs="Arial"/>
          <w:color w:val="222222"/>
          <w:sz w:val="16"/>
          <w:szCs w:val="16"/>
          <w:shd w:val="clear" w:color="auto" w:fill="FFFFFF"/>
        </w:rPr>
        <w:t>Errtizoe</w:t>
      </w:r>
      <w:proofErr w:type="spellEnd"/>
      <w:r w:rsidRPr="00D32D7A">
        <w:rPr>
          <w:rFonts w:ascii="Arial" w:hAnsi="Arial" w:cs="Arial"/>
          <w:color w:val="222222"/>
          <w:sz w:val="16"/>
          <w:szCs w:val="16"/>
          <w:shd w:val="clear" w:color="auto" w:fill="FFFFFF"/>
        </w:rPr>
        <w:t xml:space="preserve"> D., </w:t>
      </w:r>
      <w:proofErr w:type="spellStart"/>
      <w:r w:rsidRPr="00D32D7A">
        <w:rPr>
          <w:rFonts w:ascii="Arial" w:hAnsi="Arial" w:cs="Arial"/>
          <w:color w:val="222222"/>
          <w:sz w:val="16"/>
          <w:szCs w:val="16"/>
          <w:shd w:val="clear" w:color="auto" w:fill="FFFFFF"/>
        </w:rPr>
        <w:t>Tagliazucchi</w:t>
      </w:r>
      <w:proofErr w:type="spellEnd"/>
      <w:r w:rsidRPr="00D32D7A">
        <w:rPr>
          <w:rFonts w:ascii="Arial" w:hAnsi="Arial" w:cs="Arial"/>
          <w:color w:val="222222"/>
          <w:sz w:val="16"/>
          <w:szCs w:val="16"/>
          <w:shd w:val="clear" w:color="auto" w:fill="FFFFFF"/>
        </w:rPr>
        <w:t xml:space="preserve"> E., </w:t>
      </w:r>
      <w:proofErr w:type="spellStart"/>
      <w:r w:rsidRPr="00D32D7A">
        <w:rPr>
          <w:rFonts w:ascii="Arial" w:hAnsi="Arial" w:cs="Arial"/>
          <w:color w:val="222222"/>
          <w:sz w:val="16"/>
          <w:szCs w:val="16"/>
          <w:shd w:val="clear" w:color="auto" w:fill="FFFFFF"/>
        </w:rPr>
        <w:t>Pallavacini</w:t>
      </w:r>
      <w:proofErr w:type="spellEnd"/>
      <w:r w:rsidRPr="00D32D7A">
        <w:rPr>
          <w:rFonts w:ascii="Arial" w:hAnsi="Arial" w:cs="Arial"/>
          <w:color w:val="222222"/>
          <w:sz w:val="16"/>
          <w:szCs w:val="16"/>
          <w:shd w:val="clear" w:color="auto" w:fill="FFFFFF"/>
        </w:rPr>
        <w:t xml:space="preserve"> C., </w:t>
      </w:r>
      <w:proofErr w:type="spellStart"/>
      <w:r w:rsidRPr="00D32D7A">
        <w:rPr>
          <w:rFonts w:ascii="Arial" w:hAnsi="Arial" w:cs="Arial"/>
          <w:color w:val="222222"/>
          <w:sz w:val="16"/>
          <w:szCs w:val="16"/>
          <w:shd w:val="clear" w:color="auto" w:fill="FFFFFF"/>
        </w:rPr>
        <w:t>Girn</w:t>
      </w:r>
      <w:proofErr w:type="spellEnd"/>
      <w:r w:rsidRPr="00D32D7A">
        <w:rPr>
          <w:rFonts w:ascii="Arial" w:hAnsi="Arial" w:cs="Arial"/>
          <w:color w:val="222222"/>
          <w:sz w:val="16"/>
          <w:szCs w:val="16"/>
          <w:shd w:val="clear" w:color="auto" w:fill="FFFFFF"/>
        </w:rPr>
        <w:t xml:space="preserve"> M., </w:t>
      </w:r>
      <w:proofErr w:type="spellStart"/>
      <w:r w:rsidRPr="00D32D7A">
        <w:rPr>
          <w:rFonts w:ascii="Arial" w:hAnsi="Arial" w:cs="Arial"/>
          <w:color w:val="222222"/>
          <w:sz w:val="16"/>
          <w:szCs w:val="16"/>
          <w:shd w:val="clear" w:color="auto" w:fill="FFFFFF"/>
        </w:rPr>
        <w:t>Alamia</w:t>
      </w:r>
      <w:proofErr w:type="spellEnd"/>
      <w:r w:rsidRPr="00D32D7A">
        <w:rPr>
          <w:rFonts w:ascii="Arial" w:hAnsi="Arial" w:cs="Arial"/>
          <w:color w:val="222222"/>
          <w:sz w:val="16"/>
          <w:szCs w:val="16"/>
          <w:shd w:val="clear" w:color="auto" w:fill="FFFFFF"/>
        </w:rPr>
        <w:t xml:space="preserve"> A., Leech R., Nutt D., Carhart-Harris R. (</w:t>
      </w:r>
      <w:r w:rsidR="004F2AFF">
        <w:rPr>
          <w:rFonts w:ascii="Arial" w:hAnsi="Arial" w:cs="Arial"/>
          <w:color w:val="222222"/>
          <w:sz w:val="16"/>
          <w:szCs w:val="16"/>
          <w:shd w:val="clear" w:color="auto" w:fill="FFFFFF"/>
        </w:rPr>
        <w:t>2023</w:t>
      </w:r>
      <w:r w:rsidRPr="00D32D7A">
        <w:rPr>
          <w:rFonts w:ascii="Arial" w:hAnsi="Arial" w:cs="Arial"/>
          <w:color w:val="222222"/>
          <w:sz w:val="16"/>
          <w:szCs w:val="16"/>
          <w:shd w:val="clear" w:color="auto" w:fill="FFFFFF"/>
        </w:rPr>
        <w:t xml:space="preserve">) Human Brain Effects of DMT determined via fMRI-EEG. </w:t>
      </w:r>
      <w:r w:rsidRPr="00A962D5">
        <w:rPr>
          <w:rFonts w:ascii="Arial" w:hAnsi="Arial" w:cs="Arial"/>
          <w:i/>
          <w:iCs/>
          <w:color w:val="222222"/>
          <w:sz w:val="16"/>
          <w:szCs w:val="16"/>
          <w:shd w:val="clear" w:color="auto" w:fill="FFFFFF"/>
        </w:rPr>
        <w:t>PNAS</w:t>
      </w:r>
    </w:p>
    <w:p w14:paraId="63E3A6B8" w14:textId="77777777" w:rsidR="009E1323" w:rsidRPr="006F0558" w:rsidRDefault="009E1323" w:rsidP="00512EE3">
      <w:pPr>
        <w:jc w:val="both"/>
        <w:rPr>
          <w:rFonts w:ascii="Arial" w:hAnsi="Arial" w:cs="Arial"/>
          <w:color w:val="222222"/>
          <w:sz w:val="16"/>
          <w:szCs w:val="16"/>
          <w:shd w:val="clear" w:color="auto" w:fill="FFFFFF"/>
        </w:rPr>
      </w:pPr>
    </w:p>
    <w:p w14:paraId="2AC2BCF5" w14:textId="77777777" w:rsidR="00CF01F8" w:rsidRDefault="00CF01F8" w:rsidP="00CF01F8">
      <w:pPr>
        <w:jc w:val="both"/>
        <w:rPr>
          <w:rFonts w:ascii="Arial" w:hAnsi="Arial" w:cs="Arial"/>
          <w:i/>
          <w:iCs/>
          <w:color w:val="222222"/>
          <w:sz w:val="16"/>
          <w:szCs w:val="16"/>
          <w:shd w:val="clear" w:color="auto" w:fill="FFFFFF"/>
        </w:rPr>
      </w:pPr>
      <w:proofErr w:type="spellStart"/>
      <w:r w:rsidRPr="007321D2">
        <w:rPr>
          <w:rFonts w:ascii="Arial" w:hAnsi="Arial" w:cs="Arial"/>
          <w:b/>
          <w:bCs/>
          <w:color w:val="222222"/>
          <w:sz w:val="16"/>
          <w:szCs w:val="16"/>
          <w:u w:val="single"/>
          <w:shd w:val="clear" w:color="auto" w:fill="FFFFFF"/>
        </w:rPr>
        <w:t>Timmermann</w:t>
      </w:r>
      <w:proofErr w:type="spellEnd"/>
      <w:r w:rsidRPr="007321D2">
        <w:rPr>
          <w:rFonts w:ascii="Arial" w:hAnsi="Arial" w:cs="Arial"/>
          <w:b/>
          <w:bCs/>
          <w:color w:val="222222"/>
          <w:sz w:val="16"/>
          <w:szCs w:val="16"/>
          <w:u w:val="single"/>
          <w:shd w:val="clear" w:color="auto" w:fill="FFFFFF"/>
        </w:rPr>
        <w:t xml:space="preserve"> C</w:t>
      </w:r>
      <w:r w:rsidRPr="00D32D7A">
        <w:rPr>
          <w:rFonts w:ascii="Arial" w:hAnsi="Arial" w:cs="Arial"/>
          <w:color w:val="222222"/>
          <w:sz w:val="16"/>
          <w:szCs w:val="16"/>
          <w:shd w:val="clear" w:color="auto" w:fill="FFFFFF"/>
        </w:rPr>
        <w:t xml:space="preserve">., Bauer P., </w:t>
      </w:r>
      <w:proofErr w:type="spellStart"/>
      <w:r w:rsidRPr="00D32D7A">
        <w:rPr>
          <w:rFonts w:ascii="Arial" w:hAnsi="Arial" w:cs="Arial"/>
          <w:color w:val="222222"/>
          <w:sz w:val="16"/>
          <w:szCs w:val="16"/>
          <w:shd w:val="clear" w:color="auto" w:fill="FFFFFF"/>
        </w:rPr>
        <w:t>Gosseries</w:t>
      </w:r>
      <w:proofErr w:type="spellEnd"/>
      <w:r w:rsidRPr="00D32D7A">
        <w:rPr>
          <w:rFonts w:ascii="Arial" w:hAnsi="Arial" w:cs="Arial"/>
          <w:color w:val="222222"/>
          <w:sz w:val="16"/>
          <w:szCs w:val="16"/>
          <w:shd w:val="clear" w:color="auto" w:fill="FFFFFF"/>
        </w:rPr>
        <w:t xml:space="preserve"> O., </w:t>
      </w:r>
      <w:proofErr w:type="spellStart"/>
      <w:r w:rsidRPr="00D32D7A">
        <w:rPr>
          <w:rFonts w:ascii="Arial" w:hAnsi="Arial" w:cs="Arial"/>
          <w:color w:val="222222"/>
          <w:sz w:val="16"/>
          <w:szCs w:val="16"/>
          <w:shd w:val="clear" w:color="auto" w:fill="FFFFFF"/>
        </w:rPr>
        <w:t>Vanhaudenhuyse</w:t>
      </w:r>
      <w:proofErr w:type="spellEnd"/>
      <w:r w:rsidRPr="00D32D7A">
        <w:rPr>
          <w:rFonts w:ascii="Arial" w:hAnsi="Arial" w:cs="Arial"/>
          <w:color w:val="222222"/>
          <w:sz w:val="16"/>
          <w:szCs w:val="16"/>
          <w:shd w:val="clear" w:color="auto" w:fill="FFFFFF"/>
        </w:rPr>
        <w:t xml:space="preserve"> A. </w:t>
      </w:r>
      <w:proofErr w:type="spellStart"/>
      <w:r w:rsidRPr="00D32D7A">
        <w:rPr>
          <w:rFonts w:ascii="Arial" w:hAnsi="Arial" w:cs="Arial"/>
          <w:color w:val="222222"/>
          <w:sz w:val="16"/>
          <w:szCs w:val="16"/>
          <w:shd w:val="clear" w:color="auto" w:fill="FFFFFF"/>
        </w:rPr>
        <w:t>Vollenweider</w:t>
      </w:r>
      <w:proofErr w:type="spellEnd"/>
      <w:r w:rsidRPr="00D32D7A">
        <w:rPr>
          <w:rFonts w:ascii="Arial" w:hAnsi="Arial" w:cs="Arial"/>
          <w:color w:val="222222"/>
          <w:sz w:val="16"/>
          <w:szCs w:val="16"/>
          <w:shd w:val="clear" w:color="auto" w:fill="FFFFFF"/>
        </w:rPr>
        <w:t xml:space="preserve"> F., </w:t>
      </w:r>
      <w:proofErr w:type="spellStart"/>
      <w:r w:rsidRPr="00D32D7A">
        <w:rPr>
          <w:rFonts w:ascii="Arial" w:hAnsi="Arial" w:cs="Arial"/>
          <w:color w:val="222222"/>
          <w:sz w:val="16"/>
          <w:szCs w:val="16"/>
          <w:shd w:val="clear" w:color="auto" w:fill="FFFFFF"/>
        </w:rPr>
        <w:t>Laureys</w:t>
      </w:r>
      <w:proofErr w:type="spellEnd"/>
      <w:r w:rsidRPr="00D32D7A">
        <w:rPr>
          <w:rFonts w:ascii="Arial" w:hAnsi="Arial" w:cs="Arial"/>
          <w:color w:val="222222"/>
          <w:sz w:val="16"/>
          <w:szCs w:val="16"/>
          <w:shd w:val="clear" w:color="auto" w:fill="FFFFFF"/>
        </w:rPr>
        <w:t xml:space="preserve"> S., Singer T., Antonova E., Lutz A. (</w:t>
      </w:r>
      <w:r>
        <w:rPr>
          <w:rFonts w:ascii="Arial" w:hAnsi="Arial" w:cs="Arial"/>
          <w:color w:val="222222"/>
          <w:sz w:val="16"/>
          <w:szCs w:val="16"/>
          <w:shd w:val="clear" w:color="auto" w:fill="FFFFFF"/>
        </w:rPr>
        <w:t>2023</w:t>
      </w:r>
      <w:r w:rsidRPr="00D32D7A">
        <w:rPr>
          <w:rFonts w:ascii="Arial" w:hAnsi="Arial" w:cs="Arial"/>
          <w:color w:val="222222"/>
          <w:sz w:val="16"/>
          <w:szCs w:val="16"/>
          <w:shd w:val="clear" w:color="auto" w:fill="FFFFFF"/>
        </w:rPr>
        <w:t xml:space="preserve">). A neurophenomenological approach to non-ordinary states of consciousness: Hypnosis, meditation, and psychedelics. </w:t>
      </w:r>
      <w:r w:rsidRPr="00A962D5">
        <w:rPr>
          <w:rFonts w:ascii="Arial" w:hAnsi="Arial" w:cs="Arial"/>
          <w:i/>
          <w:iCs/>
          <w:color w:val="222222"/>
          <w:sz w:val="16"/>
          <w:szCs w:val="16"/>
          <w:shd w:val="clear" w:color="auto" w:fill="FFFFFF"/>
        </w:rPr>
        <w:t>Trends in Cognitive Sciences</w:t>
      </w:r>
    </w:p>
    <w:p w14:paraId="1808599D" w14:textId="77777777" w:rsidR="00EE51CE" w:rsidRDefault="00EE51CE" w:rsidP="00CF01F8">
      <w:pPr>
        <w:jc w:val="both"/>
        <w:rPr>
          <w:rFonts w:ascii="Arial" w:hAnsi="Arial" w:cs="Arial"/>
          <w:i/>
          <w:iCs/>
          <w:color w:val="222222"/>
          <w:sz w:val="16"/>
          <w:szCs w:val="16"/>
          <w:shd w:val="clear" w:color="auto" w:fill="FFFFFF"/>
        </w:rPr>
      </w:pPr>
    </w:p>
    <w:p w14:paraId="10778001" w14:textId="510C2FB4" w:rsidR="00EE51CE" w:rsidRDefault="00EE51CE" w:rsidP="00EE51CE">
      <w:pPr>
        <w:jc w:val="both"/>
        <w:rPr>
          <w:rFonts w:ascii="Arial" w:hAnsi="Arial" w:cs="Arial"/>
          <w:i/>
          <w:iCs/>
          <w:color w:val="222222"/>
          <w:sz w:val="16"/>
          <w:szCs w:val="16"/>
          <w:shd w:val="clear" w:color="auto" w:fill="FFFFFF"/>
        </w:rPr>
      </w:pPr>
      <w:r>
        <w:rPr>
          <w:rFonts w:ascii="Arial" w:hAnsi="Arial" w:cs="Arial"/>
          <w:color w:val="222222"/>
          <w:sz w:val="16"/>
          <w:szCs w:val="16"/>
          <w:shd w:val="clear" w:color="auto" w:fill="FFFFFF"/>
        </w:rPr>
        <w:t xml:space="preserve">Luan L., </w:t>
      </w:r>
      <w:proofErr w:type="spellStart"/>
      <w:r>
        <w:rPr>
          <w:rFonts w:ascii="Arial" w:hAnsi="Arial" w:cs="Arial"/>
          <w:color w:val="222222"/>
          <w:sz w:val="16"/>
          <w:szCs w:val="16"/>
          <w:shd w:val="clear" w:color="auto" w:fill="FFFFFF"/>
        </w:rPr>
        <w:t>Eckernas</w:t>
      </w:r>
      <w:proofErr w:type="spellEnd"/>
      <w:r>
        <w:rPr>
          <w:rFonts w:ascii="Arial" w:hAnsi="Arial" w:cs="Arial"/>
          <w:color w:val="222222"/>
          <w:sz w:val="16"/>
          <w:szCs w:val="16"/>
          <w:shd w:val="clear" w:color="auto" w:fill="FFFFFF"/>
        </w:rPr>
        <w:t xml:space="preserve"> E., Ashton M., Rosas F., </w:t>
      </w:r>
      <w:proofErr w:type="spellStart"/>
      <w:r>
        <w:rPr>
          <w:rFonts w:ascii="Arial" w:hAnsi="Arial" w:cs="Arial"/>
          <w:color w:val="222222"/>
          <w:sz w:val="16"/>
          <w:szCs w:val="16"/>
          <w:shd w:val="clear" w:color="auto" w:fill="FFFFFF"/>
        </w:rPr>
        <w:t>Uthaug</w:t>
      </w:r>
      <w:proofErr w:type="spellEnd"/>
      <w:r>
        <w:rPr>
          <w:rFonts w:ascii="Arial" w:hAnsi="Arial" w:cs="Arial"/>
          <w:color w:val="222222"/>
          <w:sz w:val="16"/>
          <w:szCs w:val="16"/>
          <w:shd w:val="clear" w:color="auto" w:fill="FFFFFF"/>
        </w:rPr>
        <w:t xml:space="preserve"> M., Bartha A., Jagger S., Gascon-Peral K., Gomes L., Nutt D., </w:t>
      </w:r>
      <w:proofErr w:type="spellStart"/>
      <w:r>
        <w:rPr>
          <w:rFonts w:ascii="Arial" w:hAnsi="Arial" w:cs="Arial"/>
          <w:color w:val="222222"/>
          <w:sz w:val="16"/>
          <w:szCs w:val="16"/>
          <w:shd w:val="clear" w:color="auto" w:fill="FFFFFF"/>
        </w:rPr>
        <w:t>Erritzoe</w:t>
      </w:r>
      <w:proofErr w:type="spellEnd"/>
      <w:r>
        <w:rPr>
          <w:rFonts w:ascii="Arial" w:hAnsi="Arial" w:cs="Arial"/>
          <w:color w:val="222222"/>
          <w:sz w:val="16"/>
          <w:szCs w:val="16"/>
          <w:shd w:val="clear" w:color="auto" w:fill="FFFFFF"/>
        </w:rPr>
        <w:t xml:space="preserve"> D., Carhart-Harris R., </w:t>
      </w:r>
      <w:proofErr w:type="spellStart"/>
      <w:r w:rsidRPr="007321D2">
        <w:rPr>
          <w:rFonts w:ascii="Arial" w:hAnsi="Arial" w:cs="Arial"/>
          <w:b/>
          <w:bCs/>
          <w:color w:val="222222"/>
          <w:sz w:val="16"/>
          <w:szCs w:val="16"/>
          <w:u w:val="single"/>
          <w:shd w:val="clear" w:color="auto" w:fill="FFFFFF"/>
        </w:rPr>
        <w:t>Timmermann</w:t>
      </w:r>
      <w:proofErr w:type="spellEnd"/>
      <w:r w:rsidRPr="007321D2">
        <w:rPr>
          <w:rFonts w:ascii="Arial" w:hAnsi="Arial" w:cs="Arial"/>
          <w:b/>
          <w:bCs/>
          <w:color w:val="222222"/>
          <w:sz w:val="16"/>
          <w:szCs w:val="16"/>
          <w:u w:val="single"/>
          <w:shd w:val="clear" w:color="auto" w:fill="FFFFFF"/>
        </w:rPr>
        <w:t xml:space="preserve"> C</w:t>
      </w:r>
      <w:r w:rsidRPr="00EE51CE">
        <w:rPr>
          <w:rFonts w:ascii="Arial" w:hAnsi="Arial" w:cs="Arial"/>
          <w:b/>
          <w:bCs/>
          <w:color w:val="222222"/>
          <w:sz w:val="16"/>
          <w:szCs w:val="16"/>
          <w:shd w:val="clear" w:color="auto" w:fill="FFFFFF"/>
        </w:rPr>
        <w:t>.</w:t>
      </w:r>
      <w:r>
        <w:rPr>
          <w:rFonts w:ascii="Arial" w:hAnsi="Arial" w:cs="Arial"/>
          <w:color w:val="222222"/>
          <w:sz w:val="16"/>
          <w:szCs w:val="16"/>
          <w:shd w:val="clear" w:color="auto" w:fill="FFFFFF"/>
        </w:rPr>
        <w:t xml:space="preserve"> (</w:t>
      </w:r>
      <w:r w:rsidR="00165C71">
        <w:rPr>
          <w:rFonts w:ascii="Arial" w:hAnsi="Arial" w:cs="Arial"/>
          <w:color w:val="222222"/>
          <w:sz w:val="16"/>
          <w:szCs w:val="16"/>
          <w:shd w:val="clear" w:color="auto" w:fill="FFFFFF"/>
        </w:rPr>
        <w:t>2023</w:t>
      </w:r>
      <w:r>
        <w:rPr>
          <w:rFonts w:ascii="Arial" w:hAnsi="Arial" w:cs="Arial"/>
          <w:color w:val="222222"/>
          <w:sz w:val="16"/>
          <w:szCs w:val="16"/>
          <w:shd w:val="clear" w:color="auto" w:fill="FFFFFF"/>
        </w:rPr>
        <w:t xml:space="preserve">) Psychological and physiological effects of extended DMT. </w:t>
      </w:r>
      <w:r>
        <w:rPr>
          <w:rFonts w:ascii="Arial" w:hAnsi="Arial" w:cs="Arial"/>
          <w:i/>
          <w:iCs/>
          <w:color w:val="222222"/>
          <w:sz w:val="16"/>
          <w:szCs w:val="16"/>
          <w:shd w:val="clear" w:color="auto" w:fill="FFFFFF"/>
        </w:rPr>
        <w:t>J</w:t>
      </w:r>
      <w:r w:rsidRPr="00A962D5">
        <w:rPr>
          <w:rFonts w:ascii="Arial" w:hAnsi="Arial" w:cs="Arial"/>
          <w:i/>
          <w:iCs/>
          <w:color w:val="222222"/>
          <w:sz w:val="16"/>
          <w:szCs w:val="16"/>
          <w:shd w:val="clear" w:color="auto" w:fill="FFFFFF"/>
        </w:rPr>
        <w:t>ournal of Psychopharmacology</w:t>
      </w:r>
    </w:p>
    <w:p w14:paraId="53767350" w14:textId="77777777" w:rsidR="00EE51CE" w:rsidRDefault="00EE51CE" w:rsidP="00EE51CE">
      <w:pPr>
        <w:jc w:val="both"/>
        <w:rPr>
          <w:rFonts w:ascii="Arial" w:hAnsi="Arial" w:cs="Arial"/>
          <w:i/>
          <w:iCs/>
          <w:color w:val="222222"/>
          <w:sz w:val="16"/>
          <w:szCs w:val="16"/>
          <w:shd w:val="clear" w:color="auto" w:fill="FFFFFF"/>
        </w:rPr>
      </w:pPr>
    </w:p>
    <w:p w14:paraId="721AFD62" w14:textId="0477A10B" w:rsidR="00EE51CE" w:rsidRDefault="00EE51CE" w:rsidP="00CF01F8">
      <w:pPr>
        <w:jc w:val="both"/>
        <w:rPr>
          <w:rFonts w:ascii="Arial" w:hAnsi="Arial" w:cs="Arial"/>
          <w:i/>
          <w:iCs/>
          <w:color w:val="222222"/>
          <w:sz w:val="16"/>
          <w:szCs w:val="16"/>
          <w:shd w:val="clear" w:color="auto" w:fill="FFFFFF"/>
        </w:rPr>
      </w:pPr>
      <w:r>
        <w:rPr>
          <w:rFonts w:ascii="Arial" w:hAnsi="Arial" w:cs="Arial"/>
          <w:color w:val="222222"/>
          <w:sz w:val="16"/>
          <w:szCs w:val="16"/>
          <w:shd w:val="clear" w:color="auto" w:fill="FFFFFF"/>
        </w:rPr>
        <w:t xml:space="preserve">Lawrence D., </w:t>
      </w:r>
      <w:proofErr w:type="spellStart"/>
      <w:r>
        <w:rPr>
          <w:rFonts w:ascii="Arial" w:hAnsi="Arial" w:cs="Arial"/>
          <w:color w:val="222222"/>
          <w:sz w:val="16"/>
          <w:szCs w:val="16"/>
          <w:shd w:val="clear" w:color="auto" w:fill="FFFFFF"/>
        </w:rPr>
        <w:t>DiBattista</w:t>
      </w:r>
      <w:proofErr w:type="spellEnd"/>
      <w:r>
        <w:rPr>
          <w:rFonts w:ascii="Arial" w:hAnsi="Arial" w:cs="Arial"/>
          <w:color w:val="222222"/>
          <w:sz w:val="16"/>
          <w:szCs w:val="16"/>
          <w:shd w:val="clear" w:color="auto" w:fill="FFFFFF"/>
        </w:rPr>
        <w:t xml:space="preserve"> A., </w:t>
      </w:r>
      <w:proofErr w:type="spellStart"/>
      <w:r w:rsidRPr="007321D2">
        <w:rPr>
          <w:rFonts w:ascii="Arial" w:hAnsi="Arial" w:cs="Arial"/>
          <w:b/>
          <w:bCs/>
          <w:color w:val="222222"/>
          <w:sz w:val="16"/>
          <w:szCs w:val="16"/>
          <w:u w:val="single"/>
          <w:shd w:val="clear" w:color="auto" w:fill="FFFFFF"/>
        </w:rPr>
        <w:t>Timmermann</w:t>
      </w:r>
      <w:proofErr w:type="spellEnd"/>
      <w:r w:rsidRPr="007321D2">
        <w:rPr>
          <w:rFonts w:ascii="Arial" w:hAnsi="Arial" w:cs="Arial"/>
          <w:b/>
          <w:bCs/>
          <w:color w:val="222222"/>
          <w:sz w:val="16"/>
          <w:szCs w:val="16"/>
          <w:u w:val="single"/>
          <w:shd w:val="clear" w:color="auto" w:fill="FFFFFF"/>
        </w:rPr>
        <w:t xml:space="preserve"> C</w:t>
      </w:r>
      <w:r w:rsidR="007321D2">
        <w:rPr>
          <w:rFonts w:ascii="Arial" w:hAnsi="Arial" w:cs="Arial"/>
          <w:b/>
          <w:bCs/>
          <w:color w:val="222222"/>
          <w:sz w:val="16"/>
          <w:szCs w:val="16"/>
          <w:u w:val="single"/>
          <w:shd w:val="clear" w:color="auto" w:fill="FFFFFF"/>
        </w:rPr>
        <w:t>.</w:t>
      </w:r>
      <w:r>
        <w:rPr>
          <w:rFonts w:ascii="Arial" w:hAnsi="Arial" w:cs="Arial"/>
          <w:color w:val="222222"/>
          <w:sz w:val="16"/>
          <w:szCs w:val="16"/>
          <w:shd w:val="clear" w:color="auto" w:fill="FFFFFF"/>
        </w:rPr>
        <w:t xml:space="preserve"> (2023) </w:t>
      </w:r>
      <w:proofErr w:type="gramStart"/>
      <w:r>
        <w:rPr>
          <w:rFonts w:ascii="Arial" w:hAnsi="Arial" w:cs="Arial"/>
          <w:color w:val="222222"/>
          <w:sz w:val="16"/>
          <w:szCs w:val="16"/>
          <w:shd w:val="clear" w:color="auto" w:fill="FFFFFF"/>
        </w:rPr>
        <w:t>N,N</w:t>
      </w:r>
      <w:proofErr w:type="gramEnd"/>
      <w:r>
        <w:rPr>
          <w:rFonts w:ascii="Arial" w:hAnsi="Arial" w:cs="Arial"/>
          <w:color w:val="222222"/>
          <w:sz w:val="16"/>
          <w:szCs w:val="16"/>
          <w:shd w:val="clear" w:color="auto" w:fill="FFFFFF"/>
        </w:rPr>
        <w:t xml:space="preserve">-Dimethyltryptamine (DMT)-occasioned familiarity and the Sense of Familiarity Questionnaire (SOF-Q) </w:t>
      </w:r>
      <w:r>
        <w:rPr>
          <w:rFonts w:ascii="Arial" w:hAnsi="Arial" w:cs="Arial"/>
          <w:i/>
          <w:iCs/>
          <w:color w:val="222222"/>
          <w:sz w:val="16"/>
          <w:szCs w:val="16"/>
          <w:shd w:val="clear" w:color="auto" w:fill="FFFFFF"/>
        </w:rPr>
        <w:t>Journal of Psychoactive Drugs</w:t>
      </w:r>
    </w:p>
    <w:p w14:paraId="11B98A5C" w14:textId="77777777" w:rsidR="00EE51CE" w:rsidRDefault="00EE51CE" w:rsidP="00CF01F8">
      <w:pPr>
        <w:jc w:val="both"/>
        <w:rPr>
          <w:rFonts w:ascii="Arial" w:hAnsi="Arial" w:cs="Arial"/>
          <w:i/>
          <w:iCs/>
          <w:color w:val="222222"/>
          <w:sz w:val="16"/>
          <w:szCs w:val="16"/>
          <w:shd w:val="clear" w:color="auto" w:fill="FFFFFF"/>
        </w:rPr>
      </w:pPr>
    </w:p>
    <w:p w14:paraId="0B68A416" w14:textId="3BB58D15" w:rsidR="00EE51CE" w:rsidRDefault="00EE51CE" w:rsidP="00CF01F8">
      <w:pPr>
        <w:jc w:val="both"/>
        <w:rPr>
          <w:rFonts w:ascii="Arial" w:hAnsi="Arial" w:cs="Arial"/>
          <w:i/>
          <w:iCs/>
          <w:color w:val="222222"/>
          <w:sz w:val="16"/>
          <w:szCs w:val="16"/>
          <w:shd w:val="clear" w:color="auto" w:fill="FFFFFF"/>
        </w:rPr>
      </w:pPr>
      <w:r>
        <w:rPr>
          <w:rFonts w:ascii="Arial" w:hAnsi="Arial" w:cs="Arial"/>
          <w:color w:val="222222"/>
          <w:sz w:val="16"/>
          <w:szCs w:val="16"/>
          <w:shd w:val="clear" w:color="auto" w:fill="FFFFFF"/>
        </w:rPr>
        <w:t xml:space="preserve">Davis A., </w:t>
      </w:r>
      <w:proofErr w:type="spellStart"/>
      <w:r w:rsidRPr="00853FA0">
        <w:rPr>
          <w:rFonts w:ascii="Arial" w:hAnsi="Arial" w:cs="Arial"/>
          <w:b/>
          <w:bCs/>
          <w:color w:val="222222"/>
          <w:sz w:val="16"/>
          <w:szCs w:val="16"/>
          <w:shd w:val="clear" w:color="auto" w:fill="FFFFFF"/>
        </w:rPr>
        <w:t>Timmermann</w:t>
      </w:r>
      <w:proofErr w:type="spellEnd"/>
      <w:r w:rsidRPr="00853FA0">
        <w:rPr>
          <w:rFonts w:ascii="Arial" w:hAnsi="Arial" w:cs="Arial"/>
          <w:b/>
          <w:bCs/>
          <w:color w:val="222222"/>
          <w:sz w:val="16"/>
          <w:szCs w:val="16"/>
          <w:shd w:val="clear" w:color="auto" w:fill="FFFFFF"/>
        </w:rPr>
        <w:t xml:space="preserve"> C.,</w:t>
      </w:r>
      <w:r>
        <w:rPr>
          <w:rFonts w:ascii="Arial" w:hAnsi="Arial" w:cs="Arial"/>
          <w:color w:val="222222"/>
          <w:sz w:val="16"/>
          <w:szCs w:val="16"/>
          <w:shd w:val="clear" w:color="auto" w:fill="FFFFFF"/>
        </w:rPr>
        <w:t xml:space="preserve"> Ortiz Bernal A., </w:t>
      </w:r>
      <w:proofErr w:type="spellStart"/>
      <w:r>
        <w:rPr>
          <w:rFonts w:ascii="Arial" w:hAnsi="Arial" w:cs="Arial"/>
          <w:color w:val="222222"/>
          <w:sz w:val="16"/>
          <w:szCs w:val="16"/>
          <w:shd w:val="clear" w:color="auto" w:fill="FFFFFF"/>
        </w:rPr>
        <w:t>Lancellotta</w:t>
      </w:r>
      <w:proofErr w:type="spellEnd"/>
      <w:r>
        <w:rPr>
          <w:rFonts w:ascii="Arial" w:hAnsi="Arial" w:cs="Arial"/>
          <w:color w:val="222222"/>
          <w:sz w:val="16"/>
          <w:szCs w:val="16"/>
          <w:shd w:val="clear" w:color="auto" w:fill="FFFFFF"/>
        </w:rPr>
        <w:t xml:space="preserve"> R., Nayak S., </w:t>
      </w:r>
      <w:proofErr w:type="spellStart"/>
      <w:r>
        <w:rPr>
          <w:rFonts w:ascii="Arial" w:hAnsi="Arial" w:cs="Arial"/>
          <w:color w:val="222222"/>
          <w:sz w:val="16"/>
          <w:szCs w:val="16"/>
          <w:shd w:val="clear" w:color="auto" w:fill="FFFFFF"/>
        </w:rPr>
        <w:t>Sepeda</w:t>
      </w:r>
      <w:proofErr w:type="spellEnd"/>
      <w:r>
        <w:rPr>
          <w:rFonts w:ascii="Arial" w:hAnsi="Arial" w:cs="Arial"/>
          <w:color w:val="222222"/>
          <w:sz w:val="16"/>
          <w:szCs w:val="16"/>
          <w:shd w:val="clear" w:color="auto" w:fill="FFFFFF"/>
        </w:rPr>
        <w:t xml:space="preserve"> N., </w:t>
      </w:r>
      <w:proofErr w:type="spellStart"/>
      <w:r>
        <w:rPr>
          <w:rFonts w:ascii="Arial" w:hAnsi="Arial" w:cs="Arial"/>
          <w:color w:val="222222"/>
          <w:sz w:val="16"/>
          <w:szCs w:val="16"/>
          <w:shd w:val="clear" w:color="auto" w:fill="FFFFFF"/>
        </w:rPr>
        <w:t>Nikoladis</w:t>
      </w:r>
      <w:proofErr w:type="spellEnd"/>
      <w:r>
        <w:rPr>
          <w:rFonts w:ascii="Arial" w:hAnsi="Arial" w:cs="Arial"/>
          <w:color w:val="222222"/>
          <w:sz w:val="16"/>
          <w:szCs w:val="16"/>
          <w:shd w:val="clear" w:color="auto" w:fill="FFFFFF"/>
        </w:rPr>
        <w:t xml:space="preserve"> A., Griffiths R. (2023) Translation and initial psychometric evaluation of Spanish versions of three psychedelic acute effects measures: Mystical, challenging, and insight experiences. </w:t>
      </w:r>
      <w:r>
        <w:rPr>
          <w:rFonts w:ascii="Arial" w:hAnsi="Arial" w:cs="Arial"/>
          <w:i/>
          <w:iCs/>
          <w:color w:val="222222"/>
          <w:sz w:val="16"/>
          <w:szCs w:val="16"/>
          <w:shd w:val="clear" w:color="auto" w:fill="FFFFFF"/>
        </w:rPr>
        <w:t>Journal of Psychoactive Drugs</w:t>
      </w:r>
    </w:p>
    <w:p w14:paraId="006A2AAC" w14:textId="4B2D60DA" w:rsidR="00853FA0" w:rsidRDefault="00853FA0" w:rsidP="00CF01F8">
      <w:pPr>
        <w:jc w:val="both"/>
        <w:rPr>
          <w:rFonts w:ascii="Arial" w:hAnsi="Arial" w:cs="Arial"/>
          <w:i/>
          <w:iCs/>
          <w:color w:val="222222"/>
          <w:sz w:val="16"/>
          <w:szCs w:val="16"/>
          <w:shd w:val="clear" w:color="auto" w:fill="FFFFFF"/>
        </w:rPr>
      </w:pPr>
    </w:p>
    <w:p w14:paraId="1C97A69C" w14:textId="2729802C" w:rsidR="00EE51CE" w:rsidRDefault="00853FA0" w:rsidP="00CF01F8">
      <w:pPr>
        <w:jc w:val="both"/>
        <w:rPr>
          <w:rFonts w:ascii="Arial" w:hAnsi="Arial" w:cs="Arial"/>
          <w:i/>
          <w:iCs/>
          <w:color w:val="222222"/>
          <w:sz w:val="16"/>
          <w:szCs w:val="16"/>
          <w:shd w:val="clear" w:color="auto" w:fill="FFFFFF"/>
        </w:rPr>
      </w:pPr>
      <w:r>
        <w:rPr>
          <w:rFonts w:ascii="Arial" w:hAnsi="Arial" w:cs="Arial"/>
          <w:color w:val="222222"/>
          <w:sz w:val="16"/>
          <w:szCs w:val="16"/>
          <w:shd w:val="clear" w:color="auto" w:fill="FFFFFF"/>
        </w:rPr>
        <w:t xml:space="preserve">Singleton SP., </w:t>
      </w:r>
      <w:proofErr w:type="spellStart"/>
      <w:r w:rsidRPr="00853FA0">
        <w:rPr>
          <w:rFonts w:ascii="Arial" w:hAnsi="Arial" w:cs="Arial"/>
          <w:b/>
          <w:bCs/>
          <w:color w:val="222222"/>
          <w:sz w:val="16"/>
          <w:szCs w:val="16"/>
          <w:shd w:val="clear" w:color="auto" w:fill="FFFFFF"/>
        </w:rPr>
        <w:t>Timmermann</w:t>
      </w:r>
      <w:proofErr w:type="spellEnd"/>
      <w:r w:rsidRPr="00853FA0">
        <w:rPr>
          <w:rFonts w:ascii="Arial" w:hAnsi="Arial" w:cs="Arial"/>
          <w:b/>
          <w:bCs/>
          <w:color w:val="222222"/>
          <w:sz w:val="16"/>
          <w:szCs w:val="16"/>
          <w:shd w:val="clear" w:color="auto" w:fill="FFFFFF"/>
        </w:rPr>
        <w:t xml:space="preserve"> C</w:t>
      </w:r>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Luppi</w:t>
      </w:r>
      <w:proofErr w:type="spellEnd"/>
      <w:r>
        <w:rPr>
          <w:rFonts w:ascii="Arial" w:hAnsi="Arial" w:cs="Arial"/>
          <w:color w:val="222222"/>
          <w:sz w:val="16"/>
          <w:szCs w:val="16"/>
          <w:shd w:val="clear" w:color="auto" w:fill="FFFFFF"/>
        </w:rPr>
        <w:t xml:space="preserve"> A., </w:t>
      </w:r>
      <w:proofErr w:type="spellStart"/>
      <w:r>
        <w:rPr>
          <w:rFonts w:ascii="Arial" w:hAnsi="Arial" w:cs="Arial"/>
          <w:color w:val="222222"/>
          <w:sz w:val="16"/>
          <w:szCs w:val="16"/>
          <w:shd w:val="clear" w:color="auto" w:fill="FFFFFF"/>
        </w:rPr>
        <w:t>Eckernas</w:t>
      </w:r>
      <w:proofErr w:type="spellEnd"/>
      <w:r>
        <w:rPr>
          <w:rFonts w:ascii="Arial" w:hAnsi="Arial" w:cs="Arial"/>
          <w:color w:val="222222"/>
          <w:sz w:val="16"/>
          <w:szCs w:val="16"/>
          <w:shd w:val="clear" w:color="auto" w:fill="FFFFFF"/>
        </w:rPr>
        <w:t xml:space="preserve"> E., Roseman L., Carhart-Harris R., </w:t>
      </w:r>
      <w:proofErr w:type="spellStart"/>
      <w:r>
        <w:rPr>
          <w:rFonts w:ascii="Arial" w:hAnsi="Arial" w:cs="Arial"/>
          <w:color w:val="222222"/>
          <w:sz w:val="16"/>
          <w:szCs w:val="16"/>
          <w:shd w:val="clear" w:color="auto" w:fill="FFFFFF"/>
        </w:rPr>
        <w:t>Kuceyeski</w:t>
      </w:r>
      <w:proofErr w:type="spellEnd"/>
      <w:r>
        <w:rPr>
          <w:rFonts w:ascii="Arial" w:hAnsi="Arial" w:cs="Arial"/>
          <w:color w:val="222222"/>
          <w:sz w:val="16"/>
          <w:szCs w:val="16"/>
          <w:shd w:val="clear" w:color="auto" w:fill="FFFFFF"/>
        </w:rPr>
        <w:t xml:space="preserve"> A. (2023) </w:t>
      </w:r>
      <w:r w:rsidRPr="00853FA0">
        <w:rPr>
          <w:rFonts w:ascii="Arial" w:hAnsi="Arial" w:cs="Arial"/>
          <w:color w:val="222222"/>
          <w:sz w:val="16"/>
          <w:szCs w:val="16"/>
          <w:shd w:val="clear" w:color="auto" w:fill="FFFFFF"/>
        </w:rPr>
        <w:t>Time-resolved network control analysis links reduced control energy under DMT with the serotonin 2a receptor, signal diversity, and subjective experience.</w:t>
      </w:r>
      <w:r>
        <w:rPr>
          <w:rFonts w:ascii="Arial" w:hAnsi="Arial" w:cs="Arial"/>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bioRxiv</w:t>
      </w:r>
      <w:proofErr w:type="spellEnd"/>
    </w:p>
    <w:p w14:paraId="73E38E2A" w14:textId="77777777" w:rsidR="006E7DFF" w:rsidRDefault="006E7DFF" w:rsidP="00CF01F8">
      <w:pPr>
        <w:jc w:val="both"/>
        <w:rPr>
          <w:rFonts w:ascii="Arial" w:hAnsi="Arial" w:cs="Arial"/>
          <w:color w:val="222222"/>
          <w:sz w:val="16"/>
          <w:szCs w:val="16"/>
          <w:shd w:val="clear" w:color="auto" w:fill="FFFFFF"/>
        </w:rPr>
      </w:pPr>
    </w:p>
    <w:p w14:paraId="07B6D789" w14:textId="73323E9D" w:rsidR="00107E8D" w:rsidRDefault="00107E8D" w:rsidP="00CF01F8">
      <w:pPr>
        <w:jc w:val="both"/>
        <w:rPr>
          <w:rFonts w:ascii="Arial" w:hAnsi="Arial" w:cs="Arial"/>
          <w:color w:val="222222"/>
          <w:sz w:val="16"/>
          <w:szCs w:val="16"/>
          <w:shd w:val="clear" w:color="auto" w:fill="FFFFFF"/>
        </w:rPr>
      </w:pPr>
      <w:proofErr w:type="spellStart"/>
      <w:r w:rsidRPr="00107E8D">
        <w:rPr>
          <w:rFonts w:ascii="Arial" w:hAnsi="Arial" w:cs="Arial"/>
          <w:color w:val="222222"/>
          <w:sz w:val="16"/>
          <w:szCs w:val="16"/>
          <w:shd w:val="clear" w:color="auto" w:fill="FFFFFF"/>
        </w:rPr>
        <w:t>Pizzi</w:t>
      </w:r>
      <w:proofErr w:type="spellEnd"/>
      <w:r w:rsidRPr="00107E8D">
        <w:rPr>
          <w:rFonts w:ascii="Arial" w:hAnsi="Arial" w:cs="Arial"/>
          <w:color w:val="222222"/>
          <w:sz w:val="16"/>
          <w:szCs w:val="16"/>
          <w:shd w:val="clear" w:color="auto" w:fill="FFFFFF"/>
        </w:rPr>
        <w:t xml:space="preserve"> S.D., </w:t>
      </w:r>
      <w:proofErr w:type="spellStart"/>
      <w:r w:rsidRPr="00107E8D">
        <w:rPr>
          <w:rFonts w:ascii="Arial" w:hAnsi="Arial" w:cs="Arial"/>
          <w:color w:val="222222"/>
          <w:sz w:val="16"/>
          <w:szCs w:val="16"/>
          <w:shd w:val="clear" w:color="auto" w:fill="FFFFFF"/>
        </w:rPr>
        <w:t>Chiacchiaretta</w:t>
      </w:r>
      <w:proofErr w:type="spellEnd"/>
      <w:r w:rsidRPr="00107E8D">
        <w:rPr>
          <w:rFonts w:ascii="Arial" w:hAnsi="Arial" w:cs="Arial"/>
          <w:color w:val="222222"/>
          <w:sz w:val="16"/>
          <w:szCs w:val="16"/>
          <w:shd w:val="clear" w:color="auto" w:fill="FFFFFF"/>
        </w:rPr>
        <w:t xml:space="preserve"> P., </w:t>
      </w:r>
      <w:proofErr w:type="spellStart"/>
      <w:r w:rsidRPr="00107E8D">
        <w:rPr>
          <w:rFonts w:ascii="Arial" w:hAnsi="Arial" w:cs="Arial"/>
          <w:color w:val="222222"/>
          <w:sz w:val="16"/>
          <w:szCs w:val="16"/>
          <w:shd w:val="clear" w:color="auto" w:fill="FFFFFF"/>
        </w:rPr>
        <w:t>Sestieri</w:t>
      </w:r>
      <w:proofErr w:type="spellEnd"/>
      <w:r w:rsidRPr="00107E8D">
        <w:rPr>
          <w:rFonts w:ascii="Arial" w:hAnsi="Arial" w:cs="Arial"/>
          <w:color w:val="222222"/>
          <w:sz w:val="16"/>
          <w:szCs w:val="16"/>
          <w:shd w:val="clear" w:color="auto" w:fill="FFFFFF"/>
        </w:rPr>
        <w:t xml:space="preserve"> C., Ferretti A., </w:t>
      </w:r>
      <w:proofErr w:type="spellStart"/>
      <w:r w:rsidRPr="00107E8D">
        <w:rPr>
          <w:rFonts w:ascii="Arial" w:hAnsi="Arial" w:cs="Arial"/>
          <w:color w:val="222222"/>
          <w:sz w:val="16"/>
          <w:szCs w:val="16"/>
          <w:shd w:val="clear" w:color="auto" w:fill="FFFFFF"/>
        </w:rPr>
        <w:t>Tullo</w:t>
      </w:r>
      <w:proofErr w:type="spellEnd"/>
      <w:r w:rsidRPr="00107E8D">
        <w:rPr>
          <w:rFonts w:ascii="Arial" w:hAnsi="Arial" w:cs="Arial"/>
          <w:color w:val="222222"/>
          <w:sz w:val="16"/>
          <w:szCs w:val="16"/>
          <w:shd w:val="clear" w:color="auto" w:fill="FFFFFF"/>
        </w:rPr>
        <w:t xml:space="preserve"> M.G., Della Penna S., </w:t>
      </w:r>
      <w:proofErr w:type="spellStart"/>
      <w:r w:rsidRPr="00107E8D">
        <w:rPr>
          <w:rFonts w:ascii="Arial" w:hAnsi="Arial" w:cs="Arial"/>
          <w:color w:val="222222"/>
          <w:sz w:val="16"/>
          <w:szCs w:val="16"/>
          <w:shd w:val="clear" w:color="auto" w:fill="FFFFFF"/>
        </w:rPr>
        <w:t>Martinotti</w:t>
      </w:r>
      <w:proofErr w:type="spellEnd"/>
      <w:r w:rsidRPr="00107E8D">
        <w:rPr>
          <w:rFonts w:ascii="Arial" w:hAnsi="Arial" w:cs="Arial"/>
          <w:color w:val="222222"/>
          <w:sz w:val="16"/>
          <w:szCs w:val="16"/>
          <w:shd w:val="clear" w:color="auto" w:fill="FFFFFF"/>
        </w:rPr>
        <w:t xml:space="preserve"> G., </w:t>
      </w:r>
      <w:proofErr w:type="spellStart"/>
      <w:r w:rsidRPr="00107E8D">
        <w:rPr>
          <w:rFonts w:ascii="Arial" w:hAnsi="Arial" w:cs="Arial"/>
          <w:color w:val="222222"/>
          <w:sz w:val="16"/>
          <w:szCs w:val="16"/>
          <w:shd w:val="clear" w:color="auto" w:fill="FFFFFF"/>
        </w:rPr>
        <w:t>Onofrj</w:t>
      </w:r>
      <w:proofErr w:type="spellEnd"/>
      <w:r w:rsidRPr="00107E8D">
        <w:rPr>
          <w:rFonts w:ascii="Arial" w:hAnsi="Arial" w:cs="Arial"/>
          <w:color w:val="222222"/>
          <w:sz w:val="16"/>
          <w:szCs w:val="16"/>
          <w:shd w:val="clear" w:color="auto" w:fill="FFFFFF"/>
        </w:rPr>
        <w:t xml:space="preserve"> M., Roseman L., </w:t>
      </w:r>
      <w:proofErr w:type="spellStart"/>
      <w:r w:rsidRPr="00107E8D">
        <w:rPr>
          <w:rFonts w:ascii="Arial" w:hAnsi="Arial" w:cs="Arial"/>
          <w:b/>
          <w:bCs/>
          <w:color w:val="222222"/>
          <w:sz w:val="16"/>
          <w:szCs w:val="16"/>
          <w:shd w:val="clear" w:color="auto" w:fill="FFFFFF"/>
        </w:rPr>
        <w:t>Timmermann</w:t>
      </w:r>
      <w:proofErr w:type="spellEnd"/>
      <w:r w:rsidRPr="00107E8D">
        <w:rPr>
          <w:rFonts w:ascii="Arial" w:hAnsi="Arial" w:cs="Arial"/>
          <w:b/>
          <w:bCs/>
          <w:color w:val="222222"/>
          <w:sz w:val="16"/>
          <w:szCs w:val="16"/>
          <w:shd w:val="clear" w:color="auto" w:fill="FFFFFF"/>
        </w:rPr>
        <w:t xml:space="preserve"> C</w:t>
      </w:r>
      <w:r w:rsidRPr="00107E8D">
        <w:rPr>
          <w:rFonts w:ascii="Arial" w:hAnsi="Arial" w:cs="Arial"/>
          <w:color w:val="222222"/>
          <w:sz w:val="16"/>
          <w:szCs w:val="16"/>
          <w:shd w:val="clear" w:color="auto" w:fill="FFFFFF"/>
        </w:rPr>
        <w:t>.</w:t>
      </w:r>
      <w:r>
        <w:rPr>
          <w:rFonts w:ascii="Arial" w:hAnsi="Arial" w:cs="Arial"/>
          <w:color w:val="222222"/>
          <w:sz w:val="16"/>
          <w:szCs w:val="16"/>
          <w:shd w:val="clear" w:color="auto" w:fill="FFFFFF"/>
        </w:rPr>
        <w:t>,</w:t>
      </w:r>
      <w:r w:rsidRPr="00107E8D">
        <w:rPr>
          <w:rFonts w:ascii="Arial" w:hAnsi="Arial" w:cs="Arial"/>
          <w:color w:val="222222"/>
          <w:sz w:val="16"/>
          <w:szCs w:val="16"/>
          <w:shd w:val="clear" w:color="auto" w:fill="FFFFFF"/>
        </w:rPr>
        <w:t xml:space="preserve"> Nutt D.J.,</w:t>
      </w:r>
      <w:r>
        <w:rPr>
          <w:rFonts w:ascii="Arial" w:hAnsi="Arial" w:cs="Arial"/>
          <w:color w:val="222222"/>
          <w:sz w:val="16"/>
          <w:szCs w:val="16"/>
          <w:shd w:val="clear" w:color="auto" w:fill="FFFFFF"/>
        </w:rPr>
        <w:t xml:space="preserve"> Carhart-Harris R., Sensi SL.</w:t>
      </w:r>
      <w:r w:rsidRPr="00107E8D">
        <w:rPr>
          <w:rFonts w:ascii="Arial" w:hAnsi="Arial" w:cs="Arial"/>
          <w:color w:val="222222"/>
          <w:sz w:val="16"/>
          <w:szCs w:val="16"/>
          <w:shd w:val="clear" w:color="auto" w:fill="FFFFFF"/>
        </w:rPr>
        <w:t xml:space="preserve"> 2023. LSD-induced changes in the functional connectivity of distinct thalamic nuclei. </w:t>
      </w:r>
      <w:proofErr w:type="spellStart"/>
      <w:r w:rsidRPr="00107E8D">
        <w:rPr>
          <w:rFonts w:ascii="Arial" w:hAnsi="Arial" w:cs="Arial"/>
          <w:i/>
          <w:iCs/>
          <w:color w:val="222222"/>
          <w:sz w:val="16"/>
          <w:szCs w:val="16"/>
          <w:shd w:val="clear" w:color="auto" w:fill="FFFFFF"/>
        </w:rPr>
        <w:t>NeuroImage</w:t>
      </w:r>
      <w:proofErr w:type="spellEnd"/>
      <w:r w:rsidRPr="00107E8D">
        <w:rPr>
          <w:rFonts w:ascii="Arial" w:hAnsi="Arial" w:cs="Arial"/>
          <w:color w:val="222222"/>
          <w:sz w:val="16"/>
          <w:szCs w:val="16"/>
          <w:shd w:val="clear" w:color="auto" w:fill="FFFFFF"/>
        </w:rPr>
        <w:t>, </w:t>
      </w:r>
      <w:r w:rsidRPr="00107E8D">
        <w:rPr>
          <w:rFonts w:ascii="Arial" w:hAnsi="Arial" w:cs="Arial"/>
          <w:i/>
          <w:iCs/>
          <w:color w:val="222222"/>
          <w:sz w:val="16"/>
          <w:szCs w:val="16"/>
          <w:shd w:val="clear" w:color="auto" w:fill="FFFFFF"/>
        </w:rPr>
        <w:t>283</w:t>
      </w:r>
      <w:r w:rsidRPr="00107E8D">
        <w:rPr>
          <w:rFonts w:ascii="Arial" w:hAnsi="Arial" w:cs="Arial"/>
          <w:color w:val="222222"/>
          <w:sz w:val="16"/>
          <w:szCs w:val="16"/>
          <w:shd w:val="clear" w:color="auto" w:fill="FFFFFF"/>
        </w:rPr>
        <w:t>, p.120414.</w:t>
      </w:r>
    </w:p>
    <w:p w14:paraId="5BD8022A" w14:textId="77777777" w:rsidR="00107E8D" w:rsidRDefault="00107E8D" w:rsidP="00CF01F8">
      <w:pPr>
        <w:jc w:val="both"/>
        <w:rPr>
          <w:rFonts w:ascii="Arial" w:hAnsi="Arial" w:cs="Arial"/>
          <w:color w:val="222222"/>
          <w:sz w:val="16"/>
          <w:szCs w:val="16"/>
          <w:shd w:val="clear" w:color="auto" w:fill="FFFFFF"/>
        </w:rPr>
      </w:pPr>
    </w:p>
    <w:p w14:paraId="171542D7" w14:textId="0C7767DB" w:rsidR="00EE51CE" w:rsidRDefault="00EE51CE" w:rsidP="00CF01F8">
      <w:pPr>
        <w:jc w:val="both"/>
        <w:rPr>
          <w:rFonts w:ascii="Arial" w:hAnsi="Arial" w:cs="Arial"/>
          <w:i/>
          <w:iCs/>
          <w:color w:val="222222"/>
          <w:sz w:val="16"/>
          <w:szCs w:val="16"/>
          <w:shd w:val="clear" w:color="auto" w:fill="FFFFFF"/>
        </w:rPr>
      </w:pPr>
      <w:r>
        <w:rPr>
          <w:rFonts w:ascii="Arial" w:hAnsi="Arial" w:cs="Arial"/>
          <w:color w:val="222222"/>
          <w:sz w:val="16"/>
          <w:szCs w:val="16"/>
          <w:shd w:val="clear" w:color="auto" w:fill="FFFFFF"/>
        </w:rPr>
        <w:t xml:space="preserve">McGovern HT., Grimmer H., Doss M., Hutchinson B., </w:t>
      </w:r>
      <w:proofErr w:type="spellStart"/>
      <w:r w:rsidRPr="00EE51CE">
        <w:rPr>
          <w:rFonts w:ascii="Arial" w:hAnsi="Arial" w:cs="Arial"/>
          <w:b/>
          <w:bCs/>
          <w:color w:val="222222"/>
          <w:sz w:val="16"/>
          <w:szCs w:val="16"/>
          <w:shd w:val="clear" w:color="auto" w:fill="FFFFFF"/>
        </w:rPr>
        <w:t>Timmermann</w:t>
      </w:r>
      <w:proofErr w:type="spellEnd"/>
      <w:r w:rsidRPr="00EE51CE">
        <w:rPr>
          <w:rFonts w:ascii="Arial" w:hAnsi="Arial" w:cs="Arial"/>
          <w:b/>
          <w:bCs/>
          <w:color w:val="222222"/>
          <w:sz w:val="16"/>
          <w:szCs w:val="16"/>
          <w:shd w:val="clear" w:color="auto" w:fill="FFFFFF"/>
        </w:rPr>
        <w:t xml:space="preserve"> C</w:t>
      </w:r>
      <w:r>
        <w:rPr>
          <w:rFonts w:ascii="Arial" w:hAnsi="Arial" w:cs="Arial"/>
          <w:color w:val="222222"/>
          <w:sz w:val="16"/>
          <w:szCs w:val="16"/>
          <w:shd w:val="clear" w:color="auto" w:fill="FFFFFF"/>
        </w:rPr>
        <w:t xml:space="preserve">., Lyon A., Corlett P., </w:t>
      </w:r>
      <w:proofErr w:type="spellStart"/>
      <w:r>
        <w:rPr>
          <w:rFonts w:ascii="Arial" w:hAnsi="Arial" w:cs="Arial"/>
          <w:color w:val="222222"/>
          <w:sz w:val="16"/>
          <w:szCs w:val="16"/>
          <w:shd w:val="clear" w:color="auto" w:fill="FFFFFF"/>
        </w:rPr>
        <w:t>Laukkonen</w:t>
      </w:r>
      <w:proofErr w:type="spellEnd"/>
      <w:r>
        <w:rPr>
          <w:rFonts w:ascii="Arial" w:hAnsi="Arial" w:cs="Arial"/>
          <w:color w:val="222222"/>
          <w:sz w:val="16"/>
          <w:szCs w:val="16"/>
          <w:shd w:val="clear" w:color="auto" w:fill="FFFFFF"/>
        </w:rPr>
        <w:t xml:space="preserve"> R. (2023) The power of insight: How psychedelics may solicit false beliefs. </w:t>
      </w:r>
      <w:proofErr w:type="spellStart"/>
      <w:r>
        <w:rPr>
          <w:rFonts w:ascii="Arial" w:hAnsi="Arial" w:cs="Arial"/>
          <w:i/>
          <w:iCs/>
          <w:color w:val="222222"/>
          <w:sz w:val="16"/>
          <w:szCs w:val="16"/>
          <w:shd w:val="clear" w:color="auto" w:fill="FFFFFF"/>
        </w:rPr>
        <w:t>Psyarxiv</w:t>
      </w:r>
      <w:proofErr w:type="spellEnd"/>
    </w:p>
    <w:p w14:paraId="624C379F" w14:textId="77777777" w:rsidR="003D1238" w:rsidRDefault="003D1238" w:rsidP="006F0558">
      <w:pPr>
        <w:jc w:val="both"/>
        <w:rPr>
          <w:rFonts w:ascii="Arial" w:hAnsi="Arial" w:cs="Arial"/>
          <w:color w:val="222222"/>
          <w:sz w:val="16"/>
          <w:szCs w:val="16"/>
          <w:shd w:val="clear" w:color="auto" w:fill="FFFFFF"/>
        </w:rPr>
      </w:pPr>
    </w:p>
    <w:p w14:paraId="140160C4" w14:textId="7D2F7DED" w:rsidR="008C5822" w:rsidRDefault="008C5822" w:rsidP="00512EE3">
      <w:pPr>
        <w:jc w:val="both"/>
        <w:rPr>
          <w:rFonts w:ascii="Arial" w:hAnsi="Arial" w:cs="Arial"/>
          <w:i/>
          <w:iCs/>
          <w:color w:val="222222"/>
          <w:sz w:val="16"/>
          <w:szCs w:val="16"/>
          <w:shd w:val="clear" w:color="auto" w:fill="FFFFFF"/>
        </w:rPr>
      </w:pPr>
      <w:proofErr w:type="spellStart"/>
      <w:r w:rsidRPr="008C5822">
        <w:rPr>
          <w:rFonts w:ascii="Arial" w:hAnsi="Arial" w:cs="Arial"/>
          <w:color w:val="222222"/>
          <w:sz w:val="16"/>
          <w:szCs w:val="16"/>
          <w:shd w:val="clear" w:color="auto" w:fill="FFFFFF"/>
        </w:rPr>
        <w:t>Luppi</w:t>
      </w:r>
      <w:proofErr w:type="spellEnd"/>
      <w:r w:rsidRPr="008C5822">
        <w:rPr>
          <w:rFonts w:ascii="Arial" w:hAnsi="Arial" w:cs="Arial"/>
          <w:color w:val="222222"/>
          <w:sz w:val="16"/>
          <w:szCs w:val="16"/>
          <w:shd w:val="clear" w:color="auto" w:fill="FFFFFF"/>
        </w:rPr>
        <w:t xml:space="preserve"> A</w:t>
      </w:r>
      <w:r>
        <w:rPr>
          <w:rFonts w:ascii="Arial" w:hAnsi="Arial" w:cs="Arial"/>
          <w:color w:val="222222"/>
          <w:sz w:val="16"/>
          <w:szCs w:val="16"/>
          <w:shd w:val="clear" w:color="auto" w:fill="FFFFFF"/>
        </w:rPr>
        <w:t>.</w:t>
      </w:r>
      <w:r w:rsidRPr="008C5822">
        <w:rPr>
          <w:rFonts w:ascii="Arial" w:hAnsi="Arial" w:cs="Arial"/>
          <w:color w:val="222222"/>
          <w:sz w:val="16"/>
          <w:szCs w:val="16"/>
          <w:shd w:val="clear" w:color="auto" w:fill="FFFFFF"/>
        </w:rPr>
        <w:t>, Hansen JY</w:t>
      </w:r>
      <w:r>
        <w:rPr>
          <w:rFonts w:ascii="Arial" w:hAnsi="Arial" w:cs="Arial"/>
          <w:color w:val="222222"/>
          <w:sz w:val="16"/>
          <w:szCs w:val="16"/>
          <w:shd w:val="clear" w:color="auto" w:fill="FFFFFF"/>
        </w:rPr>
        <w:t>.</w:t>
      </w:r>
      <w:r w:rsidRPr="008C5822">
        <w:rPr>
          <w:rFonts w:ascii="Arial" w:hAnsi="Arial" w:cs="Arial"/>
          <w:color w:val="222222"/>
          <w:sz w:val="16"/>
          <w:szCs w:val="16"/>
          <w:shd w:val="clear" w:color="auto" w:fill="FFFFFF"/>
        </w:rPr>
        <w:t xml:space="preserve">, </w:t>
      </w:r>
      <w:proofErr w:type="spellStart"/>
      <w:r w:rsidRPr="008C5822">
        <w:rPr>
          <w:rFonts w:ascii="Arial" w:hAnsi="Arial" w:cs="Arial"/>
          <w:color w:val="222222"/>
          <w:sz w:val="16"/>
          <w:szCs w:val="16"/>
          <w:shd w:val="clear" w:color="auto" w:fill="FFFFFF"/>
        </w:rPr>
        <w:t>Adapa</w:t>
      </w:r>
      <w:proofErr w:type="spellEnd"/>
      <w:r w:rsidRPr="008C5822">
        <w:rPr>
          <w:rFonts w:ascii="Arial" w:hAnsi="Arial" w:cs="Arial"/>
          <w:color w:val="222222"/>
          <w:sz w:val="16"/>
          <w:szCs w:val="16"/>
          <w:shd w:val="clear" w:color="auto" w:fill="FFFFFF"/>
        </w:rPr>
        <w:t xml:space="preserve"> RM</w:t>
      </w:r>
      <w:r>
        <w:rPr>
          <w:rFonts w:ascii="Arial" w:hAnsi="Arial" w:cs="Arial"/>
          <w:color w:val="222222"/>
          <w:sz w:val="16"/>
          <w:szCs w:val="16"/>
          <w:shd w:val="clear" w:color="auto" w:fill="FFFFFF"/>
        </w:rPr>
        <w:t>.</w:t>
      </w:r>
      <w:r w:rsidRPr="008C5822">
        <w:rPr>
          <w:rFonts w:ascii="Arial" w:hAnsi="Arial" w:cs="Arial"/>
          <w:color w:val="222222"/>
          <w:sz w:val="16"/>
          <w:szCs w:val="16"/>
          <w:shd w:val="clear" w:color="auto" w:fill="FFFFFF"/>
        </w:rPr>
        <w:t>, Carhart-Harris RL</w:t>
      </w:r>
      <w:r>
        <w:rPr>
          <w:rFonts w:ascii="Arial" w:hAnsi="Arial" w:cs="Arial"/>
          <w:color w:val="222222"/>
          <w:sz w:val="16"/>
          <w:szCs w:val="16"/>
          <w:shd w:val="clear" w:color="auto" w:fill="FFFFFF"/>
        </w:rPr>
        <w:t>.</w:t>
      </w:r>
      <w:r w:rsidRPr="008C5822">
        <w:rPr>
          <w:rFonts w:ascii="Arial" w:hAnsi="Arial" w:cs="Arial"/>
          <w:color w:val="222222"/>
          <w:sz w:val="16"/>
          <w:szCs w:val="16"/>
          <w:shd w:val="clear" w:color="auto" w:fill="FFFFFF"/>
        </w:rPr>
        <w:t xml:space="preserve">, Roseman L, </w:t>
      </w:r>
      <w:proofErr w:type="spellStart"/>
      <w:r w:rsidRPr="008C5822">
        <w:rPr>
          <w:rFonts w:ascii="Arial" w:hAnsi="Arial" w:cs="Arial"/>
          <w:b/>
          <w:bCs/>
          <w:color w:val="222222"/>
          <w:sz w:val="16"/>
          <w:szCs w:val="16"/>
          <w:shd w:val="clear" w:color="auto" w:fill="FFFFFF"/>
        </w:rPr>
        <w:t>Timmermann</w:t>
      </w:r>
      <w:proofErr w:type="spellEnd"/>
      <w:r w:rsidRPr="008C5822">
        <w:rPr>
          <w:rFonts w:ascii="Arial" w:hAnsi="Arial" w:cs="Arial"/>
          <w:b/>
          <w:bCs/>
          <w:color w:val="222222"/>
          <w:sz w:val="16"/>
          <w:szCs w:val="16"/>
          <w:shd w:val="clear" w:color="auto" w:fill="FFFFFF"/>
        </w:rPr>
        <w:t xml:space="preserve"> C</w:t>
      </w:r>
      <w:r>
        <w:rPr>
          <w:rFonts w:ascii="Arial" w:hAnsi="Arial" w:cs="Arial"/>
          <w:b/>
          <w:bCs/>
          <w:color w:val="222222"/>
          <w:sz w:val="16"/>
          <w:szCs w:val="16"/>
          <w:shd w:val="clear" w:color="auto" w:fill="FFFFFF"/>
        </w:rPr>
        <w:t>.</w:t>
      </w:r>
      <w:r w:rsidRPr="008C5822">
        <w:rPr>
          <w:rFonts w:ascii="Arial" w:hAnsi="Arial" w:cs="Arial"/>
          <w:color w:val="222222"/>
          <w:sz w:val="16"/>
          <w:szCs w:val="16"/>
          <w:shd w:val="clear" w:color="auto" w:fill="FFFFFF"/>
        </w:rPr>
        <w:t xml:space="preserve">, </w:t>
      </w:r>
      <w:proofErr w:type="spellStart"/>
      <w:r w:rsidRPr="008C5822">
        <w:rPr>
          <w:rFonts w:ascii="Arial" w:hAnsi="Arial" w:cs="Arial"/>
          <w:color w:val="222222"/>
          <w:sz w:val="16"/>
          <w:szCs w:val="16"/>
          <w:shd w:val="clear" w:color="auto" w:fill="FFFFFF"/>
        </w:rPr>
        <w:t>Golkowski</w:t>
      </w:r>
      <w:proofErr w:type="spellEnd"/>
      <w:r w:rsidRPr="008C5822">
        <w:rPr>
          <w:rFonts w:ascii="Arial" w:hAnsi="Arial" w:cs="Arial"/>
          <w:color w:val="222222"/>
          <w:sz w:val="16"/>
          <w:szCs w:val="16"/>
          <w:shd w:val="clear" w:color="auto" w:fill="FFFFFF"/>
        </w:rPr>
        <w:t xml:space="preserve"> D</w:t>
      </w:r>
      <w:r>
        <w:rPr>
          <w:rFonts w:ascii="Arial" w:hAnsi="Arial" w:cs="Arial"/>
          <w:color w:val="222222"/>
          <w:sz w:val="16"/>
          <w:szCs w:val="16"/>
          <w:shd w:val="clear" w:color="auto" w:fill="FFFFFF"/>
        </w:rPr>
        <w:t>.</w:t>
      </w:r>
      <w:r w:rsidRPr="008C5822">
        <w:rPr>
          <w:rFonts w:ascii="Arial" w:hAnsi="Arial" w:cs="Arial"/>
          <w:color w:val="222222"/>
          <w:sz w:val="16"/>
          <w:szCs w:val="16"/>
          <w:shd w:val="clear" w:color="auto" w:fill="FFFFFF"/>
        </w:rPr>
        <w:t xml:space="preserve">, </w:t>
      </w:r>
      <w:proofErr w:type="spellStart"/>
      <w:r w:rsidRPr="008C5822">
        <w:rPr>
          <w:rFonts w:ascii="Arial" w:hAnsi="Arial" w:cs="Arial"/>
          <w:color w:val="222222"/>
          <w:sz w:val="16"/>
          <w:szCs w:val="16"/>
          <w:shd w:val="clear" w:color="auto" w:fill="FFFFFF"/>
        </w:rPr>
        <w:t>Ranft</w:t>
      </w:r>
      <w:proofErr w:type="spellEnd"/>
      <w:r w:rsidRPr="008C5822">
        <w:rPr>
          <w:rFonts w:ascii="Arial" w:hAnsi="Arial" w:cs="Arial"/>
          <w:color w:val="222222"/>
          <w:sz w:val="16"/>
          <w:szCs w:val="16"/>
          <w:shd w:val="clear" w:color="auto" w:fill="FFFFFF"/>
        </w:rPr>
        <w:t xml:space="preserve"> A</w:t>
      </w:r>
      <w:r>
        <w:rPr>
          <w:rFonts w:ascii="Arial" w:hAnsi="Arial" w:cs="Arial"/>
          <w:color w:val="222222"/>
          <w:sz w:val="16"/>
          <w:szCs w:val="16"/>
          <w:shd w:val="clear" w:color="auto" w:fill="FFFFFF"/>
        </w:rPr>
        <w:t>.</w:t>
      </w:r>
      <w:r w:rsidRPr="008C5822">
        <w:rPr>
          <w:rFonts w:ascii="Arial" w:hAnsi="Arial" w:cs="Arial"/>
          <w:color w:val="222222"/>
          <w:sz w:val="16"/>
          <w:szCs w:val="16"/>
          <w:shd w:val="clear" w:color="auto" w:fill="FFFFFF"/>
        </w:rPr>
        <w:t xml:space="preserve">, </w:t>
      </w:r>
      <w:proofErr w:type="spellStart"/>
      <w:r w:rsidRPr="008C5822">
        <w:rPr>
          <w:rFonts w:ascii="Arial" w:hAnsi="Arial" w:cs="Arial"/>
          <w:color w:val="222222"/>
          <w:sz w:val="16"/>
          <w:szCs w:val="16"/>
          <w:shd w:val="clear" w:color="auto" w:fill="FFFFFF"/>
        </w:rPr>
        <w:t>Ilg</w:t>
      </w:r>
      <w:proofErr w:type="spellEnd"/>
      <w:r w:rsidRPr="008C5822">
        <w:rPr>
          <w:rFonts w:ascii="Arial" w:hAnsi="Arial" w:cs="Arial"/>
          <w:color w:val="222222"/>
          <w:sz w:val="16"/>
          <w:szCs w:val="16"/>
          <w:shd w:val="clear" w:color="auto" w:fill="FFFFFF"/>
        </w:rPr>
        <w:t xml:space="preserve"> R</w:t>
      </w:r>
      <w:r>
        <w:rPr>
          <w:rFonts w:ascii="Arial" w:hAnsi="Arial" w:cs="Arial"/>
          <w:color w:val="222222"/>
          <w:sz w:val="16"/>
          <w:szCs w:val="16"/>
          <w:shd w:val="clear" w:color="auto" w:fill="FFFFFF"/>
        </w:rPr>
        <w:t>.</w:t>
      </w:r>
      <w:r w:rsidRPr="008C5822">
        <w:rPr>
          <w:rFonts w:ascii="Arial" w:hAnsi="Arial" w:cs="Arial"/>
          <w:color w:val="222222"/>
          <w:sz w:val="16"/>
          <w:szCs w:val="16"/>
          <w:shd w:val="clear" w:color="auto" w:fill="FFFFFF"/>
        </w:rPr>
        <w:t>, Jordan D, Bonhomme V</w:t>
      </w:r>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Vanhandenhuyse</w:t>
      </w:r>
      <w:proofErr w:type="spellEnd"/>
      <w:r>
        <w:rPr>
          <w:rFonts w:ascii="Arial" w:hAnsi="Arial" w:cs="Arial"/>
          <w:color w:val="222222"/>
          <w:sz w:val="16"/>
          <w:szCs w:val="16"/>
          <w:shd w:val="clear" w:color="auto" w:fill="FFFFFF"/>
        </w:rPr>
        <w:t xml:space="preserve"> A., </w:t>
      </w:r>
      <w:proofErr w:type="spellStart"/>
      <w:r>
        <w:rPr>
          <w:rFonts w:ascii="Arial" w:hAnsi="Arial" w:cs="Arial"/>
          <w:color w:val="222222"/>
          <w:sz w:val="16"/>
          <w:szCs w:val="16"/>
          <w:shd w:val="clear" w:color="auto" w:fill="FFFFFF"/>
        </w:rPr>
        <w:t>Demertzi</w:t>
      </w:r>
      <w:proofErr w:type="spellEnd"/>
      <w:r>
        <w:rPr>
          <w:rFonts w:ascii="Arial" w:hAnsi="Arial" w:cs="Arial"/>
          <w:color w:val="222222"/>
          <w:sz w:val="16"/>
          <w:szCs w:val="16"/>
          <w:shd w:val="clear" w:color="auto" w:fill="FFFFFF"/>
        </w:rPr>
        <w:t xml:space="preserve"> A., </w:t>
      </w:r>
      <w:proofErr w:type="spellStart"/>
      <w:r>
        <w:rPr>
          <w:rFonts w:ascii="Arial" w:hAnsi="Arial" w:cs="Arial"/>
          <w:color w:val="222222"/>
          <w:sz w:val="16"/>
          <w:szCs w:val="16"/>
          <w:shd w:val="clear" w:color="auto" w:fill="FFFFFF"/>
        </w:rPr>
        <w:t>Jaquet</w:t>
      </w:r>
      <w:proofErr w:type="spellEnd"/>
      <w:r>
        <w:rPr>
          <w:rFonts w:ascii="Arial" w:hAnsi="Arial" w:cs="Arial"/>
          <w:color w:val="222222"/>
          <w:sz w:val="16"/>
          <w:szCs w:val="16"/>
          <w:shd w:val="clear" w:color="auto" w:fill="FFFFFF"/>
        </w:rPr>
        <w:t xml:space="preserve"> O., Ali </w:t>
      </w:r>
      <w:proofErr w:type="spellStart"/>
      <w:r>
        <w:rPr>
          <w:rFonts w:ascii="Arial" w:hAnsi="Arial" w:cs="Arial"/>
          <w:color w:val="222222"/>
          <w:sz w:val="16"/>
          <w:szCs w:val="16"/>
          <w:shd w:val="clear" w:color="auto" w:fill="FFFFFF"/>
        </w:rPr>
        <w:t>Bahri</w:t>
      </w:r>
      <w:proofErr w:type="spellEnd"/>
      <w:r>
        <w:rPr>
          <w:rFonts w:ascii="Arial" w:hAnsi="Arial" w:cs="Arial"/>
          <w:color w:val="222222"/>
          <w:sz w:val="16"/>
          <w:szCs w:val="16"/>
          <w:shd w:val="clear" w:color="auto" w:fill="FFFFFF"/>
        </w:rPr>
        <w:t xml:space="preserve"> M., </w:t>
      </w:r>
      <w:proofErr w:type="spellStart"/>
      <w:r>
        <w:rPr>
          <w:rFonts w:ascii="Arial" w:hAnsi="Arial" w:cs="Arial"/>
          <w:color w:val="222222"/>
          <w:sz w:val="16"/>
          <w:szCs w:val="16"/>
          <w:shd w:val="clear" w:color="auto" w:fill="FFFFFF"/>
        </w:rPr>
        <w:t>Alnagger</w:t>
      </w:r>
      <w:proofErr w:type="spellEnd"/>
      <w:r>
        <w:rPr>
          <w:rFonts w:ascii="Arial" w:hAnsi="Arial" w:cs="Arial"/>
          <w:color w:val="222222"/>
          <w:sz w:val="16"/>
          <w:szCs w:val="16"/>
          <w:shd w:val="clear" w:color="auto" w:fill="FFFFFF"/>
        </w:rPr>
        <w:t xml:space="preserve"> N., Cardone P., Peattie A., </w:t>
      </w:r>
      <w:proofErr w:type="spellStart"/>
      <w:r>
        <w:rPr>
          <w:rFonts w:ascii="Arial" w:hAnsi="Arial" w:cs="Arial"/>
          <w:color w:val="222222"/>
          <w:sz w:val="16"/>
          <w:szCs w:val="16"/>
          <w:shd w:val="clear" w:color="auto" w:fill="FFFFFF"/>
        </w:rPr>
        <w:t>Maktelow</w:t>
      </w:r>
      <w:proofErr w:type="spellEnd"/>
      <w:r>
        <w:rPr>
          <w:rFonts w:ascii="Arial" w:hAnsi="Arial" w:cs="Arial"/>
          <w:color w:val="222222"/>
          <w:sz w:val="16"/>
          <w:szCs w:val="16"/>
          <w:shd w:val="clear" w:color="auto" w:fill="FFFFFF"/>
        </w:rPr>
        <w:t xml:space="preserve"> A., de Araujo D., Sensi S., Owen A., Naci L., Menon D., </w:t>
      </w:r>
      <w:proofErr w:type="spellStart"/>
      <w:r>
        <w:rPr>
          <w:rFonts w:ascii="Arial" w:hAnsi="Arial" w:cs="Arial"/>
          <w:color w:val="222222"/>
          <w:sz w:val="16"/>
          <w:szCs w:val="16"/>
          <w:shd w:val="clear" w:color="auto" w:fill="FFFFFF"/>
        </w:rPr>
        <w:t>Misic</w:t>
      </w:r>
      <w:proofErr w:type="spellEnd"/>
      <w:r>
        <w:rPr>
          <w:rFonts w:ascii="Arial" w:hAnsi="Arial" w:cs="Arial"/>
          <w:color w:val="222222"/>
          <w:sz w:val="16"/>
          <w:szCs w:val="16"/>
          <w:shd w:val="clear" w:color="auto" w:fill="FFFFFF"/>
        </w:rPr>
        <w:t xml:space="preserve"> B., Stamatakis E. (2023)</w:t>
      </w:r>
      <w:r w:rsidRPr="008C5822">
        <w:rPr>
          <w:rFonts w:ascii="Arial" w:hAnsi="Arial" w:cs="Arial"/>
          <w:color w:val="222222"/>
          <w:sz w:val="16"/>
          <w:szCs w:val="16"/>
          <w:shd w:val="clear" w:color="auto" w:fill="FFFFFF"/>
        </w:rPr>
        <w:t xml:space="preserve"> In Vivo Mapping of Pharmacologically-induced Functional Reorganisation onto the Human Brain’s Neurotransmitter Landscape. </w:t>
      </w:r>
      <w:r>
        <w:rPr>
          <w:rFonts w:ascii="Arial" w:hAnsi="Arial" w:cs="Arial"/>
          <w:i/>
          <w:iCs/>
          <w:color w:val="222222"/>
          <w:sz w:val="16"/>
          <w:szCs w:val="16"/>
          <w:shd w:val="clear" w:color="auto" w:fill="FFFFFF"/>
        </w:rPr>
        <w:t>Science Advances</w:t>
      </w:r>
    </w:p>
    <w:p w14:paraId="7268E183" w14:textId="77777777" w:rsidR="003D1238" w:rsidRDefault="003D1238" w:rsidP="00512EE3">
      <w:pPr>
        <w:jc w:val="both"/>
        <w:rPr>
          <w:rFonts w:ascii="Arial" w:hAnsi="Arial" w:cs="Arial"/>
          <w:i/>
          <w:iCs/>
          <w:color w:val="222222"/>
          <w:sz w:val="16"/>
          <w:szCs w:val="16"/>
          <w:shd w:val="clear" w:color="auto" w:fill="FFFFFF"/>
        </w:rPr>
      </w:pPr>
    </w:p>
    <w:p w14:paraId="6F7E2232" w14:textId="03F0397D" w:rsidR="003D1238" w:rsidRDefault="003D1238" w:rsidP="00512EE3">
      <w:pPr>
        <w:jc w:val="both"/>
        <w:rPr>
          <w:rFonts w:ascii="Arial" w:hAnsi="Arial" w:cs="Arial"/>
          <w:color w:val="222222"/>
          <w:sz w:val="16"/>
          <w:szCs w:val="16"/>
          <w:shd w:val="clear" w:color="auto" w:fill="FFFFFF"/>
        </w:rPr>
      </w:pPr>
      <w:r w:rsidRPr="003D1238">
        <w:rPr>
          <w:rFonts w:ascii="Arial" w:hAnsi="Arial" w:cs="Arial"/>
          <w:color w:val="222222"/>
          <w:sz w:val="16"/>
          <w:szCs w:val="16"/>
          <w:shd w:val="clear" w:color="auto" w:fill="FFFFFF"/>
        </w:rPr>
        <w:t xml:space="preserve">Nozawa T., </w:t>
      </w:r>
      <w:proofErr w:type="spellStart"/>
      <w:r w:rsidRPr="003D1238">
        <w:rPr>
          <w:rFonts w:ascii="Arial" w:hAnsi="Arial" w:cs="Arial"/>
          <w:color w:val="222222"/>
          <w:sz w:val="16"/>
          <w:szCs w:val="16"/>
          <w:shd w:val="clear" w:color="auto" w:fill="FFFFFF"/>
        </w:rPr>
        <w:t>Sas</w:t>
      </w:r>
      <w:proofErr w:type="spellEnd"/>
      <w:r w:rsidRPr="003D1238">
        <w:rPr>
          <w:rFonts w:ascii="Arial" w:hAnsi="Arial" w:cs="Arial"/>
          <w:color w:val="222222"/>
          <w:sz w:val="16"/>
          <w:szCs w:val="16"/>
          <w:shd w:val="clear" w:color="auto" w:fill="FFFFFF"/>
        </w:rPr>
        <w:t xml:space="preserve"> M., Dolan D., Rajpal H., Rosas F., </w:t>
      </w:r>
      <w:proofErr w:type="spellStart"/>
      <w:r w:rsidRPr="003D1238">
        <w:rPr>
          <w:rFonts w:ascii="Arial" w:hAnsi="Arial" w:cs="Arial"/>
          <w:b/>
          <w:bCs/>
          <w:color w:val="222222"/>
          <w:sz w:val="16"/>
          <w:szCs w:val="16"/>
          <w:shd w:val="clear" w:color="auto" w:fill="FFFFFF"/>
        </w:rPr>
        <w:t>Timmermann</w:t>
      </w:r>
      <w:proofErr w:type="spellEnd"/>
      <w:r w:rsidRPr="003D1238">
        <w:rPr>
          <w:rFonts w:ascii="Arial" w:hAnsi="Arial" w:cs="Arial"/>
          <w:b/>
          <w:bCs/>
          <w:color w:val="222222"/>
          <w:sz w:val="16"/>
          <w:szCs w:val="16"/>
          <w:shd w:val="clear" w:color="auto" w:fill="FFFFFF"/>
        </w:rPr>
        <w:t xml:space="preserve"> C</w:t>
      </w:r>
      <w:r w:rsidRPr="003D1238">
        <w:rPr>
          <w:rFonts w:ascii="Arial" w:hAnsi="Arial" w:cs="Arial"/>
          <w:color w:val="222222"/>
          <w:sz w:val="16"/>
          <w:szCs w:val="16"/>
          <w:shd w:val="clear" w:color="auto" w:fill="FFFFFF"/>
        </w:rPr>
        <w:t xml:space="preserve">., </w:t>
      </w:r>
      <w:proofErr w:type="spellStart"/>
      <w:r w:rsidRPr="003D1238">
        <w:rPr>
          <w:rFonts w:ascii="Arial" w:hAnsi="Arial" w:cs="Arial"/>
          <w:color w:val="222222"/>
          <w:sz w:val="16"/>
          <w:szCs w:val="16"/>
          <w:shd w:val="clear" w:color="auto" w:fill="FFFFFF"/>
        </w:rPr>
        <w:t>Mediano</w:t>
      </w:r>
      <w:proofErr w:type="spellEnd"/>
      <w:r w:rsidRPr="003D1238">
        <w:rPr>
          <w:rFonts w:ascii="Arial" w:hAnsi="Arial" w:cs="Arial"/>
          <w:color w:val="222222"/>
          <w:sz w:val="16"/>
          <w:szCs w:val="16"/>
          <w:shd w:val="clear" w:color="auto" w:fill="FFFFFF"/>
        </w:rPr>
        <w:t xml:space="preserve"> PA., Honda K., Amano S., Miyake Y.</w:t>
      </w:r>
      <w:r>
        <w:rPr>
          <w:rFonts w:ascii="Arial" w:hAnsi="Arial" w:cs="Arial"/>
          <w:color w:val="222222"/>
          <w:sz w:val="16"/>
          <w:szCs w:val="16"/>
          <w:shd w:val="clear" w:color="auto" w:fill="FFFFFF"/>
        </w:rPr>
        <w:t>,</w:t>
      </w:r>
      <w:r w:rsidRPr="003D1238">
        <w:rPr>
          <w:rFonts w:ascii="Arial" w:hAnsi="Arial" w:cs="Arial"/>
          <w:color w:val="222222"/>
          <w:sz w:val="16"/>
          <w:szCs w:val="16"/>
          <w:shd w:val="clear" w:color="auto" w:fill="FFFFFF"/>
        </w:rPr>
        <w:t xml:space="preserve"> Jensen HJ. </w:t>
      </w:r>
      <w:r>
        <w:rPr>
          <w:rFonts w:ascii="Arial" w:hAnsi="Arial" w:cs="Arial"/>
          <w:color w:val="222222"/>
          <w:sz w:val="16"/>
          <w:szCs w:val="16"/>
          <w:shd w:val="clear" w:color="auto" w:fill="FFFFFF"/>
        </w:rPr>
        <w:t>(</w:t>
      </w:r>
      <w:r w:rsidRPr="003D1238">
        <w:rPr>
          <w:rFonts w:ascii="Arial" w:hAnsi="Arial" w:cs="Arial"/>
          <w:color w:val="222222"/>
          <w:sz w:val="16"/>
          <w:szCs w:val="16"/>
          <w:shd w:val="clear" w:color="auto" w:fill="FFFFFF"/>
        </w:rPr>
        <w:t>2023</w:t>
      </w:r>
      <w:r>
        <w:rPr>
          <w:rFonts w:ascii="Arial" w:hAnsi="Arial" w:cs="Arial"/>
          <w:color w:val="222222"/>
          <w:sz w:val="16"/>
          <w:szCs w:val="16"/>
          <w:shd w:val="clear" w:color="auto" w:fill="FFFFFF"/>
        </w:rPr>
        <w:t>)</w:t>
      </w:r>
      <w:r w:rsidRPr="003D1238">
        <w:rPr>
          <w:rFonts w:ascii="Arial" w:hAnsi="Arial" w:cs="Arial"/>
          <w:color w:val="222222"/>
          <w:sz w:val="16"/>
          <w:szCs w:val="16"/>
          <w:shd w:val="clear" w:color="auto" w:fill="FFFFFF"/>
        </w:rPr>
        <w:t xml:space="preserve"> Multiscale Coordination Dynamics Between Performers and Audience Characterize Innovative Experience in Western Classical Music Improvisation.</w:t>
      </w:r>
      <w:r>
        <w:rPr>
          <w:rFonts w:ascii="Arial" w:hAnsi="Arial" w:cs="Arial"/>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Psyarxiv</w:t>
      </w:r>
      <w:proofErr w:type="spellEnd"/>
    </w:p>
    <w:p w14:paraId="105D96E7" w14:textId="77777777" w:rsidR="008C5822" w:rsidRDefault="008C5822" w:rsidP="00512EE3">
      <w:pPr>
        <w:jc w:val="both"/>
        <w:rPr>
          <w:rFonts w:ascii="Arial" w:hAnsi="Arial" w:cs="Arial"/>
          <w:color w:val="222222"/>
          <w:sz w:val="16"/>
          <w:szCs w:val="16"/>
          <w:shd w:val="clear" w:color="auto" w:fill="FFFFFF"/>
        </w:rPr>
      </w:pPr>
    </w:p>
    <w:p w14:paraId="7821599E" w14:textId="689E17BB" w:rsidR="00DE3B22" w:rsidRDefault="00DE3B22" w:rsidP="00512EE3">
      <w:pPr>
        <w:jc w:val="both"/>
        <w:rPr>
          <w:rFonts w:ascii="Arial" w:hAnsi="Arial" w:cs="Arial"/>
          <w:color w:val="222222"/>
          <w:sz w:val="16"/>
          <w:szCs w:val="16"/>
          <w:shd w:val="clear" w:color="auto" w:fill="FFFFFF"/>
        </w:rPr>
      </w:pPr>
      <w:r w:rsidRPr="00DE3B22">
        <w:rPr>
          <w:rFonts w:ascii="Arial" w:hAnsi="Arial" w:cs="Arial"/>
          <w:color w:val="222222"/>
          <w:sz w:val="16"/>
          <w:szCs w:val="16"/>
          <w:shd w:val="clear" w:color="auto" w:fill="FFFFFF"/>
        </w:rPr>
        <w:t xml:space="preserve">Good M., Joel Z., </w:t>
      </w:r>
      <w:proofErr w:type="spellStart"/>
      <w:r w:rsidRPr="00DE3B22">
        <w:rPr>
          <w:rFonts w:ascii="Arial" w:hAnsi="Arial" w:cs="Arial"/>
          <w:color w:val="222222"/>
          <w:sz w:val="16"/>
          <w:szCs w:val="16"/>
          <w:shd w:val="clear" w:color="auto" w:fill="FFFFFF"/>
        </w:rPr>
        <w:t>Benway</w:t>
      </w:r>
      <w:proofErr w:type="spellEnd"/>
      <w:r>
        <w:rPr>
          <w:rFonts w:ascii="Arial" w:hAnsi="Arial" w:cs="Arial"/>
          <w:color w:val="222222"/>
          <w:sz w:val="16"/>
          <w:szCs w:val="16"/>
          <w:shd w:val="clear" w:color="auto" w:fill="FFFFFF"/>
        </w:rPr>
        <w:t xml:space="preserve"> </w:t>
      </w:r>
      <w:r w:rsidRPr="00DE3B22">
        <w:rPr>
          <w:rFonts w:ascii="Arial" w:hAnsi="Arial" w:cs="Arial"/>
          <w:color w:val="222222"/>
          <w:sz w:val="16"/>
          <w:szCs w:val="16"/>
          <w:shd w:val="clear" w:color="auto" w:fill="FFFFFF"/>
        </w:rPr>
        <w:t xml:space="preserve">T., Routledge C., </w:t>
      </w:r>
      <w:proofErr w:type="spellStart"/>
      <w:r w:rsidRPr="00DE3B22">
        <w:rPr>
          <w:rFonts w:ascii="Arial" w:hAnsi="Arial" w:cs="Arial"/>
          <w:b/>
          <w:bCs/>
          <w:color w:val="222222"/>
          <w:sz w:val="16"/>
          <w:szCs w:val="16"/>
          <w:shd w:val="clear" w:color="auto" w:fill="FFFFFF"/>
        </w:rPr>
        <w:t>Timmermann</w:t>
      </w:r>
      <w:proofErr w:type="spellEnd"/>
      <w:r w:rsidRPr="00DE3B22">
        <w:rPr>
          <w:rFonts w:ascii="Arial" w:hAnsi="Arial" w:cs="Arial"/>
          <w:b/>
          <w:bCs/>
          <w:color w:val="222222"/>
          <w:sz w:val="16"/>
          <w:szCs w:val="16"/>
          <w:shd w:val="clear" w:color="auto" w:fill="FFFFFF"/>
        </w:rPr>
        <w:t xml:space="preserve"> C</w:t>
      </w:r>
      <w:r w:rsidRPr="00DE3B22">
        <w:rPr>
          <w:rFonts w:ascii="Arial" w:hAnsi="Arial" w:cs="Arial"/>
          <w:color w:val="222222"/>
          <w:sz w:val="16"/>
          <w:szCs w:val="16"/>
          <w:shd w:val="clear" w:color="auto" w:fill="FFFFFF"/>
        </w:rPr>
        <w:t xml:space="preserve">., </w:t>
      </w:r>
      <w:proofErr w:type="spellStart"/>
      <w:r w:rsidRPr="00DE3B22">
        <w:rPr>
          <w:rFonts w:ascii="Arial" w:hAnsi="Arial" w:cs="Arial"/>
          <w:color w:val="222222"/>
          <w:sz w:val="16"/>
          <w:szCs w:val="16"/>
          <w:shd w:val="clear" w:color="auto" w:fill="FFFFFF"/>
        </w:rPr>
        <w:t>Erritzoe</w:t>
      </w:r>
      <w:proofErr w:type="spellEnd"/>
      <w:r w:rsidRPr="00DE3B22">
        <w:rPr>
          <w:rFonts w:ascii="Arial" w:hAnsi="Arial" w:cs="Arial"/>
          <w:color w:val="222222"/>
          <w:sz w:val="16"/>
          <w:szCs w:val="16"/>
          <w:shd w:val="clear" w:color="auto" w:fill="FFFFFF"/>
        </w:rPr>
        <w:t xml:space="preserve"> D., Weaver R., Allen G., Hughes C., Topping H.</w:t>
      </w:r>
      <w:r>
        <w:rPr>
          <w:rFonts w:ascii="Arial" w:hAnsi="Arial" w:cs="Arial"/>
          <w:color w:val="222222"/>
          <w:sz w:val="16"/>
          <w:szCs w:val="16"/>
          <w:shd w:val="clear" w:color="auto" w:fill="FFFFFF"/>
        </w:rPr>
        <w:t>,</w:t>
      </w:r>
      <w:r w:rsidRPr="00DE3B22">
        <w:rPr>
          <w:rFonts w:ascii="Arial" w:hAnsi="Arial" w:cs="Arial"/>
          <w:color w:val="222222"/>
          <w:sz w:val="16"/>
          <w:szCs w:val="16"/>
          <w:shd w:val="clear" w:color="auto" w:fill="FFFFFF"/>
        </w:rPr>
        <w:t xml:space="preserve"> Bowman A., </w:t>
      </w:r>
      <w:r>
        <w:rPr>
          <w:rFonts w:ascii="Arial" w:hAnsi="Arial" w:cs="Arial"/>
          <w:color w:val="222222"/>
          <w:sz w:val="16"/>
          <w:szCs w:val="16"/>
          <w:shd w:val="clear" w:color="auto" w:fill="FFFFFF"/>
        </w:rPr>
        <w:t>James E.</w:t>
      </w:r>
      <w:r w:rsidRPr="00DE3B22">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 xml:space="preserve">(2023) </w:t>
      </w:r>
      <w:r w:rsidRPr="00DE3B22">
        <w:rPr>
          <w:rFonts w:ascii="Arial" w:hAnsi="Arial" w:cs="Arial"/>
          <w:color w:val="222222"/>
          <w:sz w:val="16"/>
          <w:szCs w:val="16"/>
          <w:shd w:val="clear" w:color="auto" w:fill="FFFFFF"/>
        </w:rPr>
        <w:t>Pharmacokinetics of N, N-dimethyltryptamine in Humans. </w:t>
      </w:r>
      <w:r w:rsidRPr="00DE3B22">
        <w:rPr>
          <w:rFonts w:ascii="Arial" w:hAnsi="Arial" w:cs="Arial"/>
          <w:i/>
          <w:iCs/>
          <w:color w:val="222222"/>
          <w:sz w:val="16"/>
          <w:szCs w:val="16"/>
          <w:shd w:val="clear" w:color="auto" w:fill="FFFFFF"/>
        </w:rPr>
        <w:t>European Journal of Drug Metabolism and Pharmacokinetics</w:t>
      </w:r>
    </w:p>
    <w:p w14:paraId="3E931BF1" w14:textId="77777777" w:rsidR="00DE3B22" w:rsidRDefault="00DE3B22" w:rsidP="00512EE3">
      <w:pPr>
        <w:jc w:val="both"/>
        <w:rPr>
          <w:rFonts w:ascii="Arial" w:hAnsi="Arial" w:cs="Arial"/>
          <w:color w:val="222222"/>
          <w:sz w:val="16"/>
          <w:szCs w:val="16"/>
          <w:shd w:val="clear" w:color="auto" w:fill="FFFFFF"/>
        </w:rPr>
      </w:pPr>
    </w:p>
    <w:p w14:paraId="12664D35" w14:textId="3277F231" w:rsidR="006F0558" w:rsidRDefault="006F0558" w:rsidP="00512EE3">
      <w:pPr>
        <w:jc w:val="both"/>
        <w:rPr>
          <w:rFonts w:ascii="Arial" w:hAnsi="Arial" w:cs="Arial"/>
          <w:color w:val="222222"/>
          <w:sz w:val="16"/>
          <w:szCs w:val="16"/>
          <w:shd w:val="clear" w:color="auto" w:fill="FFFFFF"/>
        </w:rPr>
      </w:pPr>
      <w:proofErr w:type="spellStart"/>
      <w:r w:rsidRPr="00A33B23">
        <w:rPr>
          <w:rFonts w:ascii="Arial" w:hAnsi="Arial" w:cs="Arial"/>
          <w:color w:val="222222"/>
          <w:sz w:val="16"/>
          <w:szCs w:val="16"/>
          <w:shd w:val="clear" w:color="auto" w:fill="FFFFFF"/>
        </w:rPr>
        <w:t>Eckernäs</w:t>
      </w:r>
      <w:proofErr w:type="spellEnd"/>
      <w:r w:rsidRPr="00A33B23">
        <w:rPr>
          <w:rFonts w:ascii="Arial" w:hAnsi="Arial" w:cs="Arial"/>
          <w:color w:val="222222"/>
          <w:sz w:val="16"/>
          <w:szCs w:val="16"/>
          <w:shd w:val="clear" w:color="auto" w:fill="FFFFFF"/>
        </w:rPr>
        <w:t xml:space="preserve"> E., </w:t>
      </w:r>
      <w:proofErr w:type="spellStart"/>
      <w:r w:rsidRPr="006F0558">
        <w:rPr>
          <w:rFonts w:ascii="Arial" w:hAnsi="Arial" w:cs="Arial"/>
          <w:b/>
          <w:bCs/>
          <w:color w:val="222222"/>
          <w:sz w:val="16"/>
          <w:szCs w:val="16"/>
          <w:shd w:val="clear" w:color="auto" w:fill="FFFFFF"/>
        </w:rPr>
        <w:t>Timmermann</w:t>
      </w:r>
      <w:proofErr w:type="spellEnd"/>
      <w:r w:rsidRPr="006F0558">
        <w:rPr>
          <w:rFonts w:ascii="Arial" w:hAnsi="Arial" w:cs="Arial"/>
          <w:b/>
          <w:bCs/>
          <w:color w:val="222222"/>
          <w:sz w:val="16"/>
          <w:szCs w:val="16"/>
          <w:shd w:val="clear" w:color="auto" w:fill="FFFFFF"/>
        </w:rPr>
        <w:t xml:space="preserve"> C</w:t>
      </w:r>
      <w:r w:rsidRPr="00A33B23">
        <w:rPr>
          <w:rFonts w:ascii="Arial" w:hAnsi="Arial" w:cs="Arial"/>
          <w:color w:val="222222"/>
          <w:sz w:val="16"/>
          <w:szCs w:val="16"/>
          <w:shd w:val="clear" w:color="auto" w:fill="FFFFFF"/>
        </w:rPr>
        <w:t>., Carhart</w:t>
      </w:r>
      <w:r w:rsidRPr="006F0558">
        <w:rPr>
          <w:rFonts w:ascii="Cambria Math" w:hAnsi="Cambria Math" w:cs="Cambria Math"/>
          <w:color w:val="222222"/>
          <w:sz w:val="16"/>
          <w:szCs w:val="16"/>
          <w:shd w:val="clear" w:color="auto" w:fill="FFFFFF"/>
        </w:rPr>
        <w:t>‐</w:t>
      </w:r>
      <w:r w:rsidRPr="00A33B23">
        <w:rPr>
          <w:rFonts w:ascii="Arial" w:hAnsi="Arial" w:cs="Arial"/>
          <w:color w:val="222222"/>
          <w:sz w:val="16"/>
          <w:szCs w:val="16"/>
          <w:shd w:val="clear" w:color="auto" w:fill="FFFFFF"/>
        </w:rPr>
        <w:t xml:space="preserve">Harris R., </w:t>
      </w:r>
      <w:proofErr w:type="spellStart"/>
      <w:r w:rsidRPr="00A33B23">
        <w:rPr>
          <w:rFonts w:ascii="Arial" w:hAnsi="Arial" w:cs="Arial"/>
          <w:color w:val="222222"/>
          <w:sz w:val="16"/>
          <w:szCs w:val="16"/>
          <w:shd w:val="clear" w:color="auto" w:fill="FFFFFF"/>
        </w:rPr>
        <w:t>Röshammar</w:t>
      </w:r>
      <w:proofErr w:type="spellEnd"/>
      <w:r w:rsidRPr="00A33B23">
        <w:rPr>
          <w:rFonts w:ascii="Arial" w:hAnsi="Arial" w:cs="Arial"/>
          <w:color w:val="222222"/>
          <w:sz w:val="16"/>
          <w:szCs w:val="16"/>
          <w:shd w:val="clear" w:color="auto" w:fill="FFFFFF"/>
        </w:rPr>
        <w:t xml:space="preserve"> D., Ashton, M. (202</w:t>
      </w:r>
      <w:r>
        <w:rPr>
          <w:rFonts w:ascii="Arial" w:hAnsi="Arial" w:cs="Arial"/>
          <w:color w:val="222222"/>
          <w:sz w:val="16"/>
          <w:szCs w:val="16"/>
          <w:shd w:val="clear" w:color="auto" w:fill="FFFFFF"/>
        </w:rPr>
        <w:t>3</w:t>
      </w:r>
      <w:r w:rsidRPr="00A33B23">
        <w:rPr>
          <w:rFonts w:ascii="Arial" w:hAnsi="Arial" w:cs="Arial"/>
          <w:color w:val="222222"/>
          <w:sz w:val="16"/>
          <w:szCs w:val="16"/>
          <w:shd w:val="clear" w:color="auto" w:fill="FFFFFF"/>
        </w:rPr>
        <w:t>).</w:t>
      </w:r>
      <w:r w:rsidRPr="006F0558">
        <w:rPr>
          <w:rFonts w:ascii="Arial" w:hAnsi="Arial" w:cs="Arial"/>
          <w:color w:val="222222"/>
          <w:sz w:val="16"/>
          <w:szCs w:val="16"/>
          <w:shd w:val="clear" w:color="auto" w:fill="FFFFFF"/>
        </w:rPr>
        <w:t xml:space="preserve"> N, N</w:t>
      </w:r>
      <w:r w:rsidRPr="006F0558">
        <w:rPr>
          <w:rFonts w:ascii="Cambria Math" w:hAnsi="Cambria Math" w:cs="Cambria Math"/>
          <w:color w:val="222222"/>
          <w:sz w:val="16"/>
          <w:szCs w:val="16"/>
          <w:shd w:val="clear" w:color="auto" w:fill="FFFFFF"/>
        </w:rPr>
        <w:t>‐</w:t>
      </w:r>
      <w:r w:rsidRPr="006F0558">
        <w:rPr>
          <w:rFonts w:ascii="Arial" w:hAnsi="Arial" w:cs="Arial"/>
          <w:color w:val="222222"/>
          <w:sz w:val="16"/>
          <w:szCs w:val="16"/>
          <w:shd w:val="clear" w:color="auto" w:fill="FFFFFF"/>
        </w:rPr>
        <w:t>dimethyltryptamine affects EEG response in a concentration dependent manner–a pharmacokinetic/pharmacodynamic analysis. CPT: Pharmacometrics &amp; Systems Pharmacology</w:t>
      </w:r>
    </w:p>
    <w:p w14:paraId="56D2D372" w14:textId="77777777" w:rsidR="00A06FD7" w:rsidRDefault="00A06FD7" w:rsidP="00512EE3">
      <w:pPr>
        <w:jc w:val="both"/>
        <w:rPr>
          <w:rFonts w:ascii="Arial" w:hAnsi="Arial" w:cs="Arial"/>
          <w:color w:val="222222"/>
          <w:sz w:val="16"/>
          <w:szCs w:val="16"/>
          <w:shd w:val="clear" w:color="auto" w:fill="FFFFFF"/>
        </w:rPr>
      </w:pPr>
    </w:p>
    <w:p w14:paraId="280C2744" w14:textId="3A2C9DF1" w:rsidR="00A06FD7" w:rsidRPr="00CF01F8" w:rsidRDefault="00A06FD7" w:rsidP="00512EE3">
      <w:pPr>
        <w:jc w:val="both"/>
        <w:rPr>
          <w:rFonts w:ascii="Arial" w:hAnsi="Arial" w:cs="Arial"/>
          <w:color w:val="222222"/>
          <w:sz w:val="16"/>
          <w:szCs w:val="16"/>
          <w:shd w:val="clear" w:color="auto" w:fill="FFFFFF"/>
        </w:rPr>
      </w:pPr>
      <w:proofErr w:type="spellStart"/>
      <w:r w:rsidRPr="00A06FD7">
        <w:rPr>
          <w:rFonts w:ascii="Arial" w:hAnsi="Arial" w:cs="Arial"/>
          <w:color w:val="222222"/>
          <w:sz w:val="16"/>
          <w:szCs w:val="16"/>
          <w:shd w:val="clear" w:color="auto" w:fill="FFFFFF"/>
        </w:rPr>
        <w:t>Eckernäs</w:t>
      </w:r>
      <w:proofErr w:type="spellEnd"/>
      <w:r w:rsidRPr="00A06FD7">
        <w:rPr>
          <w:rFonts w:ascii="Arial" w:hAnsi="Arial" w:cs="Arial"/>
          <w:color w:val="222222"/>
          <w:sz w:val="16"/>
          <w:szCs w:val="16"/>
          <w:shd w:val="clear" w:color="auto" w:fill="FFFFFF"/>
        </w:rPr>
        <w:t xml:space="preserve"> E., </w:t>
      </w:r>
      <w:proofErr w:type="spellStart"/>
      <w:r w:rsidRPr="00A06FD7">
        <w:rPr>
          <w:rFonts w:ascii="Arial" w:hAnsi="Arial" w:cs="Arial"/>
          <w:color w:val="222222"/>
          <w:sz w:val="16"/>
          <w:szCs w:val="16"/>
          <w:shd w:val="clear" w:color="auto" w:fill="FFFFFF"/>
        </w:rPr>
        <w:t>Koomen</w:t>
      </w:r>
      <w:proofErr w:type="spellEnd"/>
      <w:r w:rsidRPr="00A06FD7">
        <w:rPr>
          <w:rFonts w:ascii="Arial" w:hAnsi="Arial" w:cs="Arial"/>
          <w:color w:val="222222"/>
          <w:sz w:val="16"/>
          <w:szCs w:val="16"/>
          <w:shd w:val="clear" w:color="auto" w:fill="FFFFFF"/>
        </w:rPr>
        <w:t xml:space="preserve"> J., </w:t>
      </w:r>
      <w:proofErr w:type="spellStart"/>
      <w:r w:rsidRPr="00A06FD7">
        <w:rPr>
          <w:rFonts w:ascii="Arial" w:hAnsi="Arial" w:cs="Arial"/>
          <w:b/>
          <w:bCs/>
          <w:color w:val="222222"/>
          <w:sz w:val="16"/>
          <w:szCs w:val="16"/>
          <w:shd w:val="clear" w:color="auto" w:fill="FFFFFF"/>
        </w:rPr>
        <w:t>Timmermann</w:t>
      </w:r>
      <w:proofErr w:type="spellEnd"/>
      <w:r w:rsidRPr="00A06FD7">
        <w:rPr>
          <w:rFonts w:ascii="Arial" w:hAnsi="Arial" w:cs="Arial"/>
          <w:b/>
          <w:bCs/>
          <w:color w:val="222222"/>
          <w:sz w:val="16"/>
          <w:szCs w:val="16"/>
          <w:shd w:val="clear" w:color="auto" w:fill="FFFFFF"/>
        </w:rPr>
        <w:t xml:space="preserve"> C</w:t>
      </w:r>
      <w:r w:rsidRPr="00A06FD7">
        <w:rPr>
          <w:rFonts w:ascii="Arial" w:hAnsi="Arial" w:cs="Arial"/>
          <w:color w:val="222222"/>
          <w:sz w:val="16"/>
          <w:szCs w:val="16"/>
          <w:shd w:val="clear" w:color="auto" w:fill="FFFFFF"/>
        </w:rPr>
        <w:t>., Carhart</w:t>
      </w:r>
      <w:r w:rsidRPr="00A06FD7">
        <w:rPr>
          <w:rFonts w:ascii="Cambria Math" w:hAnsi="Cambria Math" w:cs="Cambria Math"/>
          <w:color w:val="222222"/>
          <w:sz w:val="16"/>
          <w:szCs w:val="16"/>
          <w:shd w:val="clear" w:color="auto" w:fill="FFFFFF"/>
        </w:rPr>
        <w:t>‐</w:t>
      </w:r>
      <w:r w:rsidRPr="00A06FD7">
        <w:rPr>
          <w:rFonts w:ascii="Arial" w:hAnsi="Arial" w:cs="Arial"/>
          <w:color w:val="222222"/>
          <w:sz w:val="16"/>
          <w:szCs w:val="16"/>
          <w:shd w:val="clear" w:color="auto" w:fill="FFFFFF"/>
        </w:rPr>
        <w:t xml:space="preserve">Harris R., </w:t>
      </w:r>
      <w:proofErr w:type="spellStart"/>
      <w:r w:rsidRPr="00A06FD7">
        <w:rPr>
          <w:rFonts w:ascii="Arial" w:hAnsi="Arial" w:cs="Arial"/>
          <w:color w:val="222222"/>
          <w:sz w:val="16"/>
          <w:szCs w:val="16"/>
          <w:shd w:val="clear" w:color="auto" w:fill="FFFFFF"/>
        </w:rPr>
        <w:t>Röshammar</w:t>
      </w:r>
      <w:proofErr w:type="spellEnd"/>
      <w:r w:rsidRPr="00A06FD7">
        <w:rPr>
          <w:rFonts w:ascii="Arial" w:hAnsi="Arial" w:cs="Arial"/>
          <w:color w:val="222222"/>
          <w:sz w:val="16"/>
          <w:szCs w:val="16"/>
          <w:shd w:val="clear" w:color="auto" w:fill="FFFFFF"/>
        </w:rPr>
        <w:t xml:space="preserve"> D.</w:t>
      </w:r>
      <w:r>
        <w:rPr>
          <w:rFonts w:ascii="Arial" w:hAnsi="Arial" w:cs="Arial"/>
          <w:color w:val="222222"/>
          <w:sz w:val="16"/>
          <w:szCs w:val="16"/>
          <w:shd w:val="clear" w:color="auto" w:fill="FFFFFF"/>
        </w:rPr>
        <w:t>,</w:t>
      </w:r>
      <w:r w:rsidRPr="00A06FD7">
        <w:rPr>
          <w:rFonts w:ascii="Arial" w:hAnsi="Arial" w:cs="Arial"/>
          <w:color w:val="222222"/>
          <w:sz w:val="16"/>
          <w:szCs w:val="16"/>
          <w:shd w:val="clear" w:color="auto" w:fill="FFFFFF"/>
        </w:rPr>
        <w:t xml:space="preserve"> Ashton M. </w:t>
      </w:r>
      <w:r>
        <w:rPr>
          <w:rFonts w:ascii="Arial" w:hAnsi="Arial" w:cs="Arial"/>
          <w:color w:val="222222"/>
          <w:sz w:val="16"/>
          <w:szCs w:val="16"/>
          <w:shd w:val="clear" w:color="auto" w:fill="FFFFFF"/>
        </w:rPr>
        <w:t>(</w:t>
      </w:r>
      <w:r w:rsidRPr="00A06FD7">
        <w:rPr>
          <w:rFonts w:ascii="Arial" w:hAnsi="Arial" w:cs="Arial"/>
          <w:color w:val="222222"/>
          <w:sz w:val="16"/>
          <w:szCs w:val="16"/>
          <w:shd w:val="clear" w:color="auto" w:fill="FFFFFF"/>
        </w:rPr>
        <w:t>2023</w:t>
      </w:r>
      <w:r>
        <w:rPr>
          <w:rFonts w:ascii="Arial" w:hAnsi="Arial" w:cs="Arial"/>
          <w:color w:val="222222"/>
          <w:sz w:val="16"/>
          <w:szCs w:val="16"/>
          <w:shd w:val="clear" w:color="auto" w:fill="FFFFFF"/>
        </w:rPr>
        <w:t>)</w:t>
      </w:r>
      <w:r w:rsidRPr="00A06FD7">
        <w:rPr>
          <w:rFonts w:ascii="Arial" w:hAnsi="Arial" w:cs="Arial"/>
          <w:color w:val="222222"/>
          <w:sz w:val="16"/>
          <w:szCs w:val="16"/>
          <w:shd w:val="clear" w:color="auto" w:fill="FFFFFF"/>
        </w:rPr>
        <w:t>. Optimized infusion rates for N, N</w:t>
      </w:r>
      <w:r w:rsidRPr="00A06FD7">
        <w:rPr>
          <w:rFonts w:ascii="Cambria Math" w:hAnsi="Cambria Math" w:cs="Cambria Math"/>
          <w:color w:val="222222"/>
          <w:sz w:val="16"/>
          <w:szCs w:val="16"/>
          <w:shd w:val="clear" w:color="auto" w:fill="FFFFFF"/>
        </w:rPr>
        <w:t>‐</w:t>
      </w:r>
      <w:r w:rsidRPr="00A06FD7">
        <w:rPr>
          <w:rFonts w:ascii="Arial" w:hAnsi="Arial" w:cs="Arial"/>
          <w:color w:val="222222"/>
          <w:sz w:val="16"/>
          <w:szCs w:val="16"/>
          <w:shd w:val="clear" w:color="auto" w:fill="FFFFFF"/>
        </w:rPr>
        <w:t xml:space="preserve">dimethyltryptamine to achieve a target psychedelic intensity based on a </w:t>
      </w:r>
      <w:proofErr w:type="spellStart"/>
      <w:r w:rsidR="00217634">
        <w:rPr>
          <w:rFonts w:ascii="Arial" w:hAnsi="Arial" w:cs="Arial"/>
          <w:color w:val="222222"/>
          <w:sz w:val="16"/>
          <w:szCs w:val="16"/>
          <w:shd w:val="clear" w:color="auto" w:fill="FFFFFF"/>
        </w:rPr>
        <w:t>p</w:t>
      </w:r>
      <w:r w:rsidR="000C653D">
        <w:rPr>
          <w:rFonts w:ascii="Arial" w:hAnsi="Arial" w:cs="Arial"/>
          <w:color w:val="222222"/>
          <w:sz w:val="16"/>
          <w:szCs w:val="16"/>
          <w:shd w:val="clear" w:color="auto" w:fill="FFFFFF"/>
        </w:rPr>
        <w:t>sic</w:t>
      </w:r>
      <w:r w:rsidR="00217634">
        <w:rPr>
          <w:rFonts w:ascii="Arial" w:hAnsi="Arial" w:cs="Arial"/>
          <w:color w:val="222222"/>
          <w:sz w:val="16"/>
          <w:szCs w:val="16"/>
          <w:shd w:val="clear" w:color="auto" w:fill="FFFFFF"/>
        </w:rPr>
        <w:t>he</w:t>
      </w:r>
      <w:r w:rsidR="000C653D">
        <w:rPr>
          <w:rFonts w:ascii="Arial" w:hAnsi="Arial" w:cs="Arial"/>
          <w:color w:val="222222"/>
          <w:sz w:val="16"/>
          <w:szCs w:val="16"/>
          <w:shd w:val="clear" w:color="auto" w:fill="FFFFFF"/>
        </w:rPr>
        <w:t>déli</w:t>
      </w:r>
      <w:r w:rsidR="00217634">
        <w:rPr>
          <w:rFonts w:ascii="Arial" w:hAnsi="Arial" w:cs="Arial"/>
          <w:color w:val="222222"/>
          <w:sz w:val="16"/>
          <w:szCs w:val="16"/>
          <w:shd w:val="clear" w:color="auto" w:fill="FFFFFF"/>
        </w:rPr>
        <w:t>c</w:t>
      </w:r>
      <w:proofErr w:type="spellEnd"/>
      <w:r w:rsidRPr="00A06FD7">
        <w:rPr>
          <w:rFonts w:ascii="Arial" w:hAnsi="Arial" w:cs="Arial"/>
          <w:color w:val="222222"/>
          <w:sz w:val="16"/>
          <w:szCs w:val="16"/>
          <w:shd w:val="clear" w:color="auto" w:fill="FFFFFF"/>
        </w:rPr>
        <w:t xml:space="preserve"> and simulation framework. </w:t>
      </w:r>
      <w:r w:rsidRPr="00A06FD7">
        <w:rPr>
          <w:rFonts w:ascii="Arial" w:hAnsi="Arial" w:cs="Arial"/>
          <w:i/>
          <w:iCs/>
          <w:color w:val="222222"/>
          <w:sz w:val="16"/>
          <w:szCs w:val="16"/>
          <w:shd w:val="clear" w:color="auto" w:fill="FFFFFF"/>
        </w:rPr>
        <w:t>CPT: Pharmacometrics &amp; Systems Pharmacology</w:t>
      </w:r>
      <w:r w:rsidRPr="00A06FD7">
        <w:rPr>
          <w:rFonts w:ascii="Arial" w:hAnsi="Arial" w:cs="Arial"/>
          <w:color w:val="222222"/>
          <w:sz w:val="16"/>
          <w:szCs w:val="16"/>
          <w:shd w:val="clear" w:color="auto" w:fill="FFFFFF"/>
        </w:rPr>
        <w:t>.</w:t>
      </w:r>
    </w:p>
    <w:p w14:paraId="06C30597" w14:textId="02BA27BC" w:rsidR="00AA3724" w:rsidRDefault="00AA3724" w:rsidP="00512EE3">
      <w:pPr>
        <w:jc w:val="both"/>
        <w:rPr>
          <w:rFonts w:ascii="Arial" w:hAnsi="Arial" w:cs="Arial"/>
          <w:i/>
          <w:iCs/>
          <w:color w:val="222222"/>
          <w:sz w:val="16"/>
          <w:szCs w:val="16"/>
          <w:shd w:val="clear" w:color="auto" w:fill="FFFFFF"/>
        </w:rPr>
      </w:pPr>
    </w:p>
    <w:p w14:paraId="1EE47BE0" w14:textId="541A010C" w:rsidR="00CF01F8" w:rsidRPr="00CF01F8" w:rsidRDefault="00CF01F8" w:rsidP="00512EE3">
      <w:pPr>
        <w:jc w:val="both"/>
        <w:rPr>
          <w:rFonts w:ascii="Arial" w:hAnsi="Arial" w:cs="Arial"/>
          <w:color w:val="222222"/>
          <w:sz w:val="16"/>
          <w:szCs w:val="16"/>
          <w:shd w:val="clear" w:color="auto" w:fill="FFFFFF"/>
        </w:rPr>
      </w:pPr>
      <w:proofErr w:type="spellStart"/>
      <w:r>
        <w:rPr>
          <w:rFonts w:ascii="Arial" w:hAnsi="Arial" w:cs="Arial"/>
          <w:color w:val="222222"/>
          <w:sz w:val="16"/>
          <w:szCs w:val="16"/>
          <w:shd w:val="clear" w:color="auto" w:fill="FFFFFF"/>
        </w:rPr>
        <w:t>Pizzi</w:t>
      </w:r>
      <w:proofErr w:type="spellEnd"/>
      <w:r>
        <w:rPr>
          <w:rFonts w:ascii="Arial" w:hAnsi="Arial" w:cs="Arial"/>
          <w:color w:val="222222"/>
          <w:sz w:val="16"/>
          <w:szCs w:val="16"/>
          <w:shd w:val="clear" w:color="auto" w:fill="FFFFFF"/>
        </w:rPr>
        <w:t xml:space="preserve"> S., </w:t>
      </w:r>
      <w:proofErr w:type="spellStart"/>
      <w:r>
        <w:rPr>
          <w:rFonts w:ascii="Arial" w:hAnsi="Arial" w:cs="Arial"/>
          <w:color w:val="222222"/>
          <w:sz w:val="16"/>
          <w:szCs w:val="16"/>
          <w:shd w:val="clear" w:color="auto" w:fill="FFFFFF"/>
        </w:rPr>
        <w:t>Chiacchiaretta</w:t>
      </w:r>
      <w:proofErr w:type="spellEnd"/>
      <w:r>
        <w:rPr>
          <w:rFonts w:ascii="Arial" w:hAnsi="Arial" w:cs="Arial"/>
          <w:color w:val="222222"/>
          <w:sz w:val="16"/>
          <w:szCs w:val="16"/>
          <w:shd w:val="clear" w:color="auto" w:fill="FFFFFF"/>
        </w:rPr>
        <w:t xml:space="preserve"> P., </w:t>
      </w:r>
      <w:proofErr w:type="spellStart"/>
      <w:r>
        <w:rPr>
          <w:rFonts w:ascii="Arial" w:hAnsi="Arial" w:cs="Arial"/>
          <w:color w:val="222222"/>
          <w:sz w:val="16"/>
          <w:szCs w:val="16"/>
          <w:shd w:val="clear" w:color="auto" w:fill="FFFFFF"/>
        </w:rPr>
        <w:t>Sestieri</w:t>
      </w:r>
      <w:proofErr w:type="spellEnd"/>
      <w:r>
        <w:rPr>
          <w:rFonts w:ascii="Arial" w:hAnsi="Arial" w:cs="Arial"/>
          <w:color w:val="222222"/>
          <w:sz w:val="16"/>
          <w:szCs w:val="16"/>
          <w:shd w:val="clear" w:color="auto" w:fill="FFFFFF"/>
        </w:rPr>
        <w:t xml:space="preserve"> C., Ferretti A., </w:t>
      </w:r>
      <w:proofErr w:type="spellStart"/>
      <w:r>
        <w:rPr>
          <w:rFonts w:ascii="Arial" w:hAnsi="Arial" w:cs="Arial"/>
          <w:color w:val="222222"/>
          <w:sz w:val="16"/>
          <w:szCs w:val="16"/>
          <w:shd w:val="clear" w:color="auto" w:fill="FFFFFF"/>
        </w:rPr>
        <w:t>Onofrj</w:t>
      </w:r>
      <w:proofErr w:type="spellEnd"/>
      <w:r>
        <w:rPr>
          <w:rFonts w:ascii="Arial" w:hAnsi="Arial" w:cs="Arial"/>
          <w:color w:val="222222"/>
          <w:sz w:val="16"/>
          <w:szCs w:val="16"/>
          <w:shd w:val="clear" w:color="auto" w:fill="FFFFFF"/>
        </w:rPr>
        <w:t xml:space="preserve"> M., Penna S., Roseman L., </w:t>
      </w:r>
      <w:proofErr w:type="spellStart"/>
      <w:r w:rsidRPr="00CF01F8">
        <w:rPr>
          <w:rFonts w:ascii="Arial" w:hAnsi="Arial" w:cs="Arial"/>
          <w:b/>
          <w:bCs/>
          <w:color w:val="222222"/>
          <w:sz w:val="16"/>
          <w:szCs w:val="16"/>
          <w:shd w:val="clear" w:color="auto" w:fill="FFFFFF"/>
        </w:rPr>
        <w:t>Timmermann</w:t>
      </w:r>
      <w:proofErr w:type="spellEnd"/>
      <w:r w:rsidRPr="00CF01F8">
        <w:rPr>
          <w:rFonts w:ascii="Arial" w:hAnsi="Arial" w:cs="Arial"/>
          <w:b/>
          <w:bCs/>
          <w:color w:val="222222"/>
          <w:sz w:val="16"/>
          <w:szCs w:val="16"/>
          <w:shd w:val="clear" w:color="auto" w:fill="FFFFFF"/>
        </w:rPr>
        <w:t xml:space="preserve"> C</w:t>
      </w:r>
      <w:r>
        <w:rPr>
          <w:rFonts w:ascii="Arial" w:hAnsi="Arial" w:cs="Arial"/>
          <w:color w:val="222222"/>
          <w:sz w:val="16"/>
          <w:szCs w:val="16"/>
          <w:shd w:val="clear" w:color="auto" w:fill="FFFFFF"/>
        </w:rPr>
        <w:t xml:space="preserve">., Nutt D., Carhart-Harris </w:t>
      </w:r>
      <w:proofErr w:type="spellStart"/>
      <w:proofErr w:type="gramStart"/>
      <w:r>
        <w:rPr>
          <w:rFonts w:ascii="Arial" w:hAnsi="Arial" w:cs="Arial"/>
          <w:color w:val="222222"/>
          <w:sz w:val="16"/>
          <w:szCs w:val="16"/>
          <w:shd w:val="clear" w:color="auto" w:fill="FFFFFF"/>
        </w:rPr>
        <w:t>R.,Sensi</w:t>
      </w:r>
      <w:proofErr w:type="spellEnd"/>
      <w:proofErr w:type="gramEnd"/>
      <w:r>
        <w:rPr>
          <w:rFonts w:ascii="Arial" w:hAnsi="Arial" w:cs="Arial"/>
          <w:color w:val="222222"/>
          <w:sz w:val="16"/>
          <w:szCs w:val="16"/>
          <w:shd w:val="clear" w:color="auto" w:fill="FFFFFF"/>
        </w:rPr>
        <w:t xml:space="preserve"> S. (2023) </w:t>
      </w:r>
      <w:r w:rsidRPr="00CF01F8">
        <w:rPr>
          <w:rFonts w:ascii="Arial" w:hAnsi="Arial" w:cs="Arial"/>
          <w:color w:val="222222"/>
          <w:sz w:val="16"/>
          <w:szCs w:val="16"/>
          <w:shd w:val="clear" w:color="auto" w:fill="FFFFFF"/>
        </w:rPr>
        <w:t>Spatial correspondence of LSD-induced variations of brain functioning at rest with serotonin receptor expression</w:t>
      </w:r>
      <w:r>
        <w:rPr>
          <w:rFonts w:ascii="Arial" w:hAnsi="Arial" w:cs="Arial"/>
          <w:color w:val="222222"/>
          <w:sz w:val="16"/>
          <w:szCs w:val="16"/>
          <w:shd w:val="clear" w:color="auto" w:fill="FFFFFF"/>
        </w:rPr>
        <w:t>. Biological Psychiatry: Cognitive Neuroscience and Neuroimaging</w:t>
      </w:r>
    </w:p>
    <w:p w14:paraId="016B8303" w14:textId="77777777" w:rsidR="00CF01F8" w:rsidRDefault="00CF01F8" w:rsidP="00512EE3">
      <w:pPr>
        <w:jc w:val="both"/>
        <w:rPr>
          <w:rFonts w:ascii="Arial" w:hAnsi="Arial" w:cs="Arial"/>
          <w:i/>
          <w:iCs/>
          <w:color w:val="222222"/>
          <w:sz w:val="16"/>
          <w:szCs w:val="16"/>
          <w:shd w:val="clear" w:color="auto" w:fill="FFFFFF"/>
        </w:rPr>
      </w:pPr>
    </w:p>
    <w:p w14:paraId="1676292B" w14:textId="5C63C1CB" w:rsidR="00AA3724" w:rsidRDefault="00AA3724" w:rsidP="00512EE3">
      <w:pPr>
        <w:jc w:val="both"/>
        <w:rPr>
          <w:rFonts w:ascii="Arial" w:hAnsi="Arial" w:cs="Arial"/>
          <w:i/>
          <w:iCs/>
          <w:color w:val="222222"/>
          <w:sz w:val="16"/>
          <w:szCs w:val="16"/>
          <w:shd w:val="clear" w:color="auto" w:fill="FFFFFF"/>
        </w:rPr>
      </w:pPr>
      <w:r w:rsidRPr="00AA3724">
        <w:rPr>
          <w:rFonts w:ascii="Arial" w:hAnsi="Arial" w:cs="Arial"/>
          <w:color w:val="222222"/>
          <w:sz w:val="16"/>
          <w:szCs w:val="16"/>
          <w:shd w:val="clear" w:color="auto" w:fill="FFFFFF"/>
        </w:rPr>
        <w:t>Carhart-Harris RL</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Chandaria S</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xml:space="preserve">, </w:t>
      </w:r>
      <w:proofErr w:type="spellStart"/>
      <w:r w:rsidRPr="00AA3724">
        <w:rPr>
          <w:rFonts w:ascii="Arial" w:hAnsi="Arial" w:cs="Arial"/>
          <w:color w:val="222222"/>
          <w:sz w:val="16"/>
          <w:szCs w:val="16"/>
          <w:shd w:val="clear" w:color="auto" w:fill="FFFFFF"/>
        </w:rPr>
        <w:t>Erritzoe</w:t>
      </w:r>
      <w:proofErr w:type="spellEnd"/>
      <w:r w:rsidRPr="00AA3724">
        <w:rPr>
          <w:rFonts w:ascii="Arial" w:hAnsi="Arial" w:cs="Arial"/>
          <w:color w:val="222222"/>
          <w:sz w:val="16"/>
          <w:szCs w:val="16"/>
          <w:shd w:val="clear" w:color="auto" w:fill="FFFFFF"/>
        </w:rPr>
        <w:t xml:space="preserve"> DE</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Gazzaley A</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xml:space="preserve">, </w:t>
      </w:r>
      <w:proofErr w:type="spellStart"/>
      <w:r w:rsidRPr="00AA3724">
        <w:rPr>
          <w:rFonts w:ascii="Arial" w:hAnsi="Arial" w:cs="Arial"/>
          <w:color w:val="222222"/>
          <w:sz w:val="16"/>
          <w:szCs w:val="16"/>
          <w:shd w:val="clear" w:color="auto" w:fill="FFFFFF"/>
        </w:rPr>
        <w:t>Girn</w:t>
      </w:r>
      <w:proofErr w:type="spellEnd"/>
      <w:r w:rsidRPr="00AA3724">
        <w:rPr>
          <w:rFonts w:ascii="Arial" w:hAnsi="Arial" w:cs="Arial"/>
          <w:color w:val="222222"/>
          <w:sz w:val="16"/>
          <w:szCs w:val="16"/>
          <w:shd w:val="clear" w:color="auto" w:fill="FFFFFF"/>
        </w:rPr>
        <w:t xml:space="preserve"> M</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xml:space="preserve">, </w:t>
      </w:r>
      <w:proofErr w:type="spellStart"/>
      <w:r w:rsidRPr="00AA3724">
        <w:rPr>
          <w:rFonts w:ascii="Arial" w:hAnsi="Arial" w:cs="Arial"/>
          <w:color w:val="222222"/>
          <w:sz w:val="16"/>
          <w:szCs w:val="16"/>
          <w:shd w:val="clear" w:color="auto" w:fill="FFFFFF"/>
        </w:rPr>
        <w:t>Kettner</w:t>
      </w:r>
      <w:proofErr w:type="spellEnd"/>
      <w:r w:rsidRPr="00AA3724">
        <w:rPr>
          <w:rFonts w:ascii="Arial" w:hAnsi="Arial" w:cs="Arial"/>
          <w:color w:val="222222"/>
          <w:sz w:val="16"/>
          <w:szCs w:val="16"/>
          <w:shd w:val="clear" w:color="auto" w:fill="FFFFFF"/>
        </w:rPr>
        <w:t xml:space="preserve"> H</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xml:space="preserve">, </w:t>
      </w:r>
      <w:proofErr w:type="spellStart"/>
      <w:r w:rsidRPr="00AA3724">
        <w:rPr>
          <w:rFonts w:ascii="Arial" w:hAnsi="Arial" w:cs="Arial"/>
          <w:color w:val="222222"/>
          <w:sz w:val="16"/>
          <w:szCs w:val="16"/>
          <w:shd w:val="clear" w:color="auto" w:fill="FFFFFF"/>
        </w:rPr>
        <w:t>Mediano</w:t>
      </w:r>
      <w:proofErr w:type="spellEnd"/>
      <w:r w:rsidRPr="00AA3724">
        <w:rPr>
          <w:rFonts w:ascii="Arial" w:hAnsi="Arial" w:cs="Arial"/>
          <w:color w:val="222222"/>
          <w:sz w:val="16"/>
          <w:szCs w:val="16"/>
          <w:shd w:val="clear" w:color="auto" w:fill="FFFFFF"/>
        </w:rPr>
        <w:t xml:space="preserve"> PA</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Nutt DJ</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Rosas FE</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Roseman L</w:t>
      </w:r>
      <w:r>
        <w:rPr>
          <w:rFonts w:ascii="Arial" w:hAnsi="Arial" w:cs="Arial"/>
          <w:color w:val="222222"/>
          <w:sz w:val="16"/>
          <w:szCs w:val="16"/>
          <w:shd w:val="clear" w:color="auto" w:fill="FFFFFF"/>
        </w:rPr>
        <w:t>.</w:t>
      </w:r>
      <w:r w:rsidRPr="00AA3724">
        <w:rPr>
          <w:rFonts w:ascii="Arial" w:hAnsi="Arial" w:cs="Arial"/>
          <w:color w:val="222222"/>
          <w:sz w:val="16"/>
          <w:szCs w:val="16"/>
          <w:shd w:val="clear" w:color="auto" w:fill="FFFFFF"/>
        </w:rPr>
        <w:t xml:space="preserve">, </w:t>
      </w:r>
      <w:proofErr w:type="spellStart"/>
      <w:r w:rsidRPr="00AA3724">
        <w:rPr>
          <w:rFonts w:ascii="Arial" w:hAnsi="Arial" w:cs="Arial"/>
          <w:b/>
          <w:bCs/>
          <w:color w:val="222222"/>
          <w:sz w:val="16"/>
          <w:szCs w:val="16"/>
          <w:shd w:val="clear" w:color="auto" w:fill="FFFFFF"/>
        </w:rPr>
        <w:t>Timmermann</w:t>
      </w:r>
      <w:proofErr w:type="spellEnd"/>
      <w:r w:rsidRPr="00AA3724">
        <w:rPr>
          <w:rFonts w:ascii="Arial" w:hAnsi="Arial" w:cs="Arial"/>
          <w:b/>
          <w:bCs/>
          <w:color w:val="222222"/>
          <w:sz w:val="16"/>
          <w:szCs w:val="16"/>
          <w:shd w:val="clear" w:color="auto" w:fill="FFFFFF"/>
        </w:rPr>
        <w:t xml:space="preserve"> C</w:t>
      </w:r>
      <w:r w:rsidRPr="00AA3724">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Weiss B., </w:t>
      </w:r>
      <w:proofErr w:type="spellStart"/>
      <w:r>
        <w:rPr>
          <w:rFonts w:ascii="Arial" w:hAnsi="Arial" w:cs="Arial"/>
          <w:color w:val="222222"/>
          <w:sz w:val="16"/>
          <w:szCs w:val="16"/>
          <w:shd w:val="clear" w:color="auto" w:fill="FFFFFF"/>
        </w:rPr>
        <w:t>Zeifman</w:t>
      </w:r>
      <w:proofErr w:type="spellEnd"/>
      <w:r>
        <w:rPr>
          <w:rFonts w:ascii="Arial" w:hAnsi="Arial" w:cs="Arial"/>
          <w:color w:val="222222"/>
          <w:sz w:val="16"/>
          <w:szCs w:val="16"/>
          <w:shd w:val="clear" w:color="auto" w:fill="FFFFFF"/>
        </w:rPr>
        <w:t xml:space="preserve"> RJ., Friston KJ. (2023).</w:t>
      </w:r>
      <w:r w:rsidRPr="00AA3724">
        <w:rPr>
          <w:rFonts w:ascii="Arial" w:hAnsi="Arial" w:cs="Arial"/>
          <w:color w:val="222222"/>
          <w:sz w:val="16"/>
          <w:szCs w:val="16"/>
          <w:shd w:val="clear" w:color="auto" w:fill="FFFFFF"/>
        </w:rPr>
        <w:t xml:space="preserve"> Canalization and plasticity in psychopathology. </w:t>
      </w:r>
      <w:r w:rsidRPr="00AA3724">
        <w:rPr>
          <w:rFonts w:ascii="Arial" w:hAnsi="Arial" w:cs="Arial"/>
          <w:i/>
          <w:iCs/>
          <w:color w:val="222222"/>
          <w:sz w:val="16"/>
          <w:szCs w:val="16"/>
          <w:shd w:val="clear" w:color="auto" w:fill="FFFFFF"/>
        </w:rPr>
        <w:t>Neuropharmacology</w:t>
      </w:r>
    </w:p>
    <w:p w14:paraId="33309759" w14:textId="77777777" w:rsidR="009014F6" w:rsidRPr="009014F6" w:rsidRDefault="009014F6" w:rsidP="00512EE3">
      <w:pPr>
        <w:jc w:val="both"/>
        <w:rPr>
          <w:rFonts w:ascii="Arial" w:hAnsi="Arial" w:cs="Arial"/>
          <w:b/>
          <w:bCs/>
          <w:color w:val="222222"/>
          <w:sz w:val="16"/>
          <w:szCs w:val="16"/>
          <w:shd w:val="clear" w:color="auto" w:fill="FFFFFF"/>
          <w:lang w:eastAsia="en-US"/>
        </w:rPr>
      </w:pPr>
    </w:p>
    <w:p w14:paraId="37811F93" w14:textId="77777777" w:rsidR="00400262" w:rsidRDefault="00400262" w:rsidP="00512EE3">
      <w:pPr>
        <w:jc w:val="both"/>
        <w:rPr>
          <w:rFonts w:ascii="Arial" w:hAnsi="Arial" w:cs="Arial"/>
          <w:i/>
          <w:iCs/>
          <w:color w:val="222222"/>
          <w:sz w:val="16"/>
          <w:szCs w:val="16"/>
          <w:u w:val="single"/>
          <w:shd w:val="clear" w:color="auto" w:fill="FFFFFF"/>
          <w:lang w:eastAsia="en-US"/>
        </w:rPr>
      </w:pPr>
    </w:p>
    <w:p w14:paraId="2D15A86C" w14:textId="35026247" w:rsidR="00A33B23" w:rsidRPr="007930F4" w:rsidRDefault="00A33B23" w:rsidP="00512EE3">
      <w:pPr>
        <w:jc w:val="both"/>
        <w:rPr>
          <w:rFonts w:ascii="Arial" w:hAnsi="Arial" w:cs="Arial"/>
          <w:i/>
          <w:iCs/>
          <w:color w:val="222222"/>
          <w:sz w:val="16"/>
          <w:szCs w:val="16"/>
          <w:u w:val="single"/>
          <w:shd w:val="clear" w:color="auto" w:fill="FFFFFF"/>
          <w:lang w:eastAsia="en-US"/>
        </w:rPr>
      </w:pPr>
      <w:r w:rsidRPr="007930F4">
        <w:rPr>
          <w:rFonts w:ascii="Arial" w:hAnsi="Arial" w:cs="Arial"/>
          <w:i/>
          <w:iCs/>
          <w:color w:val="222222"/>
          <w:sz w:val="16"/>
          <w:szCs w:val="16"/>
          <w:u w:val="single"/>
          <w:shd w:val="clear" w:color="auto" w:fill="FFFFFF"/>
          <w:lang w:eastAsia="en-US"/>
        </w:rPr>
        <w:t>2022</w:t>
      </w:r>
    </w:p>
    <w:p w14:paraId="50B7C948" w14:textId="77777777" w:rsidR="00A33B23" w:rsidRPr="00A33B23" w:rsidRDefault="00A33B23" w:rsidP="00512EE3">
      <w:pPr>
        <w:jc w:val="both"/>
        <w:rPr>
          <w:rFonts w:ascii="Arial" w:hAnsi="Arial" w:cs="Arial"/>
          <w:i/>
          <w:iCs/>
          <w:color w:val="222222"/>
          <w:sz w:val="16"/>
          <w:szCs w:val="16"/>
          <w:shd w:val="clear" w:color="auto" w:fill="FFFFFF"/>
          <w:lang w:eastAsia="en-US"/>
        </w:rPr>
      </w:pPr>
    </w:p>
    <w:p w14:paraId="3DCBD35B" w14:textId="4F781117" w:rsidR="00A962D5" w:rsidRDefault="00A962D5" w:rsidP="00512EE3">
      <w:pPr>
        <w:jc w:val="both"/>
        <w:rPr>
          <w:rFonts w:ascii="Arial" w:hAnsi="Arial" w:cs="Arial"/>
          <w:i/>
          <w:iCs/>
          <w:color w:val="222222"/>
          <w:sz w:val="16"/>
          <w:szCs w:val="16"/>
          <w:shd w:val="clear" w:color="auto" w:fill="FFFFFF"/>
        </w:rPr>
      </w:pPr>
    </w:p>
    <w:p w14:paraId="4C3480B0" w14:textId="57EE11A3" w:rsidR="00A962D5" w:rsidRDefault="00A962D5" w:rsidP="00512EE3">
      <w:pPr>
        <w:jc w:val="both"/>
        <w:rPr>
          <w:rFonts w:ascii="Arial" w:hAnsi="Arial" w:cs="Arial"/>
          <w:i/>
          <w:iCs/>
          <w:color w:val="222222"/>
          <w:sz w:val="16"/>
          <w:szCs w:val="16"/>
          <w:shd w:val="clear" w:color="auto" w:fill="FFFFFF"/>
          <w:lang w:eastAsia="en-US"/>
        </w:rPr>
      </w:pPr>
      <w:proofErr w:type="spellStart"/>
      <w:r w:rsidRPr="007321D2">
        <w:rPr>
          <w:rFonts w:ascii="Arial" w:hAnsi="Arial" w:cs="Arial"/>
          <w:b/>
          <w:color w:val="222222"/>
          <w:sz w:val="16"/>
          <w:szCs w:val="16"/>
          <w:u w:val="single"/>
          <w:shd w:val="clear" w:color="auto" w:fill="FFFFFF"/>
          <w:lang w:eastAsia="en-US"/>
        </w:rPr>
        <w:t>Timmermann</w:t>
      </w:r>
      <w:proofErr w:type="spellEnd"/>
      <w:r w:rsidRPr="007321D2">
        <w:rPr>
          <w:rFonts w:ascii="Arial" w:hAnsi="Arial" w:cs="Arial"/>
          <w:b/>
          <w:color w:val="222222"/>
          <w:sz w:val="16"/>
          <w:szCs w:val="16"/>
          <w:u w:val="single"/>
          <w:shd w:val="clear" w:color="auto" w:fill="FFFFFF"/>
          <w:lang w:eastAsia="en-US"/>
        </w:rPr>
        <w:t xml:space="preserve"> C</w:t>
      </w:r>
      <w:r w:rsidRPr="00D32D7A">
        <w:rPr>
          <w:rFonts w:ascii="Arial" w:hAnsi="Arial" w:cs="Arial"/>
          <w:b/>
          <w:color w:val="222222"/>
          <w:sz w:val="16"/>
          <w:szCs w:val="16"/>
          <w:shd w:val="clear" w:color="auto" w:fill="FFFFFF"/>
          <w:lang w:eastAsia="en-US"/>
        </w:rPr>
        <w:t>.,</w:t>
      </w:r>
      <w:r w:rsidRPr="00D32D7A">
        <w:rPr>
          <w:rFonts w:ascii="Arial" w:hAnsi="Arial" w:cs="Arial"/>
          <w:color w:val="222222"/>
          <w:sz w:val="16"/>
          <w:szCs w:val="16"/>
          <w:shd w:val="clear" w:color="auto" w:fill="FFFFFF"/>
          <w:lang w:eastAsia="en-US"/>
        </w:rPr>
        <w:t xml:space="preserve"> Watts, R., and Dupuis, D. (202</w:t>
      </w:r>
      <w:r>
        <w:rPr>
          <w:rFonts w:ascii="Arial" w:hAnsi="Arial" w:cs="Arial"/>
          <w:color w:val="222222"/>
          <w:sz w:val="16"/>
          <w:szCs w:val="16"/>
          <w:shd w:val="clear" w:color="auto" w:fill="FFFFFF"/>
          <w:lang w:eastAsia="en-US"/>
        </w:rPr>
        <w:t>2</w:t>
      </w:r>
      <w:r w:rsidRPr="00D32D7A">
        <w:rPr>
          <w:rFonts w:ascii="Arial" w:hAnsi="Arial" w:cs="Arial"/>
          <w:color w:val="222222"/>
          <w:sz w:val="16"/>
          <w:szCs w:val="16"/>
          <w:shd w:val="clear" w:color="auto" w:fill="FFFFFF"/>
          <w:lang w:eastAsia="en-US"/>
        </w:rPr>
        <w:t xml:space="preserve">). Towards psychedelic </w:t>
      </w:r>
      <w:proofErr w:type="gramStart"/>
      <w:r w:rsidRPr="00D32D7A">
        <w:rPr>
          <w:rFonts w:ascii="Arial" w:hAnsi="Arial" w:cs="Arial"/>
          <w:color w:val="222222"/>
          <w:sz w:val="16"/>
          <w:szCs w:val="16"/>
          <w:shd w:val="clear" w:color="auto" w:fill="FFFFFF"/>
          <w:lang w:eastAsia="en-US"/>
        </w:rPr>
        <w:t>apprenticeship :</w:t>
      </w:r>
      <w:proofErr w:type="gramEnd"/>
      <w:r w:rsidRPr="00D32D7A">
        <w:rPr>
          <w:rFonts w:ascii="Arial" w:hAnsi="Arial" w:cs="Arial"/>
          <w:color w:val="222222"/>
          <w:sz w:val="16"/>
          <w:szCs w:val="16"/>
          <w:shd w:val="clear" w:color="auto" w:fill="FFFFFF"/>
          <w:lang w:eastAsia="en-US"/>
        </w:rPr>
        <w:t xml:space="preserve"> Developing a gentle touch for the mediation and validation of psychedelic-induced insights and revelations. </w:t>
      </w:r>
      <w:r w:rsidRPr="00A962D5">
        <w:rPr>
          <w:rFonts w:ascii="Arial" w:hAnsi="Arial" w:cs="Arial"/>
          <w:i/>
          <w:iCs/>
          <w:color w:val="222222"/>
          <w:sz w:val="16"/>
          <w:szCs w:val="16"/>
          <w:shd w:val="clear" w:color="auto" w:fill="FFFFFF"/>
          <w:lang w:eastAsia="en-US"/>
        </w:rPr>
        <w:t>Transcultural Psychiatry</w:t>
      </w:r>
    </w:p>
    <w:p w14:paraId="63277AA5" w14:textId="7C990360" w:rsidR="00A33B23" w:rsidRDefault="00A33B23" w:rsidP="00512EE3">
      <w:pPr>
        <w:jc w:val="both"/>
        <w:rPr>
          <w:rFonts w:ascii="Arial" w:hAnsi="Arial" w:cs="Arial"/>
          <w:i/>
          <w:iCs/>
          <w:color w:val="222222"/>
          <w:sz w:val="16"/>
          <w:szCs w:val="16"/>
          <w:shd w:val="clear" w:color="auto" w:fill="FFFFFF"/>
          <w:lang w:eastAsia="en-US"/>
        </w:rPr>
      </w:pPr>
    </w:p>
    <w:p w14:paraId="1523683F" w14:textId="183253AB" w:rsidR="00A33B23" w:rsidRPr="00A33B23" w:rsidRDefault="00A33B23" w:rsidP="00512EE3">
      <w:pPr>
        <w:jc w:val="both"/>
        <w:rPr>
          <w:sz w:val="16"/>
          <w:szCs w:val="16"/>
        </w:rPr>
      </w:pPr>
      <w:r w:rsidRPr="00D32D7A">
        <w:rPr>
          <w:rFonts w:ascii="Arial" w:hAnsi="Arial" w:cs="Arial"/>
          <w:color w:val="222222"/>
          <w:sz w:val="16"/>
          <w:szCs w:val="16"/>
          <w:shd w:val="clear" w:color="auto" w:fill="FFFFFF"/>
        </w:rPr>
        <w:t>Lawrence DW, Carhart-Harris R., Griffiths</w:t>
      </w:r>
      <w:r w:rsidR="00264A35">
        <w:rPr>
          <w:rFonts w:ascii="Arial" w:hAnsi="Arial" w:cs="Arial"/>
          <w:color w:val="222222"/>
          <w:sz w:val="16"/>
          <w:szCs w:val="16"/>
          <w:shd w:val="clear" w:color="auto" w:fill="FFFFFF"/>
        </w:rPr>
        <w:t xml:space="preserve"> </w:t>
      </w:r>
      <w:r w:rsidRPr="00D32D7A">
        <w:rPr>
          <w:rFonts w:ascii="Arial" w:hAnsi="Arial" w:cs="Arial"/>
          <w:color w:val="222222"/>
          <w:sz w:val="16"/>
          <w:szCs w:val="16"/>
          <w:shd w:val="clear" w:color="auto" w:fill="FFFFFF"/>
        </w:rPr>
        <w:t xml:space="preserve">R., &amp; </w:t>
      </w:r>
      <w:proofErr w:type="spellStart"/>
      <w:r w:rsidRPr="007321D2">
        <w:rPr>
          <w:rFonts w:ascii="Arial" w:hAnsi="Arial" w:cs="Arial"/>
          <w:b/>
          <w:bCs/>
          <w:color w:val="222222"/>
          <w:sz w:val="16"/>
          <w:szCs w:val="16"/>
          <w:u w:val="single"/>
          <w:shd w:val="clear" w:color="auto" w:fill="FFFFFF"/>
        </w:rPr>
        <w:t>Timmermann</w:t>
      </w:r>
      <w:proofErr w:type="spellEnd"/>
      <w:r w:rsidRPr="007321D2">
        <w:rPr>
          <w:rFonts w:ascii="Arial" w:hAnsi="Arial" w:cs="Arial"/>
          <w:b/>
          <w:bCs/>
          <w:color w:val="222222"/>
          <w:sz w:val="16"/>
          <w:szCs w:val="16"/>
          <w:u w:val="single"/>
          <w:shd w:val="clear" w:color="auto" w:fill="FFFFFF"/>
        </w:rPr>
        <w:t xml:space="preserve"> C</w:t>
      </w:r>
      <w:r w:rsidRPr="00D32D7A">
        <w:rPr>
          <w:rFonts w:ascii="Arial" w:hAnsi="Arial" w:cs="Arial"/>
          <w:b/>
          <w:bCs/>
          <w:color w:val="222222"/>
          <w:sz w:val="16"/>
          <w:szCs w:val="16"/>
          <w:shd w:val="clear" w:color="auto" w:fill="FFFFFF"/>
        </w:rPr>
        <w:t xml:space="preserve">. </w:t>
      </w:r>
      <w:r w:rsidRPr="00D32D7A">
        <w:rPr>
          <w:rFonts w:ascii="Arial" w:hAnsi="Arial" w:cs="Arial"/>
          <w:color w:val="222222"/>
          <w:sz w:val="16"/>
          <w:szCs w:val="16"/>
          <w:shd w:val="clear" w:color="auto" w:fill="FFFFFF"/>
        </w:rPr>
        <w:t>(2022). Phenomenology and content of the inhaled N, N-dimethyltryptamine (N, N-DMT) experience. </w:t>
      </w:r>
      <w:r w:rsidRPr="00A962D5">
        <w:rPr>
          <w:rFonts w:ascii="Arial" w:hAnsi="Arial" w:cs="Arial"/>
          <w:i/>
          <w:iCs/>
          <w:color w:val="222222"/>
          <w:sz w:val="16"/>
          <w:szCs w:val="16"/>
          <w:shd w:val="clear" w:color="auto" w:fill="FFFFFF"/>
        </w:rPr>
        <w:t>Nature Scientific Reports</w:t>
      </w:r>
    </w:p>
    <w:p w14:paraId="0073C5FC" w14:textId="747EF284" w:rsidR="00A33B23" w:rsidRDefault="00A33B23" w:rsidP="00512EE3">
      <w:pPr>
        <w:jc w:val="both"/>
        <w:rPr>
          <w:rFonts w:ascii="Arial" w:hAnsi="Arial" w:cs="Arial"/>
          <w:i/>
          <w:iCs/>
          <w:color w:val="222222"/>
          <w:sz w:val="16"/>
          <w:szCs w:val="16"/>
          <w:shd w:val="clear" w:color="auto" w:fill="FFFFFF"/>
          <w:lang w:eastAsia="en-US"/>
        </w:rPr>
      </w:pPr>
    </w:p>
    <w:p w14:paraId="452AA4F8" w14:textId="0B6860F8" w:rsidR="00A33B23" w:rsidRPr="00A33B23" w:rsidRDefault="00A33B23" w:rsidP="00512EE3">
      <w:pPr>
        <w:jc w:val="both"/>
        <w:rPr>
          <w:sz w:val="16"/>
          <w:szCs w:val="16"/>
        </w:rPr>
      </w:pPr>
      <w:r w:rsidRPr="00D32D7A">
        <w:rPr>
          <w:rFonts w:ascii="Arial" w:hAnsi="Arial" w:cs="Arial"/>
          <w:color w:val="222222"/>
          <w:sz w:val="16"/>
          <w:szCs w:val="16"/>
          <w:shd w:val="clear" w:color="auto" w:fill="FFFFFF"/>
        </w:rPr>
        <w:t xml:space="preserve">Daws RE., </w:t>
      </w:r>
      <w:proofErr w:type="spellStart"/>
      <w:r w:rsidRPr="00D32D7A">
        <w:rPr>
          <w:rFonts w:ascii="Arial" w:hAnsi="Arial" w:cs="Arial"/>
          <w:b/>
          <w:bCs/>
          <w:color w:val="222222"/>
          <w:sz w:val="16"/>
          <w:szCs w:val="16"/>
          <w:shd w:val="clear" w:color="auto" w:fill="FFFFFF"/>
        </w:rPr>
        <w:t>Timmermann</w:t>
      </w:r>
      <w:proofErr w:type="spellEnd"/>
      <w:r w:rsidRPr="00D32D7A">
        <w:rPr>
          <w:rFonts w:ascii="Arial" w:hAnsi="Arial" w:cs="Arial"/>
          <w:b/>
          <w:bCs/>
          <w:color w:val="222222"/>
          <w:sz w:val="16"/>
          <w:szCs w:val="16"/>
          <w:shd w:val="clear" w:color="auto" w:fill="FFFFFF"/>
        </w:rPr>
        <w:t xml:space="preserve"> C</w:t>
      </w:r>
      <w:r w:rsidRPr="00D32D7A">
        <w:rPr>
          <w:rFonts w:ascii="Arial" w:hAnsi="Arial" w:cs="Arial"/>
          <w:color w:val="222222"/>
          <w:sz w:val="16"/>
          <w:szCs w:val="16"/>
          <w:shd w:val="clear" w:color="auto" w:fill="FFFFFF"/>
        </w:rPr>
        <w:t xml:space="preserve">., </w:t>
      </w:r>
      <w:proofErr w:type="spellStart"/>
      <w:r w:rsidRPr="00D32D7A">
        <w:rPr>
          <w:rFonts w:ascii="Arial" w:hAnsi="Arial" w:cs="Arial"/>
          <w:color w:val="222222"/>
          <w:sz w:val="16"/>
          <w:szCs w:val="16"/>
          <w:shd w:val="clear" w:color="auto" w:fill="FFFFFF"/>
        </w:rPr>
        <w:t>Giribaldi</w:t>
      </w:r>
      <w:proofErr w:type="spellEnd"/>
      <w:r w:rsidRPr="00D32D7A">
        <w:rPr>
          <w:rFonts w:ascii="Arial" w:hAnsi="Arial" w:cs="Arial"/>
          <w:color w:val="222222"/>
          <w:sz w:val="16"/>
          <w:szCs w:val="16"/>
          <w:shd w:val="clear" w:color="auto" w:fill="FFFFFF"/>
        </w:rPr>
        <w:t xml:space="preserve"> B., Sexton JD., Wall MB., </w:t>
      </w:r>
      <w:proofErr w:type="spellStart"/>
      <w:r w:rsidRPr="00D32D7A">
        <w:rPr>
          <w:rFonts w:ascii="Arial" w:hAnsi="Arial" w:cs="Arial"/>
          <w:color w:val="222222"/>
          <w:sz w:val="16"/>
          <w:szCs w:val="16"/>
          <w:shd w:val="clear" w:color="auto" w:fill="FFFFFF"/>
        </w:rPr>
        <w:t>Erritzoe</w:t>
      </w:r>
      <w:proofErr w:type="spellEnd"/>
      <w:r w:rsidRPr="00D32D7A">
        <w:rPr>
          <w:rFonts w:ascii="Arial" w:hAnsi="Arial" w:cs="Arial"/>
          <w:color w:val="222222"/>
          <w:sz w:val="16"/>
          <w:szCs w:val="16"/>
          <w:shd w:val="clear" w:color="auto" w:fill="FFFFFF"/>
        </w:rPr>
        <w:t xml:space="preserve"> D., Roseman L., Nutt D., &amp; Carhart-Harris, R. (2022). Increased global integration in the brain after psilocybin therapy for depression. </w:t>
      </w:r>
      <w:r w:rsidRPr="00A962D5">
        <w:rPr>
          <w:rFonts w:ascii="Arial" w:hAnsi="Arial" w:cs="Arial"/>
          <w:i/>
          <w:iCs/>
          <w:color w:val="222222"/>
          <w:sz w:val="16"/>
          <w:szCs w:val="16"/>
          <w:shd w:val="clear" w:color="auto" w:fill="FFFFFF"/>
        </w:rPr>
        <w:t>Nature medicine</w:t>
      </w:r>
    </w:p>
    <w:p w14:paraId="2EB4556B" w14:textId="573DB73B" w:rsidR="00A33B23" w:rsidRDefault="00A33B23" w:rsidP="00512EE3">
      <w:pPr>
        <w:jc w:val="both"/>
        <w:rPr>
          <w:rFonts w:ascii="Arial" w:hAnsi="Arial" w:cs="Arial"/>
          <w:i/>
          <w:iCs/>
          <w:color w:val="222222"/>
          <w:sz w:val="16"/>
          <w:szCs w:val="16"/>
          <w:shd w:val="clear" w:color="auto" w:fill="FFFFFF"/>
          <w:lang w:eastAsia="en-US"/>
        </w:rPr>
      </w:pPr>
    </w:p>
    <w:p w14:paraId="75AB3D51" w14:textId="197156B4" w:rsidR="00A33B23" w:rsidRDefault="00A33B23" w:rsidP="00512EE3">
      <w:pPr>
        <w:jc w:val="both"/>
        <w:rPr>
          <w:rFonts w:ascii="Arial" w:hAnsi="Arial" w:cs="Arial"/>
          <w:color w:val="222222"/>
          <w:sz w:val="16"/>
          <w:szCs w:val="16"/>
          <w:shd w:val="clear" w:color="auto" w:fill="FFFFFF"/>
          <w:lang w:eastAsia="en-US"/>
        </w:rPr>
      </w:pPr>
      <w:proofErr w:type="spellStart"/>
      <w:r w:rsidRPr="00A33B23">
        <w:rPr>
          <w:rFonts w:ascii="Arial" w:hAnsi="Arial" w:cs="Arial"/>
          <w:color w:val="222222"/>
          <w:sz w:val="16"/>
          <w:szCs w:val="16"/>
          <w:shd w:val="clear" w:color="auto" w:fill="FFFFFF"/>
          <w:lang w:eastAsia="en-US"/>
        </w:rPr>
        <w:t>Eckernäs</w:t>
      </w:r>
      <w:proofErr w:type="spellEnd"/>
      <w:r w:rsidRPr="00A33B23">
        <w:rPr>
          <w:rFonts w:ascii="Arial" w:hAnsi="Arial" w:cs="Arial"/>
          <w:color w:val="222222"/>
          <w:sz w:val="16"/>
          <w:szCs w:val="16"/>
          <w:shd w:val="clear" w:color="auto" w:fill="FFFFFF"/>
          <w:lang w:eastAsia="en-US"/>
        </w:rPr>
        <w:t xml:space="preserve"> E., </w:t>
      </w:r>
      <w:proofErr w:type="spellStart"/>
      <w:r w:rsidRPr="00A33B23">
        <w:rPr>
          <w:rFonts w:ascii="Arial" w:hAnsi="Arial" w:cs="Arial"/>
          <w:b/>
          <w:bCs/>
          <w:color w:val="222222"/>
          <w:sz w:val="16"/>
          <w:szCs w:val="16"/>
          <w:shd w:val="clear" w:color="auto" w:fill="FFFFFF"/>
          <w:lang w:eastAsia="en-US"/>
        </w:rPr>
        <w:t>Timmermann</w:t>
      </w:r>
      <w:proofErr w:type="spellEnd"/>
      <w:r w:rsidRPr="00A33B23">
        <w:rPr>
          <w:rFonts w:ascii="Arial" w:hAnsi="Arial" w:cs="Arial"/>
          <w:b/>
          <w:bCs/>
          <w:color w:val="222222"/>
          <w:sz w:val="16"/>
          <w:szCs w:val="16"/>
          <w:shd w:val="clear" w:color="auto" w:fill="FFFFFF"/>
          <w:lang w:eastAsia="en-US"/>
        </w:rPr>
        <w:t xml:space="preserve"> C</w:t>
      </w:r>
      <w:r w:rsidRPr="00A33B23">
        <w:rPr>
          <w:rFonts w:ascii="Arial" w:hAnsi="Arial" w:cs="Arial"/>
          <w:color w:val="222222"/>
          <w:sz w:val="16"/>
          <w:szCs w:val="16"/>
          <w:shd w:val="clear" w:color="auto" w:fill="FFFFFF"/>
          <w:lang w:eastAsia="en-US"/>
        </w:rPr>
        <w:t>., Carhart</w:t>
      </w:r>
      <w:r w:rsidRPr="00A33B23">
        <w:rPr>
          <w:rFonts w:ascii="Cambria Math" w:hAnsi="Cambria Math" w:cs="Cambria Math"/>
          <w:color w:val="222222"/>
          <w:sz w:val="16"/>
          <w:szCs w:val="16"/>
          <w:shd w:val="clear" w:color="auto" w:fill="FFFFFF"/>
          <w:lang w:eastAsia="en-US"/>
        </w:rPr>
        <w:t>‐</w:t>
      </w:r>
      <w:r w:rsidRPr="00A33B23">
        <w:rPr>
          <w:rFonts w:ascii="Arial" w:hAnsi="Arial" w:cs="Arial"/>
          <w:color w:val="222222"/>
          <w:sz w:val="16"/>
          <w:szCs w:val="16"/>
          <w:shd w:val="clear" w:color="auto" w:fill="FFFFFF"/>
          <w:lang w:eastAsia="en-US"/>
        </w:rPr>
        <w:t xml:space="preserve">Harris R., </w:t>
      </w:r>
      <w:proofErr w:type="spellStart"/>
      <w:r w:rsidRPr="00A33B23">
        <w:rPr>
          <w:rFonts w:ascii="Arial" w:hAnsi="Arial" w:cs="Arial"/>
          <w:color w:val="222222"/>
          <w:sz w:val="16"/>
          <w:szCs w:val="16"/>
          <w:shd w:val="clear" w:color="auto" w:fill="FFFFFF"/>
          <w:lang w:eastAsia="en-US"/>
        </w:rPr>
        <w:t>Röshammar</w:t>
      </w:r>
      <w:proofErr w:type="spellEnd"/>
      <w:r w:rsidRPr="00A33B23">
        <w:rPr>
          <w:rFonts w:ascii="Arial" w:hAnsi="Arial" w:cs="Arial"/>
          <w:color w:val="222222"/>
          <w:sz w:val="16"/>
          <w:szCs w:val="16"/>
          <w:shd w:val="clear" w:color="auto" w:fill="FFFFFF"/>
          <w:lang w:eastAsia="en-US"/>
        </w:rPr>
        <w:t xml:space="preserve"> D., Ashton, M. (2022). Population pharmacokinetic/pharmacodynamic </w:t>
      </w:r>
      <w:r w:rsidR="000C653D">
        <w:rPr>
          <w:rFonts w:ascii="Arial" w:hAnsi="Arial" w:cs="Arial"/>
          <w:color w:val="222222"/>
          <w:sz w:val="16"/>
          <w:szCs w:val="16"/>
          <w:shd w:val="clear" w:color="auto" w:fill="FFFFFF"/>
          <w:lang w:eastAsia="en-US"/>
        </w:rPr>
        <w:pgNum/>
      </w:r>
      <w:proofErr w:type="spellStart"/>
      <w:r w:rsidR="000C653D">
        <w:rPr>
          <w:rFonts w:ascii="Arial" w:hAnsi="Arial" w:cs="Arial"/>
          <w:color w:val="222222"/>
          <w:sz w:val="16"/>
          <w:szCs w:val="16"/>
          <w:shd w:val="clear" w:color="auto" w:fill="FFFFFF"/>
          <w:lang w:eastAsia="en-US"/>
        </w:rPr>
        <w:t>sicodéli</w:t>
      </w:r>
      <w:proofErr w:type="spellEnd"/>
      <w:r w:rsidRPr="00A33B23">
        <w:rPr>
          <w:rFonts w:ascii="Arial" w:hAnsi="Arial" w:cs="Arial"/>
          <w:color w:val="222222"/>
          <w:sz w:val="16"/>
          <w:szCs w:val="16"/>
          <w:shd w:val="clear" w:color="auto" w:fill="FFFFFF"/>
          <w:lang w:eastAsia="en-US"/>
        </w:rPr>
        <w:t xml:space="preserve"> of the psychedelic experience induced by N, N</w:t>
      </w:r>
      <w:r w:rsidRPr="00A33B23">
        <w:rPr>
          <w:rFonts w:ascii="Cambria Math" w:hAnsi="Cambria Math" w:cs="Cambria Math"/>
          <w:color w:val="222222"/>
          <w:sz w:val="16"/>
          <w:szCs w:val="16"/>
          <w:shd w:val="clear" w:color="auto" w:fill="FFFFFF"/>
          <w:lang w:eastAsia="en-US"/>
        </w:rPr>
        <w:t>‐</w:t>
      </w:r>
      <w:r w:rsidRPr="00A33B23">
        <w:rPr>
          <w:rFonts w:ascii="Arial" w:hAnsi="Arial" w:cs="Arial"/>
          <w:color w:val="222222"/>
          <w:sz w:val="16"/>
          <w:szCs w:val="16"/>
          <w:shd w:val="clear" w:color="auto" w:fill="FFFFFF"/>
          <w:lang w:eastAsia="en-US"/>
        </w:rPr>
        <w:t>dimethyltryptamine–Implications for dose considerations. </w:t>
      </w:r>
      <w:r w:rsidRPr="00A33B23">
        <w:rPr>
          <w:rFonts w:ascii="Arial" w:hAnsi="Arial" w:cs="Arial"/>
          <w:i/>
          <w:iCs/>
          <w:color w:val="222222"/>
          <w:sz w:val="16"/>
          <w:szCs w:val="16"/>
          <w:shd w:val="clear" w:color="auto" w:fill="FFFFFF"/>
          <w:lang w:eastAsia="en-US"/>
        </w:rPr>
        <w:t>Clinical and Translational Science</w:t>
      </w:r>
      <w:r w:rsidRPr="00A33B23">
        <w:rPr>
          <w:rFonts w:ascii="Arial" w:hAnsi="Arial" w:cs="Arial"/>
          <w:color w:val="222222"/>
          <w:sz w:val="16"/>
          <w:szCs w:val="16"/>
          <w:shd w:val="clear" w:color="auto" w:fill="FFFFFF"/>
          <w:lang w:eastAsia="en-US"/>
        </w:rPr>
        <w:t>.</w:t>
      </w:r>
    </w:p>
    <w:p w14:paraId="62234D34" w14:textId="7F55AB4A" w:rsidR="00A33B23" w:rsidRDefault="00A33B23" w:rsidP="00512EE3">
      <w:pPr>
        <w:jc w:val="both"/>
        <w:rPr>
          <w:rFonts w:ascii="Arial" w:hAnsi="Arial" w:cs="Arial"/>
          <w:color w:val="222222"/>
          <w:sz w:val="16"/>
          <w:szCs w:val="16"/>
          <w:shd w:val="clear" w:color="auto" w:fill="FFFFFF"/>
          <w:lang w:eastAsia="en-US"/>
        </w:rPr>
      </w:pPr>
    </w:p>
    <w:p w14:paraId="14992933" w14:textId="502BFCD3" w:rsidR="00A33B23" w:rsidRPr="00A33B23" w:rsidRDefault="00A33B23" w:rsidP="00512EE3">
      <w:pPr>
        <w:jc w:val="both"/>
        <w:rPr>
          <w:rFonts w:ascii="Arial" w:hAnsi="Arial" w:cs="Arial"/>
          <w:color w:val="222222"/>
          <w:sz w:val="16"/>
          <w:szCs w:val="16"/>
          <w:shd w:val="clear" w:color="auto" w:fill="FFFFFF"/>
          <w:lang w:eastAsia="en-US"/>
        </w:rPr>
      </w:pPr>
      <w:r w:rsidRPr="00D32D7A">
        <w:rPr>
          <w:rFonts w:ascii="Arial" w:hAnsi="Arial" w:cs="Arial"/>
          <w:color w:val="222222"/>
          <w:sz w:val="16"/>
          <w:szCs w:val="16"/>
          <w:shd w:val="clear" w:color="auto" w:fill="FFFFFF"/>
          <w:lang w:eastAsia="en-US"/>
        </w:rPr>
        <w:t xml:space="preserve">Rajpal H, </w:t>
      </w:r>
      <w:proofErr w:type="spellStart"/>
      <w:r w:rsidRPr="00D32D7A">
        <w:rPr>
          <w:rFonts w:ascii="Arial" w:hAnsi="Arial" w:cs="Arial"/>
          <w:color w:val="222222"/>
          <w:sz w:val="16"/>
          <w:szCs w:val="16"/>
          <w:shd w:val="clear" w:color="auto" w:fill="FFFFFF"/>
          <w:lang w:eastAsia="en-US"/>
        </w:rPr>
        <w:t>Mediano</w:t>
      </w:r>
      <w:proofErr w:type="spellEnd"/>
      <w:r w:rsidRPr="00D32D7A">
        <w:rPr>
          <w:rFonts w:ascii="Arial" w:hAnsi="Arial" w:cs="Arial"/>
          <w:color w:val="222222"/>
          <w:sz w:val="16"/>
          <w:szCs w:val="16"/>
          <w:shd w:val="clear" w:color="auto" w:fill="FFFFFF"/>
          <w:lang w:eastAsia="en-US"/>
        </w:rPr>
        <w:t xml:space="preserve"> PA, Rosas FE, </w:t>
      </w:r>
      <w:proofErr w:type="spellStart"/>
      <w:r w:rsidRPr="00D32D7A">
        <w:rPr>
          <w:rFonts w:ascii="Arial" w:hAnsi="Arial" w:cs="Arial"/>
          <w:b/>
          <w:bCs/>
          <w:color w:val="222222"/>
          <w:sz w:val="16"/>
          <w:szCs w:val="16"/>
          <w:shd w:val="clear" w:color="auto" w:fill="FFFFFF"/>
          <w:lang w:eastAsia="en-US"/>
        </w:rPr>
        <w:t>Timmermann</w:t>
      </w:r>
      <w:proofErr w:type="spellEnd"/>
      <w:r w:rsidRPr="00D32D7A">
        <w:rPr>
          <w:rFonts w:ascii="Arial" w:hAnsi="Arial" w:cs="Arial"/>
          <w:b/>
          <w:bCs/>
          <w:color w:val="222222"/>
          <w:sz w:val="16"/>
          <w:szCs w:val="16"/>
          <w:shd w:val="clear" w:color="auto" w:fill="FFFFFF"/>
          <w:lang w:eastAsia="en-US"/>
        </w:rPr>
        <w:t xml:space="preserve"> C</w:t>
      </w:r>
      <w:r w:rsidRPr="00D32D7A">
        <w:rPr>
          <w:rFonts w:ascii="Arial" w:hAnsi="Arial" w:cs="Arial"/>
          <w:color w:val="222222"/>
          <w:sz w:val="16"/>
          <w:szCs w:val="16"/>
          <w:shd w:val="clear" w:color="auto" w:fill="FFFFFF"/>
          <w:lang w:eastAsia="en-US"/>
        </w:rPr>
        <w:t xml:space="preserve">, Brugger S, </w:t>
      </w:r>
      <w:proofErr w:type="spellStart"/>
      <w:r w:rsidRPr="00D32D7A">
        <w:rPr>
          <w:rFonts w:ascii="Arial" w:hAnsi="Arial" w:cs="Arial"/>
          <w:color w:val="222222"/>
          <w:sz w:val="16"/>
          <w:szCs w:val="16"/>
          <w:shd w:val="clear" w:color="auto" w:fill="FFFFFF"/>
          <w:lang w:eastAsia="en-US"/>
        </w:rPr>
        <w:t>Muthukumaraswamy</w:t>
      </w:r>
      <w:proofErr w:type="spellEnd"/>
      <w:r w:rsidRPr="00D32D7A">
        <w:rPr>
          <w:rFonts w:ascii="Arial" w:hAnsi="Arial" w:cs="Arial"/>
          <w:color w:val="222222"/>
          <w:sz w:val="16"/>
          <w:szCs w:val="16"/>
          <w:shd w:val="clear" w:color="auto" w:fill="FFFFFF"/>
          <w:lang w:eastAsia="en-US"/>
        </w:rPr>
        <w:t xml:space="preserve"> S, Seth AK, </w:t>
      </w:r>
      <w:proofErr w:type="spellStart"/>
      <w:r w:rsidRPr="00D32D7A">
        <w:rPr>
          <w:rFonts w:ascii="Arial" w:hAnsi="Arial" w:cs="Arial"/>
          <w:color w:val="222222"/>
          <w:sz w:val="16"/>
          <w:szCs w:val="16"/>
          <w:shd w:val="clear" w:color="auto" w:fill="FFFFFF"/>
          <w:lang w:eastAsia="en-US"/>
        </w:rPr>
        <w:t>Bor</w:t>
      </w:r>
      <w:proofErr w:type="spellEnd"/>
      <w:r w:rsidRPr="00D32D7A">
        <w:rPr>
          <w:rFonts w:ascii="Arial" w:hAnsi="Arial" w:cs="Arial"/>
          <w:color w:val="222222"/>
          <w:sz w:val="16"/>
          <w:szCs w:val="16"/>
          <w:shd w:val="clear" w:color="auto" w:fill="FFFFFF"/>
          <w:lang w:eastAsia="en-US"/>
        </w:rPr>
        <w:t xml:space="preserve"> D, Carhart-Harris RL, Jensen HJ. (2022). Psychedelics and schizophrenia: Distinct alterations to Bayesian inference. </w:t>
      </w:r>
      <w:r>
        <w:rPr>
          <w:rFonts w:ascii="Arial" w:hAnsi="Arial" w:cs="Arial"/>
          <w:i/>
          <w:iCs/>
          <w:color w:val="222222"/>
          <w:sz w:val="16"/>
          <w:szCs w:val="16"/>
          <w:shd w:val="clear" w:color="auto" w:fill="FFFFFF"/>
          <w:lang w:eastAsia="en-US"/>
        </w:rPr>
        <w:t>Neuroimage</w:t>
      </w:r>
      <w:r w:rsidRPr="00D32D7A">
        <w:rPr>
          <w:rFonts w:ascii="Arial" w:hAnsi="Arial" w:cs="Arial"/>
          <w:color w:val="222222"/>
          <w:sz w:val="16"/>
          <w:szCs w:val="16"/>
          <w:shd w:val="clear" w:color="auto" w:fill="FFFFFF"/>
          <w:lang w:eastAsia="en-US"/>
        </w:rPr>
        <w:t>.</w:t>
      </w:r>
    </w:p>
    <w:p w14:paraId="10DF405E" w14:textId="5FB52040" w:rsidR="00A962D5" w:rsidRDefault="00A962D5" w:rsidP="00512EE3">
      <w:pPr>
        <w:jc w:val="both"/>
        <w:rPr>
          <w:rFonts w:ascii="Arial" w:hAnsi="Arial" w:cs="Arial"/>
          <w:color w:val="222222"/>
          <w:sz w:val="16"/>
          <w:szCs w:val="16"/>
          <w:shd w:val="clear" w:color="auto" w:fill="FFFFFF"/>
        </w:rPr>
      </w:pPr>
    </w:p>
    <w:p w14:paraId="42A329BE" w14:textId="1F42FFB0" w:rsidR="00A962D5" w:rsidRDefault="00A962D5" w:rsidP="00512EE3">
      <w:pPr>
        <w:jc w:val="both"/>
        <w:rPr>
          <w:rFonts w:ascii="Arial" w:hAnsi="Arial" w:cs="Arial"/>
          <w:i/>
          <w:iCs/>
          <w:color w:val="222222"/>
          <w:sz w:val="16"/>
          <w:szCs w:val="16"/>
          <w:shd w:val="clear" w:color="auto" w:fill="FFFFFF"/>
        </w:rPr>
      </w:pPr>
      <w:r w:rsidRPr="00A962D5">
        <w:rPr>
          <w:rFonts w:ascii="Arial" w:hAnsi="Arial" w:cs="Arial"/>
          <w:color w:val="222222"/>
          <w:sz w:val="16"/>
          <w:szCs w:val="16"/>
          <w:shd w:val="clear" w:color="auto" w:fill="FFFFFF"/>
        </w:rPr>
        <w:t xml:space="preserve">Spriggs </w:t>
      </w:r>
      <w:r>
        <w:rPr>
          <w:rFonts w:ascii="Arial" w:hAnsi="Arial" w:cs="Arial"/>
          <w:color w:val="222222"/>
          <w:sz w:val="16"/>
          <w:szCs w:val="16"/>
          <w:shd w:val="clear" w:color="auto" w:fill="FFFFFF"/>
        </w:rPr>
        <w:t>M</w:t>
      </w:r>
      <w:r w:rsidRPr="00A962D5">
        <w:rPr>
          <w:rFonts w:ascii="Arial" w:hAnsi="Arial" w:cs="Arial"/>
          <w:color w:val="222222"/>
          <w:sz w:val="16"/>
          <w:szCs w:val="16"/>
          <w:shd w:val="clear" w:color="auto" w:fill="FFFFFF"/>
        </w:rPr>
        <w:t xml:space="preserve">J., </w:t>
      </w:r>
      <w:proofErr w:type="spellStart"/>
      <w:r w:rsidRPr="00A962D5">
        <w:rPr>
          <w:rFonts w:ascii="Arial" w:hAnsi="Arial" w:cs="Arial"/>
          <w:color w:val="222222"/>
          <w:sz w:val="16"/>
          <w:szCs w:val="16"/>
          <w:shd w:val="clear" w:color="auto" w:fill="FFFFFF"/>
        </w:rPr>
        <w:t>Giribaldi</w:t>
      </w:r>
      <w:proofErr w:type="spellEnd"/>
      <w:r>
        <w:rPr>
          <w:rFonts w:ascii="Arial" w:hAnsi="Arial" w:cs="Arial"/>
          <w:color w:val="222222"/>
          <w:sz w:val="16"/>
          <w:szCs w:val="16"/>
          <w:shd w:val="clear" w:color="auto" w:fill="FFFFFF"/>
        </w:rPr>
        <w:t xml:space="preserve"> B.,</w:t>
      </w:r>
      <w:r w:rsidRPr="00A962D5">
        <w:rPr>
          <w:rFonts w:ascii="Arial" w:hAnsi="Arial" w:cs="Arial"/>
          <w:color w:val="222222"/>
          <w:sz w:val="16"/>
          <w:szCs w:val="16"/>
          <w:shd w:val="clear" w:color="auto" w:fill="FFFFFF"/>
        </w:rPr>
        <w:t xml:space="preserve"> Lyons</w:t>
      </w:r>
      <w:r>
        <w:rPr>
          <w:rFonts w:ascii="Arial" w:hAnsi="Arial" w:cs="Arial"/>
          <w:color w:val="222222"/>
          <w:sz w:val="16"/>
          <w:szCs w:val="16"/>
          <w:shd w:val="clear" w:color="auto" w:fill="FFFFFF"/>
        </w:rPr>
        <w:t xml:space="preserve"> T.,</w:t>
      </w:r>
      <w:r w:rsidRPr="00A962D5">
        <w:rPr>
          <w:rFonts w:ascii="Arial" w:hAnsi="Arial" w:cs="Arial"/>
          <w:color w:val="222222"/>
          <w:sz w:val="16"/>
          <w:szCs w:val="16"/>
          <w:shd w:val="clear" w:color="auto" w:fill="FFFFFF"/>
        </w:rPr>
        <w:t xml:space="preserve"> Rosas</w:t>
      </w:r>
      <w:r>
        <w:rPr>
          <w:rFonts w:ascii="Arial" w:hAnsi="Arial" w:cs="Arial"/>
          <w:color w:val="222222"/>
          <w:sz w:val="16"/>
          <w:szCs w:val="16"/>
          <w:shd w:val="clear" w:color="auto" w:fill="FFFFFF"/>
        </w:rPr>
        <w:t xml:space="preserve"> F.,</w:t>
      </w:r>
      <w:r w:rsidRPr="00A962D5">
        <w:rPr>
          <w:rFonts w:ascii="Arial" w:hAnsi="Arial" w:cs="Arial"/>
          <w:color w:val="222222"/>
          <w:sz w:val="16"/>
          <w:szCs w:val="16"/>
          <w:shd w:val="clear" w:color="auto" w:fill="FFFFFF"/>
        </w:rPr>
        <w:t xml:space="preserve"> </w:t>
      </w:r>
      <w:proofErr w:type="spellStart"/>
      <w:r w:rsidRPr="00A962D5">
        <w:rPr>
          <w:rFonts w:ascii="Arial" w:hAnsi="Arial" w:cs="Arial"/>
          <w:color w:val="222222"/>
          <w:sz w:val="16"/>
          <w:szCs w:val="16"/>
          <w:shd w:val="clear" w:color="auto" w:fill="FFFFFF"/>
        </w:rPr>
        <w:t>Kärtner</w:t>
      </w:r>
      <w:proofErr w:type="spellEnd"/>
      <w:r>
        <w:rPr>
          <w:rFonts w:ascii="Arial" w:hAnsi="Arial" w:cs="Arial"/>
          <w:color w:val="222222"/>
          <w:sz w:val="16"/>
          <w:szCs w:val="16"/>
          <w:shd w:val="clear" w:color="auto" w:fill="FFFFFF"/>
        </w:rPr>
        <w:t xml:space="preserve"> LS.,</w:t>
      </w:r>
      <w:r w:rsidRPr="00A962D5">
        <w:rPr>
          <w:rFonts w:ascii="Arial" w:hAnsi="Arial" w:cs="Arial"/>
          <w:color w:val="222222"/>
          <w:sz w:val="16"/>
          <w:szCs w:val="16"/>
          <w:shd w:val="clear" w:color="auto" w:fill="FFFFFF"/>
        </w:rPr>
        <w:t xml:space="preserve"> </w:t>
      </w:r>
      <w:proofErr w:type="spellStart"/>
      <w:r w:rsidRPr="00A962D5">
        <w:rPr>
          <w:rFonts w:ascii="Arial" w:hAnsi="Arial" w:cs="Arial"/>
          <w:color w:val="222222"/>
          <w:sz w:val="16"/>
          <w:szCs w:val="16"/>
          <w:shd w:val="clear" w:color="auto" w:fill="FFFFFF"/>
        </w:rPr>
        <w:t>Buchborn</w:t>
      </w:r>
      <w:proofErr w:type="spellEnd"/>
      <w:r>
        <w:rPr>
          <w:rFonts w:ascii="Arial" w:hAnsi="Arial" w:cs="Arial"/>
          <w:color w:val="222222"/>
          <w:sz w:val="16"/>
          <w:szCs w:val="16"/>
          <w:shd w:val="clear" w:color="auto" w:fill="FFFFFF"/>
        </w:rPr>
        <w:t xml:space="preserve"> T.,</w:t>
      </w:r>
      <w:r w:rsidRPr="00A962D5">
        <w:rPr>
          <w:rFonts w:ascii="Arial" w:hAnsi="Arial" w:cs="Arial"/>
          <w:color w:val="222222"/>
          <w:sz w:val="16"/>
          <w:szCs w:val="16"/>
          <w:shd w:val="clear" w:color="auto" w:fill="FFFFFF"/>
        </w:rPr>
        <w:t xml:space="preserve"> Douglass</w:t>
      </w:r>
      <w:r>
        <w:rPr>
          <w:rFonts w:ascii="Arial" w:hAnsi="Arial" w:cs="Arial"/>
          <w:color w:val="222222"/>
          <w:sz w:val="16"/>
          <w:szCs w:val="16"/>
          <w:shd w:val="clear" w:color="auto" w:fill="FFFFFF"/>
        </w:rPr>
        <w:t xml:space="preserve"> H., Roseman L., </w:t>
      </w:r>
      <w:proofErr w:type="spellStart"/>
      <w:r>
        <w:rPr>
          <w:rFonts w:ascii="Arial" w:hAnsi="Arial" w:cs="Arial"/>
          <w:b/>
          <w:bCs/>
          <w:color w:val="222222"/>
          <w:sz w:val="16"/>
          <w:szCs w:val="16"/>
          <w:shd w:val="clear" w:color="auto" w:fill="FFFFFF"/>
        </w:rPr>
        <w:t>Timmermann</w:t>
      </w:r>
      <w:proofErr w:type="spellEnd"/>
      <w:r>
        <w:rPr>
          <w:rFonts w:ascii="Arial" w:hAnsi="Arial" w:cs="Arial"/>
          <w:b/>
          <w:bCs/>
          <w:color w:val="222222"/>
          <w:sz w:val="16"/>
          <w:szCs w:val="16"/>
          <w:shd w:val="clear" w:color="auto" w:fill="FFFFFF"/>
        </w:rPr>
        <w:t xml:space="preserve"> C., </w:t>
      </w:r>
      <w:proofErr w:type="spellStart"/>
      <w:r>
        <w:rPr>
          <w:rFonts w:ascii="Arial" w:hAnsi="Arial" w:cs="Arial"/>
          <w:color w:val="222222"/>
          <w:sz w:val="16"/>
          <w:szCs w:val="16"/>
          <w:shd w:val="clear" w:color="auto" w:fill="FFFFFF"/>
        </w:rPr>
        <w:t>Erritzoe</w:t>
      </w:r>
      <w:proofErr w:type="spellEnd"/>
      <w:r>
        <w:rPr>
          <w:rFonts w:ascii="Arial" w:hAnsi="Arial" w:cs="Arial"/>
          <w:color w:val="222222"/>
          <w:sz w:val="16"/>
          <w:szCs w:val="16"/>
          <w:shd w:val="clear" w:color="auto" w:fill="FFFFFF"/>
        </w:rPr>
        <w:t xml:space="preserve"> D., Nutt D., Carhart-Harris R. (2022).</w:t>
      </w:r>
      <w:r w:rsidRPr="00A962D5">
        <w:rPr>
          <w:rFonts w:ascii="Arial" w:hAnsi="Arial" w:cs="Arial"/>
          <w:color w:val="222222"/>
          <w:sz w:val="16"/>
          <w:szCs w:val="16"/>
          <w:shd w:val="clear" w:color="auto" w:fill="FFFFFF"/>
        </w:rPr>
        <w:t xml:space="preserve"> Body mass index (BMI) does not predict responses to psilocybin. </w:t>
      </w:r>
      <w:r w:rsidRPr="00A962D5">
        <w:rPr>
          <w:rFonts w:ascii="Arial" w:hAnsi="Arial" w:cs="Arial"/>
          <w:i/>
          <w:iCs/>
          <w:color w:val="222222"/>
          <w:sz w:val="16"/>
          <w:szCs w:val="16"/>
          <w:shd w:val="clear" w:color="auto" w:fill="FFFFFF"/>
        </w:rPr>
        <w:t>Journal of Psychopharmacology</w:t>
      </w:r>
    </w:p>
    <w:p w14:paraId="6857C1F3" w14:textId="09B87E44" w:rsidR="003A316B" w:rsidRDefault="003A316B" w:rsidP="00512EE3">
      <w:pPr>
        <w:jc w:val="both"/>
        <w:rPr>
          <w:rFonts w:ascii="Arial" w:hAnsi="Arial" w:cs="Arial"/>
          <w:i/>
          <w:iCs/>
          <w:color w:val="222222"/>
          <w:sz w:val="16"/>
          <w:szCs w:val="16"/>
          <w:shd w:val="clear" w:color="auto" w:fill="FFFFFF"/>
        </w:rPr>
      </w:pPr>
    </w:p>
    <w:p w14:paraId="05D0BB44" w14:textId="61BA1B10" w:rsidR="003A316B" w:rsidRPr="003A316B" w:rsidRDefault="003A316B" w:rsidP="00512EE3">
      <w:pPr>
        <w:jc w:val="both"/>
        <w:rPr>
          <w:rFonts w:ascii="Arial" w:hAnsi="Arial" w:cs="Arial"/>
          <w:color w:val="222222"/>
          <w:sz w:val="16"/>
          <w:szCs w:val="16"/>
          <w:shd w:val="clear" w:color="auto" w:fill="FFFFFF"/>
        </w:rPr>
      </w:pPr>
      <w:proofErr w:type="spellStart"/>
      <w:r w:rsidRPr="003A316B">
        <w:rPr>
          <w:rFonts w:ascii="Arial" w:hAnsi="Arial" w:cs="Arial"/>
          <w:color w:val="222222"/>
          <w:sz w:val="16"/>
          <w:szCs w:val="16"/>
          <w:shd w:val="clear" w:color="auto" w:fill="FFFFFF"/>
        </w:rPr>
        <w:t>Peill</w:t>
      </w:r>
      <w:proofErr w:type="spellEnd"/>
      <w:r w:rsidRPr="003A316B">
        <w:rPr>
          <w:rFonts w:ascii="Arial" w:hAnsi="Arial" w:cs="Arial"/>
          <w:color w:val="222222"/>
          <w:sz w:val="16"/>
          <w:szCs w:val="16"/>
          <w:shd w:val="clear" w:color="auto" w:fill="FFFFFF"/>
        </w:rPr>
        <w:t xml:space="preserve"> JM., </w:t>
      </w:r>
      <w:proofErr w:type="spellStart"/>
      <w:r w:rsidRPr="003A316B">
        <w:rPr>
          <w:rFonts w:ascii="Arial" w:hAnsi="Arial" w:cs="Arial"/>
          <w:color w:val="222222"/>
          <w:sz w:val="16"/>
          <w:szCs w:val="16"/>
          <w:shd w:val="clear" w:color="auto" w:fill="FFFFFF"/>
        </w:rPr>
        <w:t>Trinci</w:t>
      </w:r>
      <w:proofErr w:type="spellEnd"/>
      <w:r w:rsidRPr="003A316B">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K</w:t>
      </w:r>
      <w:r w:rsidRPr="003A316B">
        <w:rPr>
          <w:rFonts w:ascii="Arial" w:hAnsi="Arial" w:cs="Arial"/>
          <w:color w:val="222222"/>
          <w:sz w:val="16"/>
          <w:szCs w:val="16"/>
          <w:shd w:val="clear" w:color="auto" w:fill="FFFFFF"/>
        </w:rPr>
        <w:t xml:space="preserve">E., </w:t>
      </w:r>
      <w:proofErr w:type="spellStart"/>
      <w:r w:rsidRPr="003A316B">
        <w:rPr>
          <w:rFonts w:ascii="Arial" w:hAnsi="Arial" w:cs="Arial"/>
          <w:color w:val="222222"/>
          <w:sz w:val="16"/>
          <w:szCs w:val="16"/>
          <w:shd w:val="clear" w:color="auto" w:fill="FFFFFF"/>
        </w:rPr>
        <w:t>Kettner</w:t>
      </w:r>
      <w:proofErr w:type="spellEnd"/>
      <w:r w:rsidRPr="003A316B">
        <w:rPr>
          <w:rFonts w:ascii="Arial" w:hAnsi="Arial" w:cs="Arial"/>
          <w:color w:val="222222"/>
          <w:sz w:val="16"/>
          <w:szCs w:val="16"/>
          <w:shd w:val="clear" w:color="auto" w:fill="FFFFFF"/>
        </w:rPr>
        <w:t xml:space="preserve"> H., Mertens LJ., Roseman L., </w:t>
      </w:r>
      <w:proofErr w:type="spellStart"/>
      <w:r w:rsidRPr="003A316B">
        <w:rPr>
          <w:rFonts w:ascii="Arial" w:hAnsi="Arial" w:cs="Arial"/>
          <w:b/>
          <w:bCs/>
          <w:color w:val="222222"/>
          <w:sz w:val="16"/>
          <w:szCs w:val="16"/>
          <w:shd w:val="clear" w:color="auto" w:fill="FFFFFF"/>
        </w:rPr>
        <w:t>Timmermann</w:t>
      </w:r>
      <w:proofErr w:type="spellEnd"/>
      <w:r w:rsidRPr="003A316B">
        <w:rPr>
          <w:rFonts w:ascii="Arial" w:hAnsi="Arial" w:cs="Arial"/>
          <w:b/>
          <w:bCs/>
          <w:color w:val="222222"/>
          <w:sz w:val="16"/>
          <w:szCs w:val="16"/>
          <w:shd w:val="clear" w:color="auto" w:fill="FFFFFF"/>
        </w:rPr>
        <w:t xml:space="preserve"> C</w:t>
      </w:r>
      <w:r w:rsidRPr="003A316B">
        <w:rPr>
          <w:rFonts w:ascii="Arial" w:hAnsi="Arial" w:cs="Arial"/>
          <w:color w:val="222222"/>
          <w:sz w:val="16"/>
          <w:szCs w:val="16"/>
          <w:shd w:val="clear" w:color="auto" w:fill="FFFFFF"/>
        </w:rPr>
        <w:t xml:space="preserve">., Rosas FE., Lyons T. </w:t>
      </w:r>
      <w:r>
        <w:rPr>
          <w:rFonts w:ascii="Arial" w:hAnsi="Arial" w:cs="Arial"/>
          <w:color w:val="222222"/>
          <w:sz w:val="16"/>
          <w:szCs w:val="16"/>
          <w:shd w:val="clear" w:color="auto" w:fill="FFFFFF"/>
        </w:rPr>
        <w:t xml:space="preserve">&amp; </w:t>
      </w:r>
      <w:r w:rsidRPr="003A316B">
        <w:rPr>
          <w:rFonts w:ascii="Arial" w:hAnsi="Arial" w:cs="Arial"/>
          <w:color w:val="222222"/>
          <w:sz w:val="16"/>
          <w:szCs w:val="16"/>
          <w:shd w:val="clear" w:color="auto" w:fill="FFFFFF"/>
        </w:rPr>
        <w:t xml:space="preserve">Carhart-Harris RL. </w:t>
      </w:r>
      <w:r>
        <w:rPr>
          <w:rFonts w:ascii="Arial" w:hAnsi="Arial" w:cs="Arial"/>
          <w:color w:val="222222"/>
          <w:sz w:val="16"/>
          <w:szCs w:val="16"/>
          <w:shd w:val="clear" w:color="auto" w:fill="FFFFFF"/>
        </w:rPr>
        <w:t>(</w:t>
      </w:r>
      <w:r w:rsidRPr="003A316B">
        <w:rPr>
          <w:rFonts w:ascii="Arial" w:hAnsi="Arial" w:cs="Arial"/>
          <w:color w:val="222222"/>
          <w:sz w:val="16"/>
          <w:szCs w:val="16"/>
          <w:shd w:val="clear" w:color="auto" w:fill="FFFFFF"/>
        </w:rPr>
        <w:t>2022</w:t>
      </w:r>
      <w:r>
        <w:rPr>
          <w:rFonts w:ascii="Arial" w:hAnsi="Arial" w:cs="Arial"/>
          <w:color w:val="222222"/>
          <w:sz w:val="16"/>
          <w:szCs w:val="16"/>
          <w:shd w:val="clear" w:color="auto" w:fill="FFFFFF"/>
        </w:rPr>
        <w:t>)</w:t>
      </w:r>
      <w:r w:rsidRPr="003A316B">
        <w:rPr>
          <w:rFonts w:ascii="Arial" w:hAnsi="Arial" w:cs="Arial"/>
          <w:color w:val="222222"/>
          <w:sz w:val="16"/>
          <w:szCs w:val="16"/>
          <w:shd w:val="clear" w:color="auto" w:fill="FFFFFF"/>
        </w:rPr>
        <w:t>. Validation of the Psychological Insight Scale: A new scale to assess psychological insight following a psychedelic experience. </w:t>
      </w:r>
      <w:r w:rsidRPr="003A316B">
        <w:rPr>
          <w:rFonts w:ascii="Arial" w:hAnsi="Arial" w:cs="Arial"/>
          <w:i/>
          <w:iCs/>
          <w:color w:val="222222"/>
          <w:sz w:val="16"/>
          <w:szCs w:val="16"/>
          <w:shd w:val="clear" w:color="auto" w:fill="FFFFFF"/>
        </w:rPr>
        <w:t>Journal of Psychopharmacology</w:t>
      </w:r>
    </w:p>
    <w:p w14:paraId="403F9AB6" w14:textId="77777777" w:rsidR="00B96A30" w:rsidRPr="00D32D7A" w:rsidRDefault="00B96A30" w:rsidP="00512EE3">
      <w:pPr>
        <w:jc w:val="both"/>
        <w:rPr>
          <w:rFonts w:ascii="Arial" w:hAnsi="Arial" w:cs="Arial"/>
          <w:color w:val="222222"/>
          <w:sz w:val="16"/>
          <w:szCs w:val="16"/>
          <w:shd w:val="clear" w:color="auto" w:fill="FFFFFF"/>
        </w:rPr>
      </w:pPr>
    </w:p>
    <w:p w14:paraId="0AE2D836" w14:textId="0DC09F68" w:rsidR="00651542" w:rsidRPr="00D32D7A" w:rsidRDefault="00651542" w:rsidP="00512EE3">
      <w:pPr>
        <w:jc w:val="both"/>
        <w:rPr>
          <w:sz w:val="16"/>
          <w:szCs w:val="16"/>
        </w:rPr>
      </w:pPr>
      <w:r w:rsidRPr="00D32D7A">
        <w:rPr>
          <w:rFonts w:ascii="Arial" w:hAnsi="Arial" w:cs="Arial"/>
          <w:color w:val="222222"/>
          <w:sz w:val="16"/>
          <w:szCs w:val="16"/>
          <w:shd w:val="clear" w:color="auto" w:fill="FFFFFF"/>
        </w:rPr>
        <w:t xml:space="preserve">Watts R., </w:t>
      </w:r>
      <w:proofErr w:type="spellStart"/>
      <w:r w:rsidRPr="00D32D7A">
        <w:rPr>
          <w:rFonts w:ascii="Arial" w:hAnsi="Arial" w:cs="Arial"/>
          <w:color w:val="222222"/>
          <w:sz w:val="16"/>
          <w:szCs w:val="16"/>
          <w:shd w:val="clear" w:color="auto" w:fill="FFFFFF"/>
        </w:rPr>
        <w:t>Kettner</w:t>
      </w:r>
      <w:proofErr w:type="spellEnd"/>
      <w:r w:rsidRPr="00D32D7A">
        <w:rPr>
          <w:rFonts w:ascii="Arial" w:hAnsi="Arial" w:cs="Arial"/>
          <w:color w:val="222222"/>
          <w:sz w:val="16"/>
          <w:szCs w:val="16"/>
          <w:shd w:val="clear" w:color="auto" w:fill="FFFFFF"/>
        </w:rPr>
        <w:t xml:space="preserve">, H., </w:t>
      </w:r>
      <w:proofErr w:type="spellStart"/>
      <w:r w:rsidRPr="00D32D7A">
        <w:rPr>
          <w:rFonts w:ascii="Arial" w:hAnsi="Arial" w:cs="Arial"/>
          <w:color w:val="222222"/>
          <w:sz w:val="16"/>
          <w:szCs w:val="16"/>
          <w:shd w:val="clear" w:color="auto" w:fill="FFFFFF"/>
        </w:rPr>
        <w:t>Geerts</w:t>
      </w:r>
      <w:proofErr w:type="spellEnd"/>
      <w:r w:rsidRPr="00D32D7A">
        <w:rPr>
          <w:rFonts w:ascii="Arial" w:hAnsi="Arial" w:cs="Arial"/>
          <w:color w:val="222222"/>
          <w:sz w:val="16"/>
          <w:szCs w:val="16"/>
          <w:shd w:val="clear" w:color="auto" w:fill="FFFFFF"/>
        </w:rPr>
        <w:t xml:space="preserve"> D., Gandy S., </w:t>
      </w:r>
      <w:proofErr w:type="spellStart"/>
      <w:r w:rsidRPr="00D32D7A">
        <w:rPr>
          <w:rFonts w:ascii="Arial" w:hAnsi="Arial" w:cs="Arial"/>
          <w:color w:val="222222"/>
          <w:sz w:val="16"/>
          <w:szCs w:val="16"/>
          <w:shd w:val="clear" w:color="auto" w:fill="FFFFFF"/>
        </w:rPr>
        <w:t>Kartner</w:t>
      </w:r>
      <w:proofErr w:type="spellEnd"/>
      <w:r w:rsidRPr="00D32D7A">
        <w:rPr>
          <w:rFonts w:ascii="Arial" w:hAnsi="Arial" w:cs="Arial"/>
          <w:color w:val="222222"/>
          <w:sz w:val="16"/>
          <w:szCs w:val="16"/>
          <w:shd w:val="clear" w:color="auto" w:fill="FFFFFF"/>
        </w:rPr>
        <w:t xml:space="preserve"> L., Mertens L., </w:t>
      </w:r>
      <w:proofErr w:type="spellStart"/>
      <w:r w:rsidRPr="00D32D7A">
        <w:rPr>
          <w:rFonts w:ascii="Arial" w:hAnsi="Arial" w:cs="Arial"/>
          <w:b/>
          <w:bCs/>
          <w:color w:val="222222"/>
          <w:sz w:val="16"/>
          <w:szCs w:val="16"/>
          <w:shd w:val="clear" w:color="auto" w:fill="FFFFFF"/>
        </w:rPr>
        <w:t>Timmermann</w:t>
      </w:r>
      <w:proofErr w:type="spellEnd"/>
      <w:r w:rsidRPr="00D32D7A">
        <w:rPr>
          <w:rFonts w:ascii="Arial" w:hAnsi="Arial" w:cs="Arial"/>
          <w:b/>
          <w:bCs/>
          <w:color w:val="222222"/>
          <w:sz w:val="16"/>
          <w:szCs w:val="16"/>
          <w:shd w:val="clear" w:color="auto" w:fill="FFFFFF"/>
        </w:rPr>
        <w:t xml:space="preserve"> C.</w:t>
      </w:r>
      <w:r w:rsidRPr="00D32D7A">
        <w:rPr>
          <w:rFonts w:ascii="Arial" w:hAnsi="Arial" w:cs="Arial"/>
          <w:color w:val="222222"/>
          <w:sz w:val="16"/>
          <w:szCs w:val="16"/>
          <w:shd w:val="clear" w:color="auto" w:fill="FFFFFF"/>
        </w:rPr>
        <w:t xml:space="preserve">, Nour M., </w:t>
      </w:r>
      <w:proofErr w:type="spellStart"/>
      <w:r w:rsidRPr="00D32D7A">
        <w:rPr>
          <w:rFonts w:ascii="Arial" w:hAnsi="Arial" w:cs="Arial"/>
          <w:color w:val="222222"/>
          <w:sz w:val="16"/>
          <w:szCs w:val="16"/>
          <w:shd w:val="clear" w:color="auto" w:fill="FFFFFF"/>
        </w:rPr>
        <w:t>Kaelen</w:t>
      </w:r>
      <w:proofErr w:type="spellEnd"/>
      <w:r w:rsidRPr="00D32D7A">
        <w:rPr>
          <w:rFonts w:ascii="Arial" w:hAnsi="Arial" w:cs="Arial"/>
          <w:color w:val="222222"/>
          <w:sz w:val="16"/>
          <w:szCs w:val="16"/>
          <w:shd w:val="clear" w:color="auto" w:fill="FFFFFF"/>
        </w:rPr>
        <w:t xml:space="preserve"> M., Nutt D., Carhart-Harris R &amp; Roseman L. (2022). The Watts Connectedness Scale: a new scale for measuring a sense of connectedness to self, others, and world. </w:t>
      </w:r>
      <w:r w:rsidRPr="00A962D5">
        <w:rPr>
          <w:rFonts w:ascii="Arial" w:hAnsi="Arial" w:cs="Arial"/>
          <w:i/>
          <w:iCs/>
          <w:color w:val="222222"/>
          <w:sz w:val="16"/>
          <w:szCs w:val="16"/>
          <w:shd w:val="clear" w:color="auto" w:fill="FFFFFF"/>
        </w:rPr>
        <w:t>Psychopharmacology</w:t>
      </w:r>
    </w:p>
    <w:p w14:paraId="682C8591" w14:textId="5EF0BF12" w:rsidR="00C30B4D" w:rsidRPr="00D32D7A" w:rsidRDefault="00C30B4D" w:rsidP="00512EE3">
      <w:pPr>
        <w:jc w:val="both"/>
        <w:rPr>
          <w:rFonts w:ascii="Arial" w:hAnsi="Arial" w:cs="Arial"/>
          <w:b/>
          <w:color w:val="222222"/>
          <w:sz w:val="16"/>
          <w:szCs w:val="16"/>
          <w:shd w:val="clear" w:color="auto" w:fill="FFFFFF"/>
          <w:lang w:eastAsia="en-US"/>
        </w:rPr>
      </w:pPr>
    </w:p>
    <w:p w14:paraId="54DEFF69" w14:textId="05153FAD" w:rsidR="00651542" w:rsidRPr="00D32D7A" w:rsidRDefault="00651542" w:rsidP="00512EE3">
      <w:pPr>
        <w:jc w:val="both"/>
        <w:rPr>
          <w:sz w:val="16"/>
          <w:szCs w:val="16"/>
        </w:rPr>
      </w:pPr>
      <w:proofErr w:type="spellStart"/>
      <w:r w:rsidRPr="00D32D7A">
        <w:rPr>
          <w:rFonts w:ascii="Arial" w:hAnsi="Arial" w:cs="Arial"/>
          <w:color w:val="222222"/>
          <w:sz w:val="16"/>
          <w:szCs w:val="16"/>
          <w:shd w:val="clear" w:color="auto" w:fill="FFFFFF"/>
        </w:rPr>
        <w:t>Cruzat</w:t>
      </w:r>
      <w:proofErr w:type="spellEnd"/>
      <w:r w:rsidRPr="00D32D7A">
        <w:rPr>
          <w:rFonts w:ascii="Arial" w:hAnsi="Arial" w:cs="Arial"/>
          <w:color w:val="222222"/>
          <w:sz w:val="16"/>
          <w:szCs w:val="16"/>
          <w:shd w:val="clear" w:color="auto" w:fill="FFFFFF"/>
        </w:rPr>
        <w:t xml:space="preserve"> J., Perl YS., </w:t>
      </w:r>
      <w:proofErr w:type="spellStart"/>
      <w:r w:rsidRPr="00D32D7A">
        <w:rPr>
          <w:rFonts w:ascii="Arial" w:hAnsi="Arial" w:cs="Arial"/>
          <w:color w:val="222222"/>
          <w:sz w:val="16"/>
          <w:szCs w:val="16"/>
          <w:shd w:val="clear" w:color="auto" w:fill="FFFFFF"/>
        </w:rPr>
        <w:t>Escrichs</w:t>
      </w:r>
      <w:proofErr w:type="spellEnd"/>
      <w:r w:rsidRPr="00D32D7A">
        <w:rPr>
          <w:rFonts w:ascii="Arial" w:hAnsi="Arial" w:cs="Arial"/>
          <w:color w:val="222222"/>
          <w:sz w:val="16"/>
          <w:szCs w:val="16"/>
          <w:shd w:val="clear" w:color="auto" w:fill="FFFFFF"/>
        </w:rPr>
        <w:t xml:space="preserve"> A., </w:t>
      </w:r>
      <w:proofErr w:type="spellStart"/>
      <w:r w:rsidRPr="00D32D7A">
        <w:rPr>
          <w:rFonts w:ascii="Arial" w:hAnsi="Arial" w:cs="Arial"/>
          <w:color w:val="222222"/>
          <w:sz w:val="16"/>
          <w:szCs w:val="16"/>
          <w:shd w:val="clear" w:color="auto" w:fill="FFFFFF"/>
        </w:rPr>
        <w:t>Vohryzek</w:t>
      </w:r>
      <w:proofErr w:type="spellEnd"/>
      <w:r w:rsidRPr="00D32D7A">
        <w:rPr>
          <w:rFonts w:ascii="Arial" w:hAnsi="Arial" w:cs="Arial"/>
          <w:color w:val="222222"/>
          <w:sz w:val="16"/>
          <w:szCs w:val="16"/>
          <w:shd w:val="clear" w:color="auto" w:fill="FFFFFF"/>
        </w:rPr>
        <w:t xml:space="preserve"> J., </w:t>
      </w:r>
      <w:proofErr w:type="spellStart"/>
      <w:r w:rsidRPr="00D32D7A">
        <w:rPr>
          <w:rFonts w:ascii="Arial" w:hAnsi="Arial" w:cs="Arial"/>
          <w:b/>
          <w:bCs/>
          <w:color w:val="222222"/>
          <w:sz w:val="16"/>
          <w:szCs w:val="16"/>
          <w:shd w:val="clear" w:color="auto" w:fill="FFFFFF"/>
        </w:rPr>
        <w:t>Timmermann</w:t>
      </w:r>
      <w:proofErr w:type="spellEnd"/>
      <w:r w:rsidRPr="00D32D7A">
        <w:rPr>
          <w:rFonts w:ascii="Arial" w:hAnsi="Arial" w:cs="Arial"/>
          <w:b/>
          <w:bCs/>
          <w:color w:val="222222"/>
          <w:sz w:val="16"/>
          <w:szCs w:val="16"/>
          <w:shd w:val="clear" w:color="auto" w:fill="FFFFFF"/>
        </w:rPr>
        <w:t xml:space="preserve"> C</w:t>
      </w:r>
      <w:r w:rsidRPr="00D32D7A">
        <w:rPr>
          <w:rFonts w:ascii="Arial" w:hAnsi="Arial" w:cs="Arial"/>
          <w:color w:val="222222"/>
          <w:sz w:val="16"/>
          <w:szCs w:val="16"/>
          <w:shd w:val="clear" w:color="auto" w:fill="FFFFFF"/>
        </w:rPr>
        <w:t xml:space="preserve">., </w:t>
      </w:r>
      <w:proofErr w:type="spellStart"/>
      <w:r w:rsidRPr="00D32D7A">
        <w:rPr>
          <w:rFonts w:ascii="Arial" w:hAnsi="Arial" w:cs="Arial"/>
          <w:color w:val="222222"/>
          <w:sz w:val="16"/>
          <w:szCs w:val="16"/>
          <w:shd w:val="clear" w:color="auto" w:fill="FFFFFF"/>
        </w:rPr>
        <w:t>Luppi</w:t>
      </w:r>
      <w:proofErr w:type="spellEnd"/>
      <w:r w:rsidRPr="00D32D7A">
        <w:rPr>
          <w:rFonts w:ascii="Arial" w:hAnsi="Arial" w:cs="Arial"/>
          <w:color w:val="222222"/>
          <w:sz w:val="16"/>
          <w:szCs w:val="16"/>
          <w:shd w:val="clear" w:color="auto" w:fill="FFFFFF"/>
        </w:rPr>
        <w:t xml:space="preserve"> A., Roseman L., </w:t>
      </w:r>
      <w:proofErr w:type="spellStart"/>
      <w:r w:rsidRPr="00D32D7A">
        <w:rPr>
          <w:rFonts w:ascii="Arial" w:hAnsi="Arial" w:cs="Arial"/>
          <w:color w:val="222222"/>
          <w:sz w:val="16"/>
          <w:szCs w:val="16"/>
          <w:shd w:val="clear" w:color="auto" w:fill="FFFFFF"/>
        </w:rPr>
        <w:t>Ibañez</w:t>
      </w:r>
      <w:proofErr w:type="spellEnd"/>
      <w:r w:rsidRPr="00D32D7A">
        <w:rPr>
          <w:rFonts w:ascii="Arial" w:hAnsi="Arial" w:cs="Arial"/>
          <w:color w:val="222222"/>
          <w:sz w:val="16"/>
          <w:szCs w:val="16"/>
          <w:shd w:val="clear" w:color="auto" w:fill="FFFFFF"/>
        </w:rPr>
        <w:t xml:space="preserve"> A., Nutt D., Carhart-Harris R., </w:t>
      </w:r>
      <w:proofErr w:type="spellStart"/>
      <w:r w:rsidRPr="00D32D7A">
        <w:rPr>
          <w:rFonts w:ascii="Arial" w:hAnsi="Arial" w:cs="Arial"/>
          <w:color w:val="222222"/>
          <w:sz w:val="16"/>
          <w:szCs w:val="16"/>
          <w:shd w:val="clear" w:color="auto" w:fill="FFFFFF"/>
        </w:rPr>
        <w:t>Tagliazzuchi</w:t>
      </w:r>
      <w:proofErr w:type="spellEnd"/>
      <w:r w:rsidRPr="00D32D7A">
        <w:rPr>
          <w:rFonts w:ascii="Arial" w:hAnsi="Arial" w:cs="Arial"/>
          <w:color w:val="222222"/>
          <w:sz w:val="16"/>
          <w:szCs w:val="16"/>
          <w:shd w:val="clear" w:color="auto" w:fill="FFFFFF"/>
        </w:rPr>
        <w:t xml:space="preserve"> E., Deco G </w:t>
      </w:r>
      <w:r w:rsidR="00A33B23">
        <w:rPr>
          <w:rFonts w:ascii="Arial" w:hAnsi="Arial" w:cs="Arial"/>
          <w:color w:val="222222"/>
          <w:sz w:val="16"/>
          <w:szCs w:val="16"/>
          <w:shd w:val="clear" w:color="auto" w:fill="FFFFFF"/>
        </w:rPr>
        <w:t>and</w:t>
      </w:r>
      <w:r w:rsidRPr="00D32D7A">
        <w:rPr>
          <w:rFonts w:ascii="Arial" w:hAnsi="Arial" w:cs="Arial"/>
          <w:color w:val="222222"/>
          <w:sz w:val="16"/>
          <w:szCs w:val="16"/>
          <w:shd w:val="clear" w:color="auto" w:fill="FFFFFF"/>
        </w:rPr>
        <w:t xml:space="preserve"> </w:t>
      </w:r>
      <w:proofErr w:type="spellStart"/>
      <w:r w:rsidRPr="00D32D7A">
        <w:rPr>
          <w:rFonts w:ascii="Arial" w:hAnsi="Arial" w:cs="Arial"/>
          <w:color w:val="222222"/>
          <w:sz w:val="16"/>
          <w:szCs w:val="16"/>
          <w:shd w:val="clear" w:color="auto" w:fill="FFFFFF"/>
        </w:rPr>
        <w:t>Kringelbach</w:t>
      </w:r>
      <w:proofErr w:type="spellEnd"/>
      <w:r w:rsidRPr="00D32D7A">
        <w:rPr>
          <w:rFonts w:ascii="Arial" w:hAnsi="Arial" w:cs="Arial"/>
          <w:color w:val="222222"/>
          <w:sz w:val="16"/>
          <w:szCs w:val="16"/>
          <w:shd w:val="clear" w:color="auto" w:fill="FFFFFF"/>
        </w:rPr>
        <w:t xml:space="preserve"> ML. (2022). Effects of classic psychedelic drugs on turbulent signatures in brain dynamics. </w:t>
      </w:r>
      <w:r w:rsidRPr="00A962D5">
        <w:rPr>
          <w:rFonts w:ascii="Arial" w:hAnsi="Arial" w:cs="Arial"/>
          <w:i/>
          <w:iCs/>
          <w:color w:val="222222"/>
          <w:sz w:val="16"/>
          <w:szCs w:val="16"/>
          <w:shd w:val="clear" w:color="auto" w:fill="FFFFFF"/>
        </w:rPr>
        <w:t>Network Neuroscience</w:t>
      </w:r>
    </w:p>
    <w:p w14:paraId="25FA2223" w14:textId="77777777" w:rsidR="00651542" w:rsidRPr="00D32D7A" w:rsidRDefault="00651542" w:rsidP="00512EE3">
      <w:pPr>
        <w:jc w:val="both"/>
        <w:rPr>
          <w:rFonts w:ascii="Arial" w:hAnsi="Arial" w:cs="Arial"/>
          <w:b/>
          <w:color w:val="222222"/>
          <w:sz w:val="16"/>
          <w:szCs w:val="16"/>
          <w:shd w:val="clear" w:color="auto" w:fill="FFFFFF"/>
          <w:lang w:eastAsia="en-US"/>
        </w:rPr>
      </w:pPr>
    </w:p>
    <w:p w14:paraId="7EDD607A" w14:textId="3B43395E" w:rsidR="00C30B4D" w:rsidRDefault="00C30B4D" w:rsidP="00512EE3">
      <w:pPr>
        <w:jc w:val="both"/>
        <w:rPr>
          <w:rFonts w:ascii="Arial" w:hAnsi="Arial" w:cs="Arial"/>
          <w:i/>
          <w:iCs/>
          <w:color w:val="222222"/>
          <w:sz w:val="16"/>
          <w:szCs w:val="16"/>
          <w:shd w:val="clear" w:color="auto" w:fill="FFFFFF"/>
        </w:rPr>
      </w:pPr>
      <w:proofErr w:type="spellStart"/>
      <w:r w:rsidRPr="00D32D7A">
        <w:rPr>
          <w:rFonts w:ascii="Arial" w:hAnsi="Arial" w:cs="Arial"/>
          <w:color w:val="222222"/>
          <w:sz w:val="16"/>
          <w:szCs w:val="16"/>
          <w:shd w:val="clear" w:color="auto" w:fill="FFFFFF"/>
        </w:rPr>
        <w:t>Eckernäs</w:t>
      </w:r>
      <w:proofErr w:type="spellEnd"/>
      <w:r w:rsidRPr="00D32D7A">
        <w:rPr>
          <w:rFonts w:ascii="Arial" w:hAnsi="Arial" w:cs="Arial"/>
          <w:color w:val="222222"/>
          <w:sz w:val="16"/>
          <w:szCs w:val="16"/>
          <w:shd w:val="clear" w:color="auto" w:fill="FFFFFF"/>
        </w:rPr>
        <w:t xml:space="preserve"> E., </w:t>
      </w:r>
      <w:proofErr w:type="spellStart"/>
      <w:r w:rsidRPr="00D32D7A">
        <w:rPr>
          <w:rFonts w:ascii="Arial" w:hAnsi="Arial" w:cs="Arial"/>
          <w:color w:val="222222"/>
          <w:sz w:val="16"/>
          <w:szCs w:val="16"/>
          <w:shd w:val="clear" w:color="auto" w:fill="FFFFFF"/>
        </w:rPr>
        <w:t>Bendrioua</w:t>
      </w:r>
      <w:proofErr w:type="spellEnd"/>
      <w:r w:rsidRPr="00D32D7A">
        <w:rPr>
          <w:rFonts w:ascii="Arial" w:hAnsi="Arial" w:cs="Arial"/>
          <w:color w:val="222222"/>
          <w:sz w:val="16"/>
          <w:szCs w:val="16"/>
          <w:shd w:val="clear" w:color="auto" w:fill="FFFFFF"/>
        </w:rPr>
        <w:t xml:space="preserve"> A., </w:t>
      </w:r>
      <w:proofErr w:type="spellStart"/>
      <w:r w:rsidRPr="00D32D7A">
        <w:rPr>
          <w:rFonts w:ascii="Arial" w:hAnsi="Arial" w:cs="Arial"/>
          <w:color w:val="222222"/>
          <w:sz w:val="16"/>
          <w:szCs w:val="16"/>
          <w:shd w:val="clear" w:color="auto" w:fill="FFFFFF"/>
        </w:rPr>
        <w:t>Cancellerin</w:t>
      </w:r>
      <w:proofErr w:type="spellEnd"/>
      <w:r w:rsidRPr="00D32D7A">
        <w:rPr>
          <w:rFonts w:ascii="Arial" w:hAnsi="Arial" w:cs="Arial"/>
          <w:color w:val="222222"/>
          <w:sz w:val="16"/>
          <w:szCs w:val="16"/>
          <w:shd w:val="clear" w:color="auto" w:fill="FFFFFF"/>
        </w:rPr>
        <w:t xml:space="preserve">, C., </w:t>
      </w:r>
      <w:proofErr w:type="spellStart"/>
      <w:r w:rsidRPr="00D32D7A">
        <w:rPr>
          <w:rFonts w:ascii="Arial" w:hAnsi="Arial" w:cs="Arial"/>
          <w:b/>
          <w:bCs/>
          <w:color w:val="222222"/>
          <w:sz w:val="16"/>
          <w:szCs w:val="16"/>
          <w:shd w:val="clear" w:color="auto" w:fill="FFFFFF"/>
        </w:rPr>
        <w:t>Timmermann</w:t>
      </w:r>
      <w:proofErr w:type="spellEnd"/>
      <w:r w:rsidRPr="00D32D7A">
        <w:rPr>
          <w:rFonts w:ascii="Arial" w:hAnsi="Arial" w:cs="Arial"/>
          <w:b/>
          <w:bCs/>
          <w:color w:val="222222"/>
          <w:sz w:val="16"/>
          <w:szCs w:val="16"/>
          <w:shd w:val="clear" w:color="auto" w:fill="FFFFFF"/>
        </w:rPr>
        <w:t xml:space="preserve"> C</w:t>
      </w:r>
      <w:r w:rsidRPr="00D32D7A">
        <w:rPr>
          <w:rFonts w:ascii="Arial" w:hAnsi="Arial" w:cs="Arial"/>
          <w:color w:val="222222"/>
          <w:sz w:val="16"/>
          <w:szCs w:val="16"/>
          <w:shd w:val="clear" w:color="auto" w:fill="FFFFFF"/>
        </w:rPr>
        <w:t>., Carhart-Harris R., Hoffmann KJ., &amp; Ashton M. (2022). Development and application of a highly sensitive LC-MS/MS method for simultaneous quantification of N, N-dimethyltryptamine and two of its metabolites in human plasma. </w:t>
      </w:r>
      <w:r w:rsidRPr="00D32D7A">
        <w:rPr>
          <w:rFonts w:ascii="Arial" w:hAnsi="Arial" w:cs="Arial"/>
          <w:i/>
          <w:iCs/>
          <w:color w:val="222222"/>
          <w:sz w:val="16"/>
          <w:szCs w:val="16"/>
          <w:shd w:val="clear" w:color="auto" w:fill="FFFFFF"/>
        </w:rPr>
        <w:t>Journal of Pharmaceutical and Biomedical Analysis</w:t>
      </w:r>
    </w:p>
    <w:p w14:paraId="1CFC8DB0" w14:textId="1FD457CE" w:rsidR="004A400F" w:rsidRDefault="004A400F" w:rsidP="00512EE3">
      <w:pPr>
        <w:jc w:val="both"/>
        <w:rPr>
          <w:rFonts w:ascii="Arial" w:hAnsi="Arial" w:cs="Arial"/>
          <w:i/>
          <w:iCs/>
          <w:color w:val="222222"/>
          <w:sz w:val="16"/>
          <w:szCs w:val="16"/>
          <w:shd w:val="clear" w:color="auto" w:fill="FFFFFF"/>
        </w:rPr>
      </w:pPr>
    </w:p>
    <w:p w14:paraId="30393C86" w14:textId="74347606" w:rsidR="004A400F" w:rsidRPr="004A400F" w:rsidRDefault="004A400F" w:rsidP="00512EE3">
      <w:pPr>
        <w:jc w:val="both"/>
        <w:rPr>
          <w:rFonts w:ascii="Arial" w:hAnsi="Arial" w:cs="Arial"/>
          <w:color w:val="222222"/>
          <w:sz w:val="16"/>
          <w:szCs w:val="16"/>
          <w:shd w:val="clear" w:color="auto" w:fill="FFFFFF"/>
        </w:rPr>
      </w:pPr>
      <w:proofErr w:type="spellStart"/>
      <w:r w:rsidRPr="004A400F">
        <w:rPr>
          <w:rFonts w:ascii="Arial" w:hAnsi="Arial" w:cs="Arial"/>
          <w:color w:val="222222"/>
          <w:sz w:val="16"/>
          <w:szCs w:val="16"/>
          <w:shd w:val="clear" w:color="auto" w:fill="FFFFFF"/>
        </w:rPr>
        <w:t>Gattuso</w:t>
      </w:r>
      <w:proofErr w:type="spellEnd"/>
      <w:r w:rsidRPr="004A400F">
        <w:rPr>
          <w:rFonts w:ascii="Arial" w:hAnsi="Arial" w:cs="Arial"/>
          <w:color w:val="222222"/>
          <w:sz w:val="16"/>
          <w:szCs w:val="16"/>
          <w:shd w:val="clear" w:color="auto" w:fill="FFFFFF"/>
        </w:rPr>
        <w:t xml:space="preserve"> JJ</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Perkins D</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xml:space="preserve">, </w:t>
      </w:r>
      <w:proofErr w:type="spellStart"/>
      <w:r w:rsidRPr="004A400F">
        <w:rPr>
          <w:rFonts w:ascii="Arial" w:hAnsi="Arial" w:cs="Arial"/>
          <w:color w:val="222222"/>
          <w:sz w:val="16"/>
          <w:szCs w:val="16"/>
          <w:shd w:val="clear" w:color="auto" w:fill="FFFFFF"/>
        </w:rPr>
        <w:t>Ruffell</w:t>
      </w:r>
      <w:proofErr w:type="spellEnd"/>
      <w:r w:rsidRPr="004A400F">
        <w:rPr>
          <w:rFonts w:ascii="Arial" w:hAnsi="Arial" w:cs="Arial"/>
          <w:color w:val="222222"/>
          <w:sz w:val="16"/>
          <w:szCs w:val="16"/>
          <w:shd w:val="clear" w:color="auto" w:fill="FFFFFF"/>
        </w:rPr>
        <w:t xml:space="preserve"> S</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Lawrence AJ</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Hoyer D</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Jacobson LH</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xml:space="preserve">, </w:t>
      </w:r>
      <w:proofErr w:type="spellStart"/>
      <w:r w:rsidRPr="004A400F">
        <w:rPr>
          <w:rFonts w:ascii="Arial" w:hAnsi="Arial" w:cs="Arial"/>
          <w:b/>
          <w:bCs/>
          <w:color w:val="222222"/>
          <w:sz w:val="16"/>
          <w:szCs w:val="16"/>
          <w:shd w:val="clear" w:color="auto" w:fill="FFFFFF"/>
        </w:rPr>
        <w:t>Timmermann</w:t>
      </w:r>
      <w:proofErr w:type="spellEnd"/>
      <w:r w:rsidRPr="004A400F">
        <w:rPr>
          <w:rFonts w:ascii="Arial" w:hAnsi="Arial" w:cs="Arial"/>
          <w:b/>
          <w:bCs/>
          <w:color w:val="222222"/>
          <w:sz w:val="16"/>
          <w:szCs w:val="16"/>
          <w:shd w:val="clear" w:color="auto" w:fill="FFFFFF"/>
        </w:rPr>
        <w:t xml:space="preserve"> C</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Castle D</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xml:space="preserve">, </w:t>
      </w:r>
      <w:proofErr w:type="spellStart"/>
      <w:r w:rsidRPr="004A400F">
        <w:rPr>
          <w:rFonts w:ascii="Arial" w:hAnsi="Arial" w:cs="Arial"/>
          <w:color w:val="222222"/>
          <w:sz w:val="16"/>
          <w:szCs w:val="16"/>
          <w:shd w:val="clear" w:color="auto" w:fill="FFFFFF"/>
        </w:rPr>
        <w:t>Rossell</w:t>
      </w:r>
      <w:proofErr w:type="spellEnd"/>
      <w:r w:rsidRPr="004A400F">
        <w:rPr>
          <w:rFonts w:ascii="Arial" w:hAnsi="Arial" w:cs="Arial"/>
          <w:color w:val="222222"/>
          <w:sz w:val="16"/>
          <w:szCs w:val="16"/>
          <w:shd w:val="clear" w:color="auto" w:fill="FFFFFF"/>
        </w:rPr>
        <w:t xml:space="preserve"> SL</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Downey LA</w:t>
      </w:r>
      <w:r>
        <w:rPr>
          <w:rFonts w:ascii="Arial" w:hAnsi="Arial" w:cs="Arial"/>
          <w:color w:val="222222"/>
          <w:sz w:val="16"/>
          <w:szCs w:val="16"/>
          <w:shd w:val="clear" w:color="auto" w:fill="FFFFFF"/>
        </w:rPr>
        <w:t>.</w:t>
      </w:r>
      <w:r w:rsidRPr="004A400F">
        <w:rPr>
          <w:rFonts w:ascii="Arial" w:hAnsi="Arial" w:cs="Arial"/>
          <w:color w:val="222222"/>
          <w:sz w:val="16"/>
          <w:szCs w:val="16"/>
          <w:shd w:val="clear" w:color="auto" w:fill="FFFFFF"/>
        </w:rPr>
        <w:t xml:space="preserve">, </w:t>
      </w:r>
      <w:proofErr w:type="spellStart"/>
      <w:r w:rsidRPr="004A400F">
        <w:rPr>
          <w:rFonts w:ascii="Arial" w:hAnsi="Arial" w:cs="Arial"/>
          <w:color w:val="222222"/>
          <w:sz w:val="16"/>
          <w:szCs w:val="16"/>
          <w:shd w:val="clear" w:color="auto" w:fill="FFFFFF"/>
        </w:rPr>
        <w:t>Pagni</w:t>
      </w:r>
      <w:proofErr w:type="spellEnd"/>
      <w:r w:rsidRPr="004A400F">
        <w:rPr>
          <w:rFonts w:ascii="Arial" w:hAnsi="Arial" w:cs="Arial"/>
          <w:color w:val="222222"/>
          <w:sz w:val="16"/>
          <w:szCs w:val="16"/>
          <w:shd w:val="clear" w:color="auto" w:fill="FFFFFF"/>
        </w:rPr>
        <w:t xml:space="preserve"> BA.</w:t>
      </w:r>
      <w:r>
        <w:rPr>
          <w:rFonts w:ascii="Arial" w:hAnsi="Arial" w:cs="Arial"/>
          <w:color w:val="222222"/>
          <w:sz w:val="16"/>
          <w:szCs w:val="16"/>
          <w:shd w:val="clear" w:color="auto" w:fill="FFFFFF"/>
        </w:rPr>
        <w:t xml:space="preserve"> (2022)</w:t>
      </w:r>
      <w:r w:rsidRPr="004A400F">
        <w:rPr>
          <w:rFonts w:ascii="Arial" w:hAnsi="Arial" w:cs="Arial"/>
          <w:color w:val="222222"/>
          <w:sz w:val="16"/>
          <w:szCs w:val="16"/>
          <w:shd w:val="clear" w:color="auto" w:fill="FFFFFF"/>
        </w:rPr>
        <w:t xml:space="preserve"> Default Mode Network Modulation by Psychedelics: A Systematic Review. </w:t>
      </w:r>
      <w:r w:rsidRPr="004A400F">
        <w:rPr>
          <w:rFonts w:ascii="Arial" w:hAnsi="Arial" w:cs="Arial"/>
          <w:i/>
          <w:iCs/>
          <w:color w:val="222222"/>
          <w:sz w:val="16"/>
          <w:szCs w:val="16"/>
          <w:shd w:val="clear" w:color="auto" w:fill="FFFFFF"/>
        </w:rPr>
        <w:t>International Journal of Neuropsychopharmacology</w:t>
      </w:r>
    </w:p>
    <w:p w14:paraId="3D9D4DF4" w14:textId="56C46966" w:rsidR="00A33B23" w:rsidRDefault="00A33B23" w:rsidP="00512EE3">
      <w:pPr>
        <w:jc w:val="both"/>
        <w:rPr>
          <w:rFonts w:ascii="Arial" w:hAnsi="Arial" w:cs="Arial"/>
          <w:i/>
          <w:iCs/>
          <w:color w:val="222222"/>
          <w:sz w:val="16"/>
          <w:szCs w:val="16"/>
          <w:shd w:val="clear" w:color="auto" w:fill="FFFFFF"/>
        </w:rPr>
      </w:pPr>
    </w:p>
    <w:p w14:paraId="480C4D23" w14:textId="1A63077D" w:rsidR="00A33B23" w:rsidRPr="007930F4" w:rsidRDefault="00A33B23" w:rsidP="00512EE3">
      <w:pPr>
        <w:jc w:val="both"/>
        <w:rPr>
          <w:sz w:val="16"/>
          <w:szCs w:val="16"/>
          <w:u w:val="single"/>
        </w:rPr>
      </w:pPr>
      <w:r w:rsidRPr="007930F4">
        <w:rPr>
          <w:rFonts w:ascii="Arial" w:hAnsi="Arial" w:cs="Arial"/>
          <w:i/>
          <w:iCs/>
          <w:color w:val="222222"/>
          <w:sz w:val="16"/>
          <w:szCs w:val="16"/>
          <w:u w:val="single"/>
          <w:shd w:val="clear" w:color="auto" w:fill="FFFFFF"/>
        </w:rPr>
        <w:t>2021</w:t>
      </w:r>
    </w:p>
    <w:p w14:paraId="02094E5D" w14:textId="77777777" w:rsidR="00C30B4D" w:rsidRPr="00D32D7A" w:rsidRDefault="00C30B4D" w:rsidP="00512EE3">
      <w:pPr>
        <w:jc w:val="both"/>
        <w:rPr>
          <w:rFonts w:ascii="Arial" w:hAnsi="Arial" w:cs="Arial"/>
          <w:b/>
          <w:color w:val="222222"/>
          <w:sz w:val="16"/>
          <w:szCs w:val="16"/>
          <w:shd w:val="clear" w:color="auto" w:fill="FFFFFF"/>
          <w:lang w:eastAsia="en-US"/>
        </w:rPr>
      </w:pPr>
    </w:p>
    <w:p w14:paraId="4678CB44" w14:textId="09564C9A" w:rsidR="000046C1" w:rsidRDefault="000046C1" w:rsidP="00512EE3">
      <w:pPr>
        <w:jc w:val="both"/>
        <w:rPr>
          <w:rFonts w:ascii="Arial" w:hAnsi="Arial" w:cs="Arial"/>
          <w:i/>
          <w:iCs/>
          <w:color w:val="222222"/>
          <w:sz w:val="16"/>
          <w:szCs w:val="16"/>
          <w:shd w:val="clear" w:color="auto" w:fill="FFFFFF"/>
          <w:lang w:eastAsia="en-US"/>
        </w:rPr>
      </w:pPr>
      <w:proofErr w:type="spellStart"/>
      <w:r w:rsidRPr="007321D2">
        <w:rPr>
          <w:rFonts w:ascii="Arial" w:hAnsi="Arial" w:cs="Arial"/>
          <w:b/>
          <w:color w:val="222222"/>
          <w:sz w:val="16"/>
          <w:szCs w:val="16"/>
          <w:u w:val="single"/>
          <w:shd w:val="clear" w:color="auto" w:fill="FFFFFF"/>
          <w:lang w:eastAsia="en-US"/>
        </w:rPr>
        <w:t>Timmmermann</w:t>
      </w:r>
      <w:proofErr w:type="spellEnd"/>
      <w:r w:rsidRPr="007321D2">
        <w:rPr>
          <w:rFonts w:ascii="Arial" w:hAnsi="Arial" w:cs="Arial"/>
          <w:b/>
          <w:color w:val="222222"/>
          <w:sz w:val="16"/>
          <w:szCs w:val="16"/>
          <w:u w:val="single"/>
          <w:shd w:val="clear" w:color="auto" w:fill="FFFFFF"/>
          <w:lang w:eastAsia="en-US"/>
        </w:rPr>
        <w:t xml:space="preserve"> C</w:t>
      </w:r>
      <w:r w:rsidRPr="00D32D7A">
        <w:rPr>
          <w:rFonts w:ascii="Arial" w:hAnsi="Arial" w:cs="Arial"/>
          <w:color w:val="222222"/>
          <w:sz w:val="16"/>
          <w:szCs w:val="16"/>
          <w:shd w:val="clear" w:color="auto" w:fill="FFFFFF"/>
          <w:lang w:eastAsia="en-US"/>
        </w:rPr>
        <w:t xml:space="preserve">., </w:t>
      </w:r>
      <w:proofErr w:type="spellStart"/>
      <w:r w:rsidRPr="00D32D7A">
        <w:rPr>
          <w:rFonts w:ascii="Arial" w:hAnsi="Arial" w:cs="Arial"/>
          <w:color w:val="222222"/>
          <w:sz w:val="16"/>
          <w:szCs w:val="16"/>
          <w:shd w:val="clear" w:color="auto" w:fill="FFFFFF"/>
          <w:lang w:eastAsia="en-US"/>
        </w:rPr>
        <w:t>K</w:t>
      </w:r>
      <w:r w:rsidR="00346A4F" w:rsidRPr="00D32D7A">
        <w:rPr>
          <w:rFonts w:ascii="Arial" w:hAnsi="Arial" w:cs="Arial"/>
          <w:color w:val="222222"/>
          <w:sz w:val="16"/>
          <w:szCs w:val="16"/>
          <w:shd w:val="clear" w:color="auto" w:fill="FFFFFF"/>
          <w:lang w:eastAsia="en-US"/>
        </w:rPr>
        <w:t>ettner</w:t>
      </w:r>
      <w:proofErr w:type="spellEnd"/>
      <w:r w:rsidR="00346A4F" w:rsidRPr="00D32D7A">
        <w:rPr>
          <w:rFonts w:ascii="Arial" w:hAnsi="Arial" w:cs="Arial"/>
          <w:color w:val="222222"/>
          <w:sz w:val="16"/>
          <w:szCs w:val="16"/>
          <w:shd w:val="clear" w:color="auto" w:fill="FFFFFF"/>
          <w:lang w:eastAsia="en-US"/>
        </w:rPr>
        <w:t xml:space="preserve"> H</w:t>
      </w:r>
      <w:r w:rsidR="00442ADD" w:rsidRPr="00D32D7A">
        <w:rPr>
          <w:rFonts w:ascii="Arial" w:hAnsi="Arial" w:cs="Arial"/>
          <w:color w:val="222222"/>
          <w:sz w:val="16"/>
          <w:szCs w:val="16"/>
          <w:shd w:val="clear" w:color="auto" w:fill="FFFFFF"/>
          <w:lang w:eastAsia="en-US"/>
        </w:rPr>
        <w:t xml:space="preserve">., </w:t>
      </w:r>
      <w:proofErr w:type="spellStart"/>
      <w:r w:rsidR="00442ADD" w:rsidRPr="00D32D7A">
        <w:rPr>
          <w:rFonts w:ascii="Arial" w:hAnsi="Arial" w:cs="Arial"/>
          <w:color w:val="222222"/>
          <w:sz w:val="16"/>
          <w:szCs w:val="16"/>
          <w:shd w:val="clear" w:color="auto" w:fill="FFFFFF"/>
          <w:lang w:eastAsia="en-US"/>
        </w:rPr>
        <w:t>Letheby</w:t>
      </w:r>
      <w:proofErr w:type="spellEnd"/>
      <w:r w:rsidR="00442ADD" w:rsidRPr="00D32D7A">
        <w:rPr>
          <w:rFonts w:ascii="Arial" w:hAnsi="Arial" w:cs="Arial"/>
          <w:color w:val="222222"/>
          <w:sz w:val="16"/>
          <w:szCs w:val="16"/>
          <w:shd w:val="clear" w:color="auto" w:fill="FFFFFF"/>
          <w:lang w:eastAsia="en-US"/>
        </w:rPr>
        <w:t xml:space="preserve"> C., Rosas F., Roseman L., Carhart-Harris RL. (2021) Psychedelics alter metaphysical beliefs. </w:t>
      </w:r>
      <w:r w:rsidR="00651542" w:rsidRPr="00A962D5">
        <w:rPr>
          <w:rFonts w:ascii="Arial" w:hAnsi="Arial" w:cs="Arial"/>
          <w:i/>
          <w:iCs/>
          <w:color w:val="222222"/>
          <w:sz w:val="16"/>
          <w:szCs w:val="16"/>
          <w:shd w:val="clear" w:color="auto" w:fill="FFFFFF"/>
          <w:lang w:eastAsia="en-US"/>
        </w:rPr>
        <w:t>Nature Scientific Reports</w:t>
      </w:r>
    </w:p>
    <w:p w14:paraId="4EC57867" w14:textId="08A8D3B3" w:rsidR="007930F4" w:rsidRDefault="007930F4" w:rsidP="00512EE3">
      <w:pPr>
        <w:jc w:val="both"/>
        <w:rPr>
          <w:rFonts w:ascii="Arial" w:hAnsi="Arial" w:cs="Arial"/>
          <w:i/>
          <w:iCs/>
          <w:color w:val="222222"/>
          <w:sz w:val="16"/>
          <w:szCs w:val="16"/>
          <w:shd w:val="clear" w:color="auto" w:fill="FFFFFF"/>
          <w:lang w:eastAsia="en-US"/>
        </w:rPr>
      </w:pPr>
    </w:p>
    <w:p w14:paraId="4FCE2A0E" w14:textId="5DE67D30" w:rsidR="007930F4" w:rsidRPr="007930F4" w:rsidRDefault="007930F4" w:rsidP="00512EE3">
      <w:pPr>
        <w:autoSpaceDE w:val="0"/>
        <w:autoSpaceDN w:val="0"/>
        <w:adjustRightInd w:val="0"/>
        <w:jc w:val="both"/>
        <w:rPr>
          <w:rFonts w:ascii="Arial" w:eastAsia="Calibri" w:hAnsi="Arial" w:cs="Arial"/>
          <w:sz w:val="16"/>
          <w:szCs w:val="16"/>
          <w:lang w:eastAsia="en-US"/>
        </w:rPr>
      </w:pPr>
      <w:r w:rsidRPr="009A7016">
        <w:rPr>
          <w:rFonts w:ascii="Arial" w:eastAsia="Calibri" w:hAnsi="Arial" w:cs="Arial"/>
          <w:sz w:val="16"/>
          <w:szCs w:val="16"/>
          <w:lang w:eastAsia="en-US"/>
        </w:rPr>
        <w:t xml:space="preserve">Pallavicini C., </w:t>
      </w:r>
      <w:proofErr w:type="spellStart"/>
      <w:r w:rsidRPr="009A7016">
        <w:rPr>
          <w:rFonts w:ascii="Arial" w:eastAsia="Calibri" w:hAnsi="Arial" w:cs="Arial"/>
          <w:sz w:val="16"/>
          <w:szCs w:val="16"/>
          <w:lang w:eastAsia="en-US"/>
        </w:rPr>
        <w:t>Cavanna</w:t>
      </w:r>
      <w:proofErr w:type="spellEnd"/>
      <w:r w:rsidRPr="009A7016">
        <w:rPr>
          <w:rFonts w:ascii="Arial" w:eastAsia="Calibri" w:hAnsi="Arial" w:cs="Arial"/>
          <w:sz w:val="16"/>
          <w:szCs w:val="16"/>
          <w:lang w:eastAsia="en-US"/>
        </w:rPr>
        <w:t xml:space="preserve"> F., </w:t>
      </w:r>
      <w:proofErr w:type="spellStart"/>
      <w:r w:rsidRPr="009A7016">
        <w:rPr>
          <w:rFonts w:ascii="Arial" w:eastAsia="Calibri" w:hAnsi="Arial" w:cs="Arial"/>
          <w:sz w:val="16"/>
          <w:szCs w:val="16"/>
          <w:lang w:eastAsia="en-US"/>
        </w:rPr>
        <w:t>Zamberlan</w:t>
      </w:r>
      <w:proofErr w:type="spellEnd"/>
      <w:r w:rsidRPr="009A7016">
        <w:rPr>
          <w:rFonts w:ascii="Arial" w:eastAsia="Calibri" w:hAnsi="Arial" w:cs="Arial"/>
          <w:sz w:val="16"/>
          <w:szCs w:val="16"/>
          <w:lang w:eastAsia="en-US"/>
        </w:rPr>
        <w:t xml:space="preserve"> F., Alethia de la Fuente L., Sanz Perl Y., Arias M., Romero C., Carhart-Harris R., </w:t>
      </w:r>
      <w:proofErr w:type="spellStart"/>
      <w:r w:rsidRPr="009A7016">
        <w:rPr>
          <w:rFonts w:ascii="Arial" w:eastAsia="Calibri" w:hAnsi="Arial" w:cs="Arial"/>
          <w:b/>
          <w:sz w:val="16"/>
          <w:szCs w:val="16"/>
          <w:lang w:eastAsia="en-US"/>
        </w:rPr>
        <w:t>Timmermann</w:t>
      </w:r>
      <w:proofErr w:type="spellEnd"/>
      <w:r w:rsidRPr="009A7016">
        <w:rPr>
          <w:rFonts w:ascii="Arial" w:eastAsia="Calibri" w:hAnsi="Arial" w:cs="Arial"/>
          <w:b/>
          <w:sz w:val="16"/>
          <w:szCs w:val="16"/>
          <w:lang w:eastAsia="en-US"/>
        </w:rPr>
        <w:t xml:space="preserve"> C</w:t>
      </w:r>
      <w:r w:rsidRPr="009A7016">
        <w:rPr>
          <w:rFonts w:ascii="Arial" w:eastAsia="Calibri" w:hAnsi="Arial" w:cs="Arial"/>
          <w:sz w:val="16"/>
          <w:szCs w:val="16"/>
          <w:lang w:eastAsia="en-US"/>
        </w:rPr>
        <w:t xml:space="preserve">., </w:t>
      </w:r>
      <w:proofErr w:type="spellStart"/>
      <w:r w:rsidRPr="009A7016">
        <w:rPr>
          <w:rFonts w:ascii="Arial" w:eastAsia="Calibri" w:hAnsi="Arial" w:cs="Arial"/>
          <w:sz w:val="16"/>
          <w:szCs w:val="16"/>
          <w:lang w:eastAsia="en-US"/>
        </w:rPr>
        <w:t>Tagliazucchi</w:t>
      </w:r>
      <w:proofErr w:type="spellEnd"/>
      <w:r w:rsidRPr="009A7016">
        <w:rPr>
          <w:rFonts w:ascii="Arial" w:eastAsia="Calibri" w:hAnsi="Arial" w:cs="Arial"/>
          <w:sz w:val="16"/>
          <w:szCs w:val="16"/>
          <w:lang w:eastAsia="en-US"/>
        </w:rPr>
        <w:t xml:space="preserve"> E. (2021). </w:t>
      </w:r>
      <w:r w:rsidRPr="00D32D7A">
        <w:rPr>
          <w:rFonts w:ascii="Arial" w:eastAsia="Calibri" w:hAnsi="Arial" w:cs="Arial"/>
          <w:sz w:val="16"/>
          <w:szCs w:val="16"/>
          <w:lang w:eastAsia="en-US"/>
        </w:rPr>
        <w:t xml:space="preserve">Neural and subjective effects of inhaled DMT in natural settings. </w:t>
      </w:r>
      <w:r w:rsidRPr="00A962D5">
        <w:rPr>
          <w:rFonts w:ascii="Arial" w:eastAsia="Calibri" w:hAnsi="Arial" w:cs="Arial"/>
          <w:i/>
          <w:iCs/>
          <w:sz w:val="16"/>
          <w:szCs w:val="16"/>
          <w:lang w:eastAsia="en-US"/>
        </w:rPr>
        <w:t>Journal of Psychopharmacology</w:t>
      </w:r>
    </w:p>
    <w:p w14:paraId="183EC524" w14:textId="3B1DA6C8" w:rsidR="007930F4" w:rsidRDefault="007930F4" w:rsidP="00512EE3">
      <w:pPr>
        <w:jc w:val="both"/>
        <w:rPr>
          <w:rFonts w:ascii="Arial" w:hAnsi="Arial" w:cs="Arial"/>
          <w:i/>
          <w:iCs/>
          <w:color w:val="222222"/>
          <w:sz w:val="16"/>
          <w:szCs w:val="16"/>
          <w:shd w:val="clear" w:color="auto" w:fill="FFFFFF"/>
          <w:lang w:eastAsia="en-US"/>
        </w:rPr>
      </w:pPr>
    </w:p>
    <w:p w14:paraId="7B94230A" w14:textId="4853D794" w:rsidR="007930F4" w:rsidRDefault="007930F4" w:rsidP="00512EE3">
      <w:pPr>
        <w:jc w:val="both"/>
        <w:rPr>
          <w:rFonts w:ascii="Arial" w:hAnsi="Arial" w:cs="Arial"/>
          <w:i/>
          <w:iCs/>
          <w:color w:val="222222"/>
          <w:sz w:val="16"/>
          <w:szCs w:val="16"/>
          <w:shd w:val="clear" w:color="auto" w:fill="FFFFFF"/>
          <w:lang w:eastAsia="en-US"/>
        </w:rPr>
      </w:pPr>
      <w:proofErr w:type="spellStart"/>
      <w:r w:rsidRPr="00D32D7A">
        <w:rPr>
          <w:rFonts w:ascii="Arial" w:hAnsi="Arial" w:cs="Arial"/>
          <w:color w:val="222222"/>
          <w:sz w:val="16"/>
          <w:szCs w:val="16"/>
          <w:shd w:val="clear" w:color="auto" w:fill="FFFFFF"/>
          <w:lang w:eastAsia="en-US"/>
        </w:rPr>
        <w:t>Kettner</w:t>
      </w:r>
      <w:proofErr w:type="spellEnd"/>
      <w:r w:rsidRPr="00D32D7A">
        <w:rPr>
          <w:rFonts w:ascii="Arial" w:hAnsi="Arial" w:cs="Arial"/>
          <w:color w:val="222222"/>
          <w:sz w:val="16"/>
          <w:szCs w:val="16"/>
          <w:shd w:val="clear" w:color="auto" w:fill="FFFFFF"/>
          <w:lang w:eastAsia="en-US"/>
        </w:rPr>
        <w:t xml:space="preserve"> H., Rosas FE., </w:t>
      </w:r>
      <w:proofErr w:type="spellStart"/>
      <w:r w:rsidRPr="00D32D7A">
        <w:rPr>
          <w:rFonts w:ascii="Arial" w:hAnsi="Arial" w:cs="Arial"/>
          <w:b/>
          <w:color w:val="222222"/>
          <w:sz w:val="16"/>
          <w:szCs w:val="16"/>
          <w:shd w:val="clear" w:color="auto" w:fill="FFFFFF"/>
          <w:lang w:eastAsia="en-US"/>
        </w:rPr>
        <w:t>Timmermann</w:t>
      </w:r>
      <w:proofErr w:type="spellEnd"/>
      <w:r w:rsidRPr="00D32D7A">
        <w:rPr>
          <w:rFonts w:ascii="Arial" w:hAnsi="Arial" w:cs="Arial"/>
          <w:b/>
          <w:color w:val="222222"/>
          <w:sz w:val="16"/>
          <w:szCs w:val="16"/>
          <w:shd w:val="clear" w:color="auto" w:fill="FFFFFF"/>
          <w:lang w:eastAsia="en-US"/>
        </w:rPr>
        <w:t xml:space="preserve"> C</w:t>
      </w:r>
      <w:r w:rsidRPr="00D32D7A">
        <w:rPr>
          <w:rFonts w:ascii="Arial" w:hAnsi="Arial" w:cs="Arial"/>
          <w:color w:val="222222"/>
          <w:sz w:val="16"/>
          <w:szCs w:val="16"/>
          <w:shd w:val="clear" w:color="auto" w:fill="FFFFFF"/>
          <w:lang w:eastAsia="en-US"/>
        </w:rPr>
        <w:t xml:space="preserve">., </w:t>
      </w:r>
      <w:proofErr w:type="spellStart"/>
      <w:r w:rsidRPr="00D32D7A">
        <w:rPr>
          <w:rFonts w:ascii="Arial" w:hAnsi="Arial" w:cs="Arial"/>
          <w:color w:val="222222"/>
          <w:sz w:val="16"/>
          <w:szCs w:val="16"/>
          <w:shd w:val="clear" w:color="auto" w:fill="FFFFFF"/>
          <w:lang w:eastAsia="en-US"/>
        </w:rPr>
        <w:t>Kartner</w:t>
      </w:r>
      <w:proofErr w:type="spellEnd"/>
      <w:r w:rsidRPr="00D32D7A">
        <w:rPr>
          <w:rFonts w:ascii="Arial" w:hAnsi="Arial" w:cs="Arial"/>
          <w:color w:val="222222"/>
          <w:sz w:val="16"/>
          <w:szCs w:val="16"/>
          <w:shd w:val="clear" w:color="auto" w:fill="FFFFFF"/>
          <w:lang w:eastAsia="en-US"/>
        </w:rPr>
        <w:t xml:space="preserve"> L., Carhart-Harris RL., Roseman L. (2021). Psychedelic </w:t>
      </w:r>
      <w:proofErr w:type="spellStart"/>
      <w:r w:rsidRPr="00D32D7A">
        <w:rPr>
          <w:rFonts w:ascii="Arial" w:hAnsi="Arial" w:cs="Arial"/>
          <w:color w:val="222222"/>
          <w:sz w:val="16"/>
          <w:szCs w:val="16"/>
          <w:shd w:val="clear" w:color="auto" w:fill="FFFFFF"/>
          <w:lang w:eastAsia="en-US"/>
        </w:rPr>
        <w:t>communitas</w:t>
      </w:r>
      <w:proofErr w:type="spellEnd"/>
      <w:r w:rsidRPr="00D32D7A">
        <w:rPr>
          <w:rFonts w:ascii="Arial" w:hAnsi="Arial" w:cs="Arial"/>
          <w:color w:val="222222"/>
          <w:sz w:val="16"/>
          <w:szCs w:val="16"/>
          <w:shd w:val="clear" w:color="auto" w:fill="FFFFFF"/>
          <w:lang w:eastAsia="en-US"/>
        </w:rPr>
        <w:t xml:space="preserve">: Intersubjective experience during psychedelic group sessions predicts enduring changes in psychological wellbeing and social connectedness. </w:t>
      </w:r>
      <w:r w:rsidRPr="00A962D5">
        <w:rPr>
          <w:rFonts w:ascii="Arial" w:hAnsi="Arial" w:cs="Arial"/>
          <w:i/>
          <w:iCs/>
          <w:color w:val="222222"/>
          <w:sz w:val="16"/>
          <w:szCs w:val="16"/>
          <w:shd w:val="clear" w:color="auto" w:fill="FFFFFF"/>
          <w:lang w:eastAsia="en-US"/>
        </w:rPr>
        <w:t>Frontiers in Pharmacology</w:t>
      </w:r>
    </w:p>
    <w:p w14:paraId="53822454" w14:textId="42B88302" w:rsidR="007930F4" w:rsidRDefault="007930F4" w:rsidP="00512EE3">
      <w:pPr>
        <w:jc w:val="both"/>
        <w:rPr>
          <w:rFonts w:ascii="Arial" w:hAnsi="Arial" w:cs="Arial"/>
          <w:i/>
          <w:iCs/>
          <w:color w:val="222222"/>
          <w:sz w:val="16"/>
          <w:szCs w:val="16"/>
          <w:shd w:val="clear" w:color="auto" w:fill="FFFFFF"/>
          <w:lang w:eastAsia="en-US"/>
        </w:rPr>
      </w:pPr>
    </w:p>
    <w:p w14:paraId="3B86AB0F" w14:textId="6929F17F" w:rsidR="007930F4" w:rsidRPr="00D32D7A" w:rsidRDefault="007930F4" w:rsidP="00512EE3">
      <w:pPr>
        <w:jc w:val="both"/>
        <w:rPr>
          <w:rFonts w:ascii="Arial" w:hAnsi="Arial" w:cs="Arial"/>
          <w:color w:val="222222"/>
          <w:sz w:val="16"/>
          <w:szCs w:val="16"/>
          <w:shd w:val="clear" w:color="auto" w:fill="FFFFFF"/>
          <w:lang w:eastAsia="en-US"/>
        </w:rPr>
      </w:pPr>
      <w:r w:rsidRPr="00D32D7A">
        <w:rPr>
          <w:rFonts w:ascii="Arial" w:hAnsi="Arial" w:cs="Arial"/>
          <w:color w:val="222222"/>
          <w:sz w:val="16"/>
          <w:szCs w:val="16"/>
          <w:shd w:val="clear" w:color="auto" w:fill="FFFFFF"/>
          <w:lang w:eastAsia="en-US"/>
        </w:rPr>
        <w:t xml:space="preserve">Teixeira P., Johnson MW., </w:t>
      </w:r>
      <w:proofErr w:type="spellStart"/>
      <w:r w:rsidRPr="00D32D7A">
        <w:rPr>
          <w:rFonts w:ascii="Arial" w:hAnsi="Arial" w:cs="Arial"/>
          <w:b/>
          <w:color w:val="222222"/>
          <w:sz w:val="16"/>
          <w:szCs w:val="16"/>
          <w:shd w:val="clear" w:color="auto" w:fill="FFFFFF"/>
          <w:lang w:eastAsia="en-US"/>
        </w:rPr>
        <w:t>Timmermann</w:t>
      </w:r>
      <w:proofErr w:type="spellEnd"/>
      <w:r w:rsidRPr="00D32D7A">
        <w:rPr>
          <w:rFonts w:ascii="Arial" w:hAnsi="Arial" w:cs="Arial"/>
          <w:b/>
          <w:color w:val="222222"/>
          <w:sz w:val="16"/>
          <w:szCs w:val="16"/>
          <w:shd w:val="clear" w:color="auto" w:fill="FFFFFF"/>
          <w:lang w:eastAsia="en-US"/>
        </w:rPr>
        <w:t xml:space="preserve"> C</w:t>
      </w:r>
      <w:r w:rsidRPr="00D32D7A">
        <w:rPr>
          <w:rFonts w:ascii="Arial" w:hAnsi="Arial" w:cs="Arial"/>
          <w:color w:val="222222"/>
          <w:sz w:val="16"/>
          <w:szCs w:val="16"/>
          <w:shd w:val="clear" w:color="auto" w:fill="FFFFFF"/>
          <w:lang w:eastAsia="en-US"/>
        </w:rPr>
        <w:t xml:space="preserve">., Watts R., </w:t>
      </w:r>
      <w:proofErr w:type="spellStart"/>
      <w:r w:rsidRPr="00D32D7A">
        <w:rPr>
          <w:rFonts w:ascii="Arial" w:hAnsi="Arial" w:cs="Arial"/>
          <w:color w:val="222222"/>
          <w:sz w:val="16"/>
          <w:szCs w:val="16"/>
          <w:shd w:val="clear" w:color="auto" w:fill="FFFFFF"/>
          <w:lang w:eastAsia="en-US"/>
        </w:rPr>
        <w:t>Erritzoe</w:t>
      </w:r>
      <w:proofErr w:type="spellEnd"/>
      <w:r w:rsidRPr="00D32D7A">
        <w:rPr>
          <w:rFonts w:ascii="Arial" w:hAnsi="Arial" w:cs="Arial"/>
          <w:color w:val="222222"/>
          <w:sz w:val="16"/>
          <w:szCs w:val="16"/>
          <w:shd w:val="clear" w:color="auto" w:fill="FFFFFF"/>
          <w:lang w:eastAsia="en-US"/>
        </w:rPr>
        <w:t xml:space="preserve"> D., Douglass H., </w:t>
      </w:r>
      <w:proofErr w:type="spellStart"/>
      <w:r w:rsidRPr="00D32D7A">
        <w:rPr>
          <w:rFonts w:ascii="Arial" w:hAnsi="Arial" w:cs="Arial"/>
          <w:color w:val="222222"/>
          <w:sz w:val="16"/>
          <w:szCs w:val="16"/>
          <w:shd w:val="clear" w:color="auto" w:fill="FFFFFF"/>
          <w:lang w:eastAsia="en-US"/>
        </w:rPr>
        <w:t>Kettner</w:t>
      </w:r>
      <w:proofErr w:type="spellEnd"/>
      <w:r w:rsidRPr="00D32D7A">
        <w:rPr>
          <w:rFonts w:ascii="Arial" w:hAnsi="Arial" w:cs="Arial"/>
          <w:color w:val="222222"/>
          <w:sz w:val="16"/>
          <w:szCs w:val="16"/>
          <w:shd w:val="clear" w:color="auto" w:fill="FFFFFF"/>
          <w:lang w:eastAsia="en-US"/>
        </w:rPr>
        <w:t xml:space="preserve"> H., Carhart-</w:t>
      </w:r>
      <w:proofErr w:type="spellStart"/>
      <w:r w:rsidRPr="00D32D7A">
        <w:rPr>
          <w:rFonts w:ascii="Arial" w:hAnsi="Arial" w:cs="Arial"/>
          <w:color w:val="222222"/>
          <w:sz w:val="16"/>
          <w:szCs w:val="16"/>
          <w:shd w:val="clear" w:color="auto" w:fill="FFFFFF"/>
          <w:lang w:eastAsia="en-US"/>
        </w:rPr>
        <w:t>harris</w:t>
      </w:r>
      <w:proofErr w:type="spellEnd"/>
      <w:r w:rsidRPr="00D32D7A">
        <w:rPr>
          <w:rFonts w:ascii="Arial" w:hAnsi="Arial" w:cs="Arial"/>
          <w:color w:val="222222"/>
          <w:sz w:val="16"/>
          <w:szCs w:val="16"/>
          <w:shd w:val="clear" w:color="auto" w:fill="FFFFFF"/>
          <w:lang w:eastAsia="en-US"/>
        </w:rPr>
        <w:t xml:space="preserve"> RL. (2021) Psychedelics and health behaviour change. </w:t>
      </w:r>
      <w:r w:rsidRPr="00A962D5">
        <w:rPr>
          <w:rFonts w:ascii="Arial" w:hAnsi="Arial" w:cs="Arial"/>
          <w:i/>
          <w:iCs/>
          <w:color w:val="222222"/>
          <w:sz w:val="16"/>
          <w:szCs w:val="16"/>
          <w:shd w:val="clear" w:color="auto" w:fill="FFFFFF"/>
          <w:lang w:eastAsia="en-US"/>
        </w:rPr>
        <w:t>Journal of Psychopharmacology</w:t>
      </w:r>
    </w:p>
    <w:p w14:paraId="1236B0FA" w14:textId="573015CD" w:rsidR="00442ADD" w:rsidRPr="00D32D7A" w:rsidRDefault="00442ADD" w:rsidP="00512EE3">
      <w:pPr>
        <w:jc w:val="both"/>
        <w:rPr>
          <w:rFonts w:ascii="Arial" w:hAnsi="Arial" w:cs="Arial"/>
          <w:color w:val="222222"/>
          <w:sz w:val="16"/>
          <w:szCs w:val="16"/>
          <w:shd w:val="clear" w:color="auto" w:fill="FFFFFF"/>
          <w:lang w:eastAsia="en-US"/>
        </w:rPr>
      </w:pPr>
    </w:p>
    <w:p w14:paraId="6AC12F0A" w14:textId="7A3003C2" w:rsidR="00442ADD" w:rsidRPr="00D32D7A" w:rsidRDefault="00442ADD" w:rsidP="00512EE3">
      <w:pPr>
        <w:jc w:val="both"/>
        <w:rPr>
          <w:rFonts w:ascii="Arial" w:hAnsi="Arial" w:cs="Arial"/>
          <w:color w:val="222222"/>
          <w:sz w:val="16"/>
          <w:szCs w:val="16"/>
          <w:shd w:val="clear" w:color="auto" w:fill="FFFFFF"/>
          <w:lang w:eastAsia="en-US"/>
        </w:rPr>
      </w:pPr>
      <w:r w:rsidRPr="00D32D7A">
        <w:rPr>
          <w:rFonts w:ascii="Arial" w:hAnsi="Arial" w:cs="Arial"/>
          <w:color w:val="222222"/>
          <w:sz w:val="16"/>
          <w:szCs w:val="16"/>
          <w:shd w:val="clear" w:color="auto" w:fill="FFFFFF"/>
          <w:lang w:eastAsia="en-US"/>
        </w:rPr>
        <w:t xml:space="preserve">Martial C., Fontaine G., </w:t>
      </w:r>
      <w:proofErr w:type="spellStart"/>
      <w:r w:rsidRPr="00D32D7A">
        <w:rPr>
          <w:rFonts w:ascii="Arial" w:hAnsi="Arial" w:cs="Arial"/>
          <w:color w:val="222222"/>
          <w:sz w:val="16"/>
          <w:szCs w:val="16"/>
          <w:shd w:val="clear" w:color="auto" w:fill="FFFFFF"/>
          <w:lang w:eastAsia="en-US"/>
        </w:rPr>
        <w:t>Gosseries</w:t>
      </w:r>
      <w:proofErr w:type="spellEnd"/>
      <w:r w:rsidRPr="00D32D7A">
        <w:rPr>
          <w:rFonts w:ascii="Arial" w:hAnsi="Arial" w:cs="Arial"/>
          <w:color w:val="222222"/>
          <w:sz w:val="16"/>
          <w:szCs w:val="16"/>
          <w:shd w:val="clear" w:color="auto" w:fill="FFFFFF"/>
          <w:lang w:eastAsia="en-US"/>
        </w:rPr>
        <w:t xml:space="preserve"> O., Carhart-Harris R., </w:t>
      </w:r>
      <w:proofErr w:type="spellStart"/>
      <w:r w:rsidRPr="00D32D7A">
        <w:rPr>
          <w:rFonts w:ascii="Arial" w:hAnsi="Arial" w:cs="Arial"/>
          <w:b/>
          <w:color w:val="222222"/>
          <w:sz w:val="16"/>
          <w:szCs w:val="16"/>
          <w:shd w:val="clear" w:color="auto" w:fill="FFFFFF"/>
          <w:lang w:eastAsia="en-US"/>
        </w:rPr>
        <w:t>Timmermann</w:t>
      </w:r>
      <w:proofErr w:type="spellEnd"/>
      <w:r w:rsidRPr="00D32D7A">
        <w:rPr>
          <w:rFonts w:ascii="Arial" w:hAnsi="Arial" w:cs="Arial"/>
          <w:b/>
          <w:color w:val="222222"/>
          <w:sz w:val="16"/>
          <w:szCs w:val="16"/>
          <w:shd w:val="clear" w:color="auto" w:fill="FFFFFF"/>
          <w:lang w:eastAsia="en-US"/>
        </w:rPr>
        <w:t xml:space="preserve"> C</w:t>
      </w:r>
      <w:r w:rsidRPr="00D32D7A">
        <w:rPr>
          <w:rFonts w:ascii="Arial" w:hAnsi="Arial" w:cs="Arial"/>
          <w:color w:val="222222"/>
          <w:sz w:val="16"/>
          <w:szCs w:val="16"/>
          <w:shd w:val="clear" w:color="auto" w:fill="FFFFFF"/>
          <w:lang w:eastAsia="en-US"/>
        </w:rPr>
        <w:t xml:space="preserve">., </w:t>
      </w:r>
      <w:proofErr w:type="spellStart"/>
      <w:r w:rsidRPr="00D32D7A">
        <w:rPr>
          <w:rFonts w:ascii="Arial" w:hAnsi="Arial" w:cs="Arial"/>
          <w:color w:val="222222"/>
          <w:sz w:val="16"/>
          <w:szCs w:val="16"/>
          <w:shd w:val="clear" w:color="auto" w:fill="FFFFFF"/>
          <w:lang w:eastAsia="en-US"/>
        </w:rPr>
        <w:t>Laureys</w:t>
      </w:r>
      <w:proofErr w:type="spellEnd"/>
      <w:r w:rsidRPr="00D32D7A">
        <w:rPr>
          <w:rFonts w:ascii="Arial" w:hAnsi="Arial" w:cs="Arial"/>
          <w:color w:val="222222"/>
          <w:sz w:val="16"/>
          <w:szCs w:val="16"/>
          <w:shd w:val="clear" w:color="auto" w:fill="FFFFFF"/>
          <w:lang w:eastAsia="en-US"/>
        </w:rPr>
        <w:t xml:space="preserve"> S., </w:t>
      </w:r>
      <w:proofErr w:type="spellStart"/>
      <w:r w:rsidRPr="00D32D7A">
        <w:rPr>
          <w:rFonts w:ascii="Arial" w:hAnsi="Arial" w:cs="Arial"/>
          <w:color w:val="222222"/>
          <w:sz w:val="16"/>
          <w:szCs w:val="16"/>
          <w:shd w:val="clear" w:color="auto" w:fill="FFFFFF"/>
          <w:lang w:eastAsia="en-US"/>
        </w:rPr>
        <w:t>Cassol</w:t>
      </w:r>
      <w:proofErr w:type="spellEnd"/>
      <w:r w:rsidRPr="00D32D7A">
        <w:rPr>
          <w:rFonts w:ascii="Arial" w:hAnsi="Arial" w:cs="Arial"/>
          <w:color w:val="222222"/>
          <w:sz w:val="16"/>
          <w:szCs w:val="16"/>
          <w:shd w:val="clear" w:color="auto" w:fill="FFFFFF"/>
          <w:lang w:eastAsia="en-US"/>
        </w:rPr>
        <w:t xml:space="preserve"> H. (2021) Losing the self in near-death experiences: The experience of ego-dissolution. </w:t>
      </w:r>
      <w:r w:rsidRPr="00A962D5">
        <w:rPr>
          <w:rFonts w:ascii="Arial" w:hAnsi="Arial" w:cs="Arial"/>
          <w:i/>
          <w:iCs/>
          <w:color w:val="222222"/>
          <w:sz w:val="16"/>
          <w:szCs w:val="16"/>
          <w:shd w:val="clear" w:color="auto" w:fill="FFFFFF"/>
          <w:lang w:eastAsia="en-US"/>
        </w:rPr>
        <w:t>Brain Sciences</w:t>
      </w:r>
    </w:p>
    <w:p w14:paraId="01A82129" w14:textId="77777777" w:rsidR="00F8214B" w:rsidRPr="00D32D7A" w:rsidRDefault="00F8214B" w:rsidP="00512EE3">
      <w:pPr>
        <w:jc w:val="both"/>
        <w:rPr>
          <w:rFonts w:ascii="Arial" w:hAnsi="Arial" w:cs="Arial"/>
          <w:color w:val="222222"/>
          <w:sz w:val="16"/>
          <w:szCs w:val="16"/>
          <w:shd w:val="clear" w:color="auto" w:fill="FFFFFF"/>
          <w:lang w:eastAsia="en-US"/>
        </w:rPr>
      </w:pPr>
    </w:p>
    <w:p w14:paraId="298CCED6" w14:textId="31B01EB1" w:rsidR="00F8214B" w:rsidRPr="00D32D7A" w:rsidRDefault="00F8214B" w:rsidP="00512EE3">
      <w:pPr>
        <w:jc w:val="both"/>
        <w:rPr>
          <w:rFonts w:ascii="Arial" w:hAnsi="Arial" w:cs="Arial"/>
          <w:color w:val="222222"/>
          <w:sz w:val="16"/>
          <w:szCs w:val="16"/>
          <w:shd w:val="clear" w:color="auto" w:fill="FFFFFF"/>
          <w:lang w:eastAsia="en-US"/>
        </w:rPr>
      </w:pPr>
      <w:proofErr w:type="spellStart"/>
      <w:r w:rsidRPr="00D32D7A">
        <w:rPr>
          <w:rFonts w:ascii="Arial" w:hAnsi="Arial" w:cs="Arial"/>
          <w:color w:val="222222"/>
          <w:sz w:val="16"/>
          <w:szCs w:val="16"/>
          <w:shd w:val="clear" w:color="auto" w:fill="FFFFFF"/>
          <w:lang w:eastAsia="en-US"/>
        </w:rPr>
        <w:t>Uthaug</w:t>
      </w:r>
      <w:proofErr w:type="spellEnd"/>
      <w:r w:rsidRPr="00D32D7A">
        <w:rPr>
          <w:rFonts w:ascii="Arial" w:hAnsi="Arial" w:cs="Arial"/>
          <w:color w:val="222222"/>
          <w:sz w:val="16"/>
          <w:szCs w:val="16"/>
          <w:shd w:val="clear" w:color="auto" w:fill="FFFFFF"/>
          <w:lang w:eastAsia="en-US"/>
        </w:rPr>
        <w:t xml:space="preserve"> M., Davis AK., Haas TF., Davis D., Dolan SB., </w:t>
      </w:r>
      <w:proofErr w:type="spellStart"/>
      <w:r w:rsidRPr="00D32D7A">
        <w:rPr>
          <w:rFonts w:ascii="Arial" w:hAnsi="Arial" w:cs="Arial"/>
          <w:color w:val="222222"/>
          <w:sz w:val="16"/>
          <w:szCs w:val="16"/>
          <w:shd w:val="clear" w:color="auto" w:fill="FFFFFF"/>
          <w:lang w:eastAsia="en-US"/>
        </w:rPr>
        <w:t>Lancelotta</w:t>
      </w:r>
      <w:proofErr w:type="spellEnd"/>
      <w:r w:rsidRPr="00D32D7A">
        <w:rPr>
          <w:rFonts w:ascii="Arial" w:hAnsi="Arial" w:cs="Arial"/>
          <w:color w:val="222222"/>
          <w:sz w:val="16"/>
          <w:szCs w:val="16"/>
          <w:shd w:val="clear" w:color="auto" w:fill="FFFFFF"/>
          <w:lang w:eastAsia="en-US"/>
        </w:rPr>
        <w:t xml:space="preserve"> R., </w:t>
      </w:r>
      <w:proofErr w:type="spellStart"/>
      <w:r w:rsidRPr="00D32D7A">
        <w:rPr>
          <w:rFonts w:ascii="Arial" w:hAnsi="Arial" w:cs="Arial"/>
          <w:b/>
          <w:color w:val="222222"/>
          <w:sz w:val="16"/>
          <w:szCs w:val="16"/>
          <w:shd w:val="clear" w:color="auto" w:fill="FFFFFF"/>
          <w:lang w:eastAsia="en-US"/>
        </w:rPr>
        <w:t>Timmermann</w:t>
      </w:r>
      <w:proofErr w:type="spellEnd"/>
      <w:r w:rsidRPr="00D32D7A">
        <w:rPr>
          <w:rFonts w:ascii="Arial" w:hAnsi="Arial" w:cs="Arial"/>
          <w:b/>
          <w:color w:val="222222"/>
          <w:sz w:val="16"/>
          <w:szCs w:val="16"/>
          <w:shd w:val="clear" w:color="auto" w:fill="FFFFFF"/>
          <w:lang w:eastAsia="en-US"/>
        </w:rPr>
        <w:t xml:space="preserve"> C</w:t>
      </w:r>
      <w:r w:rsidRPr="00D32D7A">
        <w:rPr>
          <w:rFonts w:ascii="Arial" w:hAnsi="Arial" w:cs="Arial"/>
          <w:color w:val="222222"/>
          <w:sz w:val="16"/>
          <w:szCs w:val="16"/>
          <w:shd w:val="clear" w:color="auto" w:fill="FFFFFF"/>
          <w:lang w:eastAsia="en-US"/>
        </w:rPr>
        <w:t xml:space="preserve">., </w:t>
      </w:r>
      <w:proofErr w:type="spellStart"/>
      <w:r w:rsidRPr="00D32D7A">
        <w:rPr>
          <w:rFonts w:ascii="Arial" w:hAnsi="Arial" w:cs="Arial"/>
          <w:color w:val="222222"/>
          <w:sz w:val="16"/>
          <w:szCs w:val="16"/>
          <w:shd w:val="clear" w:color="auto" w:fill="FFFFFF"/>
          <w:lang w:eastAsia="en-US"/>
        </w:rPr>
        <w:t>Ramaekers</w:t>
      </w:r>
      <w:proofErr w:type="spellEnd"/>
      <w:r w:rsidRPr="00D32D7A">
        <w:rPr>
          <w:rFonts w:ascii="Arial" w:hAnsi="Arial" w:cs="Arial"/>
          <w:color w:val="222222"/>
          <w:sz w:val="16"/>
          <w:szCs w:val="16"/>
          <w:shd w:val="clear" w:color="auto" w:fill="FFFFFF"/>
          <w:lang w:eastAsia="en-US"/>
        </w:rPr>
        <w:t xml:space="preserve"> JG. </w:t>
      </w:r>
      <w:r w:rsidR="00442ADD" w:rsidRPr="00D32D7A">
        <w:rPr>
          <w:rFonts w:ascii="Arial" w:hAnsi="Arial" w:cs="Arial"/>
          <w:color w:val="222222"/>
          <w:sz w:val="16"/>
          <w:szCs w:val="16"/>
          <w:shd w:val="clear" w:color="auto" w:fill="FFFFFF"/>
          <w:lang w:eastAsia="en-US"/>
        </w:rPr>
        <w:t>(2021)</w:t>
      </w:r>
      <w:r w:rsidR="00A962D5">
        <w:rPr>
          <w:rFonts w:ascii="Arial" w:hAnsi="Arial" w:cs="Arial"/>
          <w:color w:val="222222"/>
          <w:sz w:val="16"/>
          <w:szCs w:val="16"/>
          <w:shd w:val="clear" w:color="auto" w:fill="FFFFFF"/>
          <w:lang w:eastAsia="en-US"/>
        </w:rPr>
        <w:t xml:space="preserve"> </w:t>
      </w:r>
      <w:r w:rsidRPr="00D32D7A">
        <w:rPr>
          <w:rFonts w:ascii="Arial" w:hAnsi="Arial" w:cs="Arial"/>
          <w:color w:val="222222"/>
          <w:sz w:val="16"/>
          <w:szCs w:val="16"/>
          <w:shd w:val="clear" w:color="auto" w:fill="FFFFFF"/>
          <w:lang w:eastAsia="en-US"/>
        </w:rPr>
        <w:t xml:space="preserve">The epidemiology od mescaline use: Pattern of use, motivations for consumption, and perceived consequences, benefits, and acute and enduring subjective effects. </w:t>
      </w:r>
      <w:r w:rsidRPr="00A962D5">
        <w:rPr>
          <w:rFonts w:ascii="Arial" w:hAnsi="Arial" w:cs="Arial"/>
          <w:i/>
          <w:iCs/>
          <w:color w:val="222222"/>
          <w:sz w:val="16"/>
          <w:szCs w:val="16"/>
          <w:shd w:val="clear" w:color="auto" w:fill="FFFFFF"/>
          <w:lang w:eastAsia="en-US"/>
        </w:rPr>
        <w:t>Journal of Psychopharmacology</w:t>
      </w:r>
    </w:p>
    <w:p w14:paraId="626D17FE" w14:textId="77777777" w:rsidR="00F8214B" w:rsidRPr="00D32D7A" w:rsidRDefault="00F8214B" w:rsidP="00512EE3">
      <w:pPr>
        <w:jc w:val="both"/>
        <w:rPr>
          <w:rFonts w:ascii="Arial" w:hAnsi="Arial" w:cs="Arial"/>
          <w:color w:val="222222"/>
          <w:sz w:val="16"/>
          <w:szCs w:val="16"/>
          <w:shd w:val="clear" w:color="auto" w:fill="FFFFFF"/>
          <w:lang w:eastAsia="en-US"/>
        </w:rPr>
      </w:pPr>
    </w:p>
    <w:p w14:paraId="4E1C7AC7" w14:textId="60DA0F6A" w:rsidR="00F8214B" w:rsidRDefault="00F8214B" w:rsidP="00512EE3">
      <w:pPr>
        <w:jc w:val="both"/>
        <w:rPr>
          <w:rFonts w:ascii="Arial" w:hAnsi="Arial" w:cs="Arial"/>
          <w:i/>
          <w:iCs/>
          <w:color w:val="222222"/>
          <w:sz w:val="16"/>
          <w:szCs w:val="16"/>
          <w:shd w:val="clear" w:color="auto" w:fill="FFFFFF"/>
          <w:lang w:eastAsia="en-US"/>
        </w:rPr>
      </w:pPr>
      <w:proofErr w:type="spellStart"/>
      <w:r w:rsidRPr="00D32D7A">
        <w:rPr>
          <w:rFonts w:ascii="Arial" w:hAnsi="Arial" w:cs="Arial"/>
          <w:color w:val="222222"/>
          <w:sz w:val="16"/>
          <w:szCs w:val="16"/>
          <w:shd w:val="clear" w:color="auto" w:fill="FFFFFF"/>
          <w:lang w:eastAsia="en-US"/>
        </w:rPr>
        <w:t>Kaertner</w:t>
      </w:r>
      <w:proofErr w:type="spellEnd"/>
      <w:r w:rsidRPr="00D32D7A">
        <w:rPr>
          <w:rFonts w:ascii="Arial" w:hAnsi="Arial" w:cs="Arial"/>
          <w:color w:val="222222"/>
          <w:sz w:val="16"/>
          <w:szCs w:val="16"/>
          <w:shd w:val="clear" w:color="auto" w:fill="FFFFFF"/>
          <w:lang w:eastAsia="en-US"/>
        </w:rPr>
        <w:t xml:space="preserve"> LS, Steinborn MB, </w:t>
      </w:r>
      <w:proofErr w:type="spellStart"/>
      <w:r w:rsidRPr="00D32D7A">
        <w:rPr>
          <w:rFonts w:ascii="Arial" w:hAnsi="Arial" w:cs="Arial"/>
          <w:color w:val="222222"/>
          <w:sz w:val="16"/>
          <w:szCs w:val="16"/>
          <w:shd w:val="clear" w:color="auto" w:fill="FFFFFF"/>
          <w:lang w:eastAsia="en-US"/>
        </w:rPr>
        <w:t>Kettner</w:t>
      </w:r>
      <w:proofErr w:type="spellEnd"/>
      <w:r w:rsidRPr="00D32D7A">
        <w:rPr>
          <w:rFonts w:ascii="Arial" w:hAnsi="Arial" w:cs="Arial"/>
          <w:color w:val="222222"/>
          <w:sz w:val="16"/>
          <w:szCs w:val="16"/>
          <w:shd w:val="clear" w:color="auto" w:fill="FFFFFF"/>
          <w:lang w:eastAsia="en-US"/>
        </w:rPr>
        <w:t xml:space="preserve"> H, Spriggs MJ, Roseman L, </w:t>
      </w:r>
      <w:proofErr w:type="spellStart"/>
      <w:r w:rsidRPr="00D32D7A">
        <w:rPr>
          <w:rFonts w:ascii="Arial" w:hAnsi="Arial" w:cs="Arial"/>
          <w:color w:val="222222"/>
          <w:sz w:val="16"/>
          <w:szCs w:val="16"/>
          <w:shd w:val="clear" w:color="auto" w:fill="FFFFFF"/>
          <w:lang w:eastAsia="en-US"/>
        </w:rPr>
        <w:t>Buchborn</w:t>
      </w:r>
      <w:proofErr w:type="spellEnd"/>
      <w:r w:rsidRPr="00D32D7A">
        <w:rPr>
          <w:rFonts w:ascii="Arial" w:hAnsi="Arial" w:cs="Arial"/>
          <w:color w:val="222222"/>
          <w:sz w:val="16"/>
          <w:szCs w:val="16"/>
          <w:shd w:val="clear" w:color="auto" w:fill="FFFFFF"/>
          <w:lang w:eastAsia="en-US"/>
        </w:rPr>
        <w:t xml:space="preserve"> T., </w:t>
      </w:r>
      <w:proofErr w:type="spellStart"/>
      <w:r w:rsidRPr="00D32D7A">
        <w:rPr>
          <w:rFonts w:ascii="Arial" w:hAnsi="Arial" w:cs="Arial"/>
          <w:color w:val="222222"/>
          <w:sz w:val="16"/>
          <w:szCs w:val="16"/>
          <w:shd w:val="clear" w:color="auto" w:fill="FFFFFF"/>
          <w:lang w:eastAsia="en-US"/>
        </w:rPr>
        <w:t>Balaet</w:t>
      </w:r>
      <w:proofErr w:type="spellEnd"/>
      <w:r w:rsidRPr="00D32D7A">
        <w:rPr>
          <w:rFonts w:ascii="Arial" w:hAnsi="Arial" w:cs="Arial"/>
          <w:color w:val="222222"/>
          <w:sz w:val="16"/>
          <w:szCs w:val="16"/>
          <w:shd w:val="clear" w:color="auto" w:fill="FFFFFF"/>
          <w:lang w:eastAsia="en-US"/>
        </w:rPr>
        <w:t xml:space="preserve"> M., </w:t>
      </w:r>
      <w:proofErr w:type="spellStart"/>
      <w:r w:rsidRPr="00D32D7A">
        <w:rPr>
          <w:rFonts w:ascii="Arial" w:hAnsi="Arial" w:cs="Arial"/>
          <w:b/>
          <w:color w:val="222222"/>
          <w:sz w:val="16"/>
          <w:szCs w:val="16"/>
          <w:shd w:val="clear" w:color="auto" w:fill="FFFFFF"/>
          <w:lang w:eastAsia="en-US"/>
        </w:rPr>
        <w:t>Timmermann</w:t>
      </w:r>
      <w:proofErr w:type="spellEnd"/>
      <w:r w:rsidRPr="00D32D7A">
        <w:rPr>
          <w:rFonts w:ascii="Arial" w:hAnsi="Arial" w:cs="Arial"/>
          <w:b/>
          <w:color w:val="222222"/>
          <w:sz w:val="16"/>
          <w:szCs w:val="16"/>
          <w:shd w:val="clear" w:color="auto" w:fill="FFFFFF"/>
          <w:lang w:eastAsia="en-US"/>
        </w:rPr>
        <w:t xml:space="preserve"> C</w:t>
      </w:r>
      <w:r w:rsidRPr="00D32D7A">
        <w:rPr>
          <w:rFonts w:ascii="Arial" w:hAnsi="Arial" w:cs="Arial"/>
          <w:color w:val="222222"/>
          <w:sz w:val="16"/>
          <w:szCs w:val="16"/>
          <w:shd w:val="clear" w:color="auto" w:fill="FFFFFF"/>
          <w:lang w:eastAsia="en-US"/>
        </w:rPr>
        <w:t xml:space="preserve">., </w:t>
      </w:r>
      <w:proofErr w:type="spellStart"/>
      <w:r w:rsidRPr="00D32D7A">
        <w:rPr>
          <w:rFonts w:ascii="Arial" w:hAnsi="Arial" w:cs="Arial"/>
          <w:color w:val="222222"/>
          <w:sz w:val="16"/>
          <w:szCs w:val="16"/>
          <w:shd w:val="clear" w:color="auto" w:fill="FFFFFF"/>
          <w:lang w:eastAsia="en-US"/>
        </w:rPr>
        <w:t>Erritzoe</w:t>
      </w:r>
      <w:proofErr w:type="spellEnd"/>
      <w:r w:rsidRPr="00D32D7A">
        <w:rPr>
          <w:rFonts w:ascii="Arial" w:hAnsi="Arial" w:cs="Arial"/>
          <w:color w:val="222222"/>
          <w:sz w:val="16"/>
          <w:szCs w:val="16"/>
          <w:shd w:val="clear" w:color="auto" w:fill="FFFFFF"/>
          <w:lang w:eastAsia="en-US"/>
        </w:rPr>
        <w:t xml:space="preserve"> D., Carhart-Harris RL. (2021) Positive expectations predict improved mental-health outcomes linked to psychedelic </w:t>
      </w:r>
      <w:proofErr w:type="spellStart"/>
      <w:r w:rsidRPr="00D32D7A">
        <w:rPr>
          <w:rFonts w:ascii="Arial" w:hAnsi="Arial" w:cs="Arial"/>
          <w:color w:val="222222"/>
          <w:sz w:val="16"/>
          <w:szCs w:val="16"/>
          <w:shd w:val="clear" w:color="auto" w:fill="FFFFFF"/>
          <w:lang w:eastAsia="en-US"/>
        </w:rPr>
        <w:t>microdosing</w:t>
      </w:r>
      <w:proofErr w:type="spellEnd"/>
      <w:r w:rsidRPr="00D32D7A">
        <w:rPr>
          <w:rFonts w:ascii="Arial" w:hAnsi="Arial" w:cs="Arial"/>
          <w:color w:val="222222"/>
          <w:sz w:val="16"/>
          <w:szCs w:val="16"/>
          <w:shd w:val="clear" w:color="auto" w:fill="FFFFFF"/>
          <w:lang w:eastAsia="en-US"/>
        </w:rPr>
        <w:t xml:space="preserve">. </w:t>
      </w:r>
      <w:r w:rsidR="00651542" w:rsidRPr="00A962D5">
        <w:rPr>
          <w:rFonts w:ascii="Arial" w:hAnsi="Arial" w:cs="Arial"/>
          <w:i/>
          <w:iCs/>
          <w:color w:val="222222"/>
          <w:sz w:val="16"/>
          <w:szCs w:val="16"/>
          <w:shd w:val="clear" w:color="auto" w:fill="FFFFFF"/>
          <w:lang w:eastAsia="en-US"/>
        </w:rPr>
        <w:t xml:space="preserve">Nature </w:t>
      </w:r>
      <w:r w:rsidRPr="00A962D5">
        <w:rPr>
          <w:rFonts w:ascii="Arial" w:hAnsi="Arial" w:cs="Arial"/>
          <w:i/>
          <w:iCs/>
          <w:color w:val="222222"/>
          <w:sz w:val="16"/>
          <w:szCs w:val="16"/>
          <w:shd w:val="clear" w:color="auto" w:fill="FFFFFF"/>
          <w:lang w:eastAsia="en-US"/>
        </w:rPr>
        <w:t>Scientific Reports</w:t>
      </w:r>
    </w:p>
    <w:p w14:paraId="288E400F" w14:textId="743C3E29" w:rsidR="007930F4" w:rsidRDefault="007930F4" w:rsidP="00512EE3">
      <w:pPr>
        <w:jc w:val="both"/>
        <w:rPr>
          <w:rFonts w:ascii="Arial" w:hAnsi="Arial" w:cs="Arial"/>
          <w:i/>
          <w:iCs/>
          <w:color w:val="222222"/>
          <w:sz w:val="16"/>
          <w:szCs w:val="16"/>
          <w:shd w:val="clear" w:color="auto" w:fill="FFFFFF"/>
          <w:lang w:eastAsia="en-US"/>
        </w:rPr>
      </w:pPr>
    </w:p>
    <w:p w14:paraId="4629AC5F" w14:textId="647E5A61" w:rsidR="007930F4" w:rsidRPr="007930F4" w:rsidRDefault="007930F4" w:rsidP="00512EE3">
      <w:pPr>
        <w:jc w:val="both"/>
        <w:rPr>
          <w:sz w:val="16"/>
          <w:szCs w:val="16"/>
          <w:u w:val="single"/>
        </w:rPr>
      </w:pPr>
      <w:r w:rsidRPr="007930F4">
        <w:rPr>
          <w:rFonts w:ascii="Arial" w:hAnsi="Arial" w:cs="Arial"/>
          <w:i/>
          <w:iCs/>
          <w:color w:val="222222"/>
          <w:sz w:val="16"/>
          <w:szCs w:val="16"/>
          <w:u w:val="single"/>
          <w:shd w:val="clear" w:color="auto" w:fill="FFFFFF"/>
        </w:rPr>
        <w:t>2020</w:t>
      </w:r>
    </w:p>
    <w:p w14:paraId="7057B43A" w14:textId="00B26927" w:rsidR="0073287A" w:rsidRDefault="0073287A" w:rsidP="00512EE3">
      <w:pPr>
        <w:autoSpaceDE w:val="0"/>
        <w:autoSpaceDN w:val="0"/>
        <w:adjustRightInd w:val="0"/>
        <w:jc w:val="both"/>
        <w:rPr>
          <w:rFonts w:ascii="Arial" w:eastAsia="Calibri" w:hAnsi="Arial" w:cs="Arial"/>
          <w:sz w:val="16"/>
          <w:szCs w:val="16"/>
          <w:lang w:eastAsia="en-US"/>
        </w:rPr>
      </w:pPr>
    </w:p>
    <w:p w14:paraId="5778B9B5" w14:textId="7522605A" w:rsidR="007930F4" w:rsidRPr="007930F4" w:rsidRDefault="007930F4" w:rsidP="00512EE3">
      <w:pPr>
        <w:autoSpaceDE w:val="0"/>
        <w:autoSpaceDN w:val="0"/>
        <w:adjustRightInd w:val="0"/>
        <w:jc w:val="both"/>
        <w:rPr>
          <w:rFonts w:ascii="Arial" w:eastAsia="Calibri" w:hAnsi="Arial" w:cs="Arial"/>
          <w:sz w:val="16"/>
          <w:szCs w:val="16"/>
          <w:lang w:eastAsia="en-US"/>
        </w:rPr>
      </w:pPr>
      <w:proofErr w:type="spellStart"/>
      <w:r w:rsidRPr="007321D2">
        <w:rPr>
          <w:rFonts w:ascii="Arial" w:eastAsia="Calibri" w:hAnsi="Arial" w:cs="Arial"/>
          <w:b/>
          <w:bCs/>
          <w:sz w:val="16"/>
          <w:szCs w:val="16"/>
          <w:u w:val="single"/>
          <w:lang w:eastAsia="en-US"/>
        </w:rPr>
        <w:t>Timmermann</w:t>
      </w:r>
      <w:proofErr w:type="spellEnd"/>
      <w:r w:rsidRPr="007321D2">
        <w:rPr>
          <w:rFonts w:ascii="Arial" w:eastAsia="Calibri" w:hAnsi="Arial" w:cs="Arial"/>
          <w:b/>
          <w:bCs/>
          <w:sz w:val="16"/>
          <w:szCs w:val="16"/>
          <w:u w:val="single"/>
          <w:lang w:eastAsia="en-US"/>
        </w:rPr>
        <w:t xml:space="preserve"> C</w:t>
      </w:r>
      <w:r>
        <w:rPr>
          <w:rFonts w:ascii="Arial" w:eastAsia="Calibri" w:hAnsi="Arial" w:cs="Arial"/>
          <w:b/>
          <w:bCs/>
          <w:sz w:val="16"/>
          <w:szCs w:val="16"/>
          <w:lang w:eastAsia="en-US"/>
        </w:rPr>
        <w:t xml:space="preserve">. </w:t>
      </w:r>
      <w:r>
        <w:rPr>
          <w:rFonts w:ascii="Arial" w:eastAsia="Calibri" w:hAnsi="Arial" w:cs="Arial"/>
          <w:sz w:val="16"/>
          <w:szCs w:val="16"/>
          <w:lang w:eastAsia="en-US"/>
        </w:rPr>
        <w:t xml:space="preserve">(2020). </w:t>
      </w:r>
      <w:r w:rsidRPr="007930F4">
        <w:rPr>
          <w:rFonts w:ascii="Arial" w:eastAsia="Calibri" w:hAnsi="Arial" w:cs="Arial"/>
          <w:sz w:val="16"/>
          <w:szCs w:val="16"/>
          <w:lang w:eastAsia="en-US"/>
        </w:rPr>
        <w:t>The effects of DMT and associated psychedelics on the human mind and brain</w:t>
      </w:r>
      <w:r>
        <w:rPr>
          <w:rFonts w:ascii="Arial" w:eastAsia="Calibri" w:hAnsi="Arial" w:cs="Arial"/>
          <w:sz w:val="16"/>
          <w:szCs w:val="16"/>
          <w:lang w:eastAsia="en-US"/>
        </w:rPr>
        <w:t xml:space="preserve">. </w:t>
      </w:r>
      <w:r w:rsidRPr="007930F4">
        <w:rPr>
          <w:rFonts w:ascii="Arial" w:eastAsia="Calibri" w:hAnsi="Arial" w:cs="Arial"/>
          <w:i/>
          <w:iCs/>
          <w:sz w:val="16"/>
          <w:szCs w:val="16"/>
          <w:lang w:eastAsia="en-US"/>
        </w:rPr>
        <w:t>PhD Thesis</w:t>
      </w:r>
      <w:r>
        <w:rPr>
          <w:rFonts w:ascii="Arial" w:eastAsia="Calibri" w:hAnsi="Arial" w:cs="Arial"/>
          <w:i/>
          <w:iCs/>
          <w:sz w:val="16"/>
          <w:szCs w:val="16"/>
          <w:lang w:eastAsia="en-US"/>
        </w:rPr>
        <w:t xml:space="preserve">. Imperial College London. </w:t>
      </w:r>
      <w:hyperlink r:id="rId13" w:history="1">
        <w:r w:rsidR="000C653D" w:rsidRPr="00C34629">
          <w:rPr>
            <w:rStyle w:val="Hyperlink"/>
            <w:rFonts w:ascii="Arial" w:eastAsia="Calibri" w:hAnsi="Arial" w:cs="Arial"/>
            <w:i/>
            <w:iCs/>
            <w:sz w:val="16"/>
            <w:szCs w:val="16"/>
            <w:lang w:eastAsia="en-US"/>
          </w:rPr>
          <w:t>https://doi</w:t>
        </w:r>
      </w:hyperlink>
      <w:r w:rsidRPr="007930F4">
        <w:rPr>
          <w:rFonts w:ascii="Arial" w:eastAsia="Calibri" w:hAnsi="Arial" w:cs="Arial"/>
          <w:i/>
          <w:iCs/>
          <w:sz w:val="16"/>
          <w:szCs w:val="16"/>
          <w:lang w:eastAsia="en-US"/>
        </w:rPr>
        <w:t>.org/10.25560/91107</w:t>
      </w:r>
    </w:p>
    <w:p w14:paraId="5D46D050" w14:textId="77777777" w:rsidR="007930F4" w:rsidRDefault="007930F4" w:rsidP="00512EE3">
      <w:pPr>
        <w:autoSpaceDE w:val="0"/>
        <w:autoSpaceDN w:val="0"/>
        <w:adjustRightInd w:val="0"/>
        <w:jc w:val="both"/>
        <w:rPr>
          <w:rFonts w:ascii="Arial" w:eastAsia="Calibri" w:hAnsi="Arial" w:cs="Arial"/>
          <w:sz w:val="16"/>
          <w:szCs w:val="16"/>
          <w:lang w:eastAsia="en-US"/>
        </w:rPr>
      </w:pPr>
    </w:p>
    <w:p w14:paraId="029DF23F" w14:textId="102AAA75" w:rsidR="00EA1863" w:rsidRPr="00D32D7A" w:rsidRDefault="008C711B" w:rsidP="00512EE3">
      <w:pPr>
        <w:autoSpaceDE w:val="0"/>
        <w:autoSpaceDN w:val="0"/>
        <w:adjustRightInd w:val="0"/>
        <w:jc w:val="both"/>
        <w:rPr>
          <w:rFonts w:ascii="Arial" w:eastAsia="Calibri" w:hAnsi="Arial" w:cs="Arial"/>
          <w:sz w:val="16"/>
          <w:szCs w:val="16"/>
          <w:lang w:eastAsia="en-US"/>
        </w:rPr>
      </w:pPr>
      <w:proofErr w:type="spellStart"/>
      <w:r w:rsidRPr="007321D2">
        <w:rPr>
          <w:rFonts w:ascii="Arial" w:eastAsia="Calibri" w:hAnsi="Arial" w:cs="Arial"/>
          <w:b/>
          <w:sz w:val="16"/>
          <w:szCs w:val="16"/>
          <w:u w:val="single"/>
          <w:lang w:eastAsia="en-US"/>
        </w:rPr>
        <w:t>Timmermann</w:t>
      </w:r>
      <w:proofErr w:type="spellEnd"/>
      <w:r w:rsidRPr="007321D2">
        <w:rPr>
          <w:rFonts w:ascii="Arial" w:eastAsia="Calibri" w:hAnsi="Arial" w:cs="Arial"/>
          <w:b/>
          <w:sz w:val="16"/>
          <w:szCs w:val="16"/>
          <w:u w:val="single"/>
          <w:lang w:eastAsia="en-US"/>
        </w:rPr>
        <w:t xml:space="preserve"> C</w:t>
      </w:r>
      <w:r w:rsidRPr="00D32D7A">
        <w:rPr>
          <w:rFonts w:ascii="Arial" w:eastAsia="Calibri" w:hAnsi="Arial" w:cs="Arial"/>
          <w:b/>
          <w:sz w:val="16"/>
          <w:szCs w:val="16"/>
          <w:lang w:eastAsia="en-US"/>
        </w:rPr>
        <w:t>*</w:t>
      </w:r>
      <w:r w:rsidRPr="00D32D7A">
        <w:rPr>
          <w:rFonts w:ascii="Arial" w:eastAsia="Calibri" w:hAnsi="Arial" w:cs="Arial"/>
          <w:sz w:val="16"/>
          <w:szCs w:val="16"/>
          <w:lang w:eastAsia="en-US"/>
        </w:rPr>
        <w:t xml:space="preserve">., </w:t>
      </w:r>
      <w:proofErr w:type="spellStart"/>
      <w:r w:rsidR="00EA1863" w:rsidRPr="00D32D7A">
        <w:rPr>
          <w:rFonts w:ascii="Arial" w:eastAsia="Calibri" w:hAnsi="Arial" w:cs="Arial"/>
          <w:sz w:val="16"/>
          <w:szCs w:val="16"/>
          <w:lang w:eastAsia="en-US"/>
        </w:rPr>
        <w:t>Alamia</w:t>
      </w:r>
      <w:proofErr w:type="spellEnd"/>
      <w:r w:rsidR="00EA1863" w:rsidRPr="00D32D7A">
        <w:rPr>
          <w:rFonts w:ascii="Arial" w:eastAsia="Calibri" w:hAnsi="Arial" w:cs="Arial"/>
          <w:sz w:val="16"/>
          <w:szCs w:val="16"/>
          <w:lang w:eastAsia="en-US"/>
        </w:rPr>
        <w:t xml:space="preserve"> A*,</w:t>
      </w:r>
      <w:r w:rsidR="00EA1863" w:rsidRPr="00D32D7A">
        <w:rPr>
          <w:rFonts w:ascii="Arial" w:eastAsia="Calibri" w:hAnsi="Arial" w:cs="Arial"/>
          <w:b/>
          <w:sz w:val="16"/>
          <w:szCs w:val="16"/>
          <w:lang w:eastAsia="en-US"/>
        </w:rPr>
        <w:t xml:space="preserve"> </w:t>
      </w:r>
      <w:r w:rsidR="00EA1863" w:rsidRPr="00D32D7A">
        <w:rPr>
          <w:rFonts w:ascii="Arial" w:eastAsia="Calibri" w:hAnsi="Arial" w:cs="Arial"/>
          <w:sz w:val="16"/>
          <w:szCs w:val="16"/>
          <w:lang w:eastAsia="en-US"/>
        </w:rPr>
        <w:t xml:space="preserve">Nutt D., </w:t>
      </w:r>
      <w:proofErr w:type="spellStart"/>
      <w:r w:rsidR="00EA1863" w:rsidRPr="00D32D7A">
        <w:rPr>
          <w:rFonts w:ascii="Arial" w:eastAsia="Calibri" w:hAnsi="Arial" w:cs="Arial"/>
          <w:sz w:val="16"/>
          <w:szCs w:val="16"/>
          <w:lang w:eastAsia="en-US"/>
        </w:rPr>
        <w:t>VanRullen</w:t>
      </w:r>
      <w:proofErr w:type="spellEnd"/>
      <w:r w:rsidR="00EA1863" w:rsidRPr="00D32D7A">
        <w:rPr>
          <w:rFonts w:ascii="Arial" w:eastAsia="Calibri" w:hAnsi="Arial" w:cs="Arial"/>
          <w:sz w:val="16"/>
          <w:szCs w:val="16"/>
          <w:lang w:eastAsia="en-US"/>
        </w:rPr>
        <w:t xml:space="preserve"> R., Carhart-Harris R. (2020). DMT alters cortical traveling waves. </w:t>
      </w:r>
      <w:proofErr w:type="spellStart"/>
      <w:r w:rsidR="00EA1863" w:rsidRPr="00A962D5">
        <w:rPr>
          <w:rFonts w:ascii="Arial" w:eastAsia="Calibri" w:hAnsi="Arial" w:cs="Arial"/>
          <w:i/>
          <w:iCs/>
          <w:sz w:val="16"/>
          <w:szCs w:val="16"/>
          <w:lang w:eastAsia="en-US"/>
        </w:rPr>
        <w:t>Elife</w:t>
      </w:r>
      <w:proofErr w:type="spellEnd"/>
    </w:p>
    <w:p w14:paraId="33277B35" w14:textId="0CAE609F" w:rsidR="00C80BBD" w:rsidRPr="00D32D7A" w:rsidRDefault="00C80BBD" w:rsidP="00512EE3">
      <w:pPr>
        <w:autoSpaceDE w:val="0"/>
        <w:autoSpaceDN w:val="0"/>
        <w:adjustRightInd w:val="0"/>
        <w:jc w:val="both"/>
        <w:rPr>
          <w:rFonts w:ascii="Arial" w:eastAsia="Calibri" w:hAnsi="Arial" w:cs="Arial"/>
          <w:sz w:val="16"/>
          <w:szCs w:val="16"/>
          <w:lang w:eastAsia="en-US"/>
        </w:rPr>
      </w:pPr>
    </w:p>
    <w:p w14:paraId="35597EE5" w14:textId="5BDD675E" w:rsidR="00C80BBD" w:rsidRPr="00A962D5" w:rsidRDefault="00C80BBD" w:rsidP="00512EE3">
      <w:pPr>
        <w:autoSpaceDE w:val="0"/>
        <w:autoSpaceDN w:val="0"/>
        <w:adjustRightInd w:val="0"/>
        <w:jc w:val="both"/>
        <w:rPr>
          <w:rFonts w:ascii="Arial" w:eastAsia="Calibri" w:hAnsi="Arial" w:cs="Arial"/>
          <w:i/>
          <w:iCs/>
          <w:sz w:val="16"/>
          <w:szCs w:val="16"/>
          <w:lang w:eastAsia="en-US"/>
        </w:rPr>
      </w:pPr>
      <w:proofErr w:type="spellStart"/>
      <w:r w:rsidRPr="00D32D7A">
        <w:rPr>
          <w:rFonts w:ascii="Arial" w:eastAsia="Calibri" w:hAnsi="Arial" w:cs="Arial"/>
          <w:sz w:val="16"/>
          <w:szCs w:val="16"/>
          <w:lang w:eastAsia="en-US"/>
        </w:rPr>
        <w:t>Schartner</w:t>
      </w:r>
      <w:proofErr w:type="spellEnd"/>
      <w:r w:rsidRPr="00D32D7A">
        <w:rPr>
          <w:rFonts w:ascii="Arial" w:eastAsia="Calibri" w:hAnsi="Arial" w:cs="Arial"/>
          <w:sz w:val="16"/>
          <w:szCs w:val="16"/>
          <w:lang w:eastAsia="en-US"/>
        </w:rPr>
        <w:t xml:space="preserve"> M., </w:t>
      </w:r>
      <w:proofErr w:type="spellStart"/>
      <w:r w:rsidRPr="007321D2">
        <w:rPr>
          <w:rFonts w:ascii="Arial" w:eastAsia="Calibri" w:hAnsi="Arial" w:cs="Arial"/>
          <w:b/>
          <w:sz w:val="16"/>
          <w:szCs w:val="16"/>
          <w:u w:val="single"/>
          <w:lang w:eastAsia="en-US"/>
        </w:rPr>
        <w:t>Timmermann</w:t>
      </w:r>
      <w:proofErr w:type="spellEnd"/>
      <w:r w:rsidRPr="007321D2">
        <w:rPr>
          <w:rFonts w:ascii="Arial" w:eastAsia="Calibri" w:hAnsi="Arial" w:cs="Arial"/>
          <w:b/>
          <w:sz w:val="16"/>
          <w:szCs w:val="16"/>
          <w:u w:val="single"/>
          <w:lang w:eastAsia="en-US"/>
        </w:rPr>
        <w:t xml:space="preserve"> C</w:t>
      </w:r>
      <w:r w:rsidRPr="00D32D7A">
        <w:rPr>
          <w:rFonts w:ascii="Arial" w:eastAsia="Calibri" w:hAnsi="Arial" w:cs="Arial"/>
          <w:sz w:val="16"/>
          <w:szCs w:val="16"/>
          <w:lang w:eastAsia="en-US"/>
        </w:rPr>
        <w:t xml:space="preserve">. (2020). Neural network models for DMT-induced visual hallucinations. </w:t>
      </w:r>
      <w:r w:rsidRPr="00A962D5">
        <w:rPr>
          <w:rFonts w:ascii="Arial" w:eastAsia="Calibri" w:hAnsi="Arial" w:cs="Arial"/>
          <w:i/>
          <w:iCs/>
          <w:sz w:val="16"/>
          <w:szCs w:val="16"/>
          <w:lang w:eastAsia="en-US"/>
        </w:rPr>
        <w:t>Neuroscience of Consciousness</w:t>
      </w:r>
    </w:p>
    <w:p w14:paraId="57D36327" w14:textId="46191578" w:rsidR="00CB0752" w:rsidRPr="00D32D7A" w:rsidRDefault="00CB0752" w:rsidP="00512EE3">
      <w:pPr>
        <w:autoSpaceDE w:val="0"/>
        <w:autoSpaceDN w:val="0"/>
        <w:adjustRightInd w:val="0"/>
        <w:jc w:val="both"/>
        <w:rPr>
          <w:rFonts w:ascii="Arial" w:eastAsia="Calibri" w:hAnsi="Arial" w:cs="Arial"/>
          <w:sz w:val="16"/>
          <w:szCs w:val="16"/>
          <w:lang w:eastAsia="en-US"/>
        </w:rPr>
      </w:pPr>
    </w:p>
    <w:p w14:paraId="4B597A07" w14:textId="4E62EE99" w:rsidR="00CB0752" w:rsidRPr="00D32D7A" w:rsidRDefault="00CB0752"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 xml:space="preserve">Gandy S., </w:t>
      </w:r>
      <w:proofErr w:type="spellStart"/>
      <w:r w:rsidRPr="00D32D7A">
        <w:rPr>
          <w:rFonts w:ascii="Arial" w:eastAsia="Calibri" w:hAnsi="Arial" w:cs="Arial"/>
          <w:sz w:val="16"/>
          <w:szCs w:val="16"/>
          <w:lang w:eastAsia="en-US"/>
        </w:rPr>
        <w:t>Forstmann</w:t>
      </w:r>
      <w:proofErr w:type="spellEnd"/>
      <w:r w:rsidRPr="00D32D7A">
        <w:rPr>
          <w:rFonts w:ascii="Arial" w:eastAsia="Calibri" w:hAnsi="Arial" w:cs="Arial"/>
          <w:sz w:val="16"/>
          <w:szCs w:val="16"/>
          <w:lang w:eastAsia="en-US"/>
        </w:rPr>
        <w:t xml:space="preserve"> M., Carhart-Harris RL., </w:t>
      </w:r>
      <w:proofErr w:type="spellStart"/>
      <w:r w:rsidRPr="00D32D7A">
        <w:rPr>
          <w:rFonts w:ascii="Arial" w:eastAsia="Calibri" w:hAnsi="Arial" w:cs="Arial"/>
          <w:b/>
          <w:sz w:val="16"/>
          <w:szCs w:val="16"/>
          <w:lang w:eastAsia="en-US"/>
        </w:rPr>
        <w:t>Timmermann</w:t>
      </w:r>
      <w:proofErr w:type="spellEnd"/>
      <w:r w:rsidRPr="00D32D7A">
        <w:rPr>
          <w:rFonts w:ascii="Arial" w:eastAsia="Calibri" w:hAnsi="Arial" w:cs="Arial"/>
          <w:b/>
          <w:sz w:val="16"/>
          <w:szCs w:val="16"/>
          <w:lang w:eastAsia="en-US"/>
        </w:rPr>
        <w:t xml:space="preserve"> C</w:t>
      </w:r>
      <w:r w:rsidRPr="00D32D7A">
        <w:rPr>
          <w:rFonts w:ascii="Arial" w:eastAsia="Calibri" w:hAnsi="Arial" w:cs="Arial"/>
          <w:sz w:val="16"/>
          <w:szCs w:val="16"/>
          <w:lang w:eastAsia="en-US"/>
        </w:rPr>
        <w:t xml:space="preserve">., Luke D., Watts R. (2020). The potential synergistic effects between psychedelic administration and nature contact for the improvement of mental health. </w:t>
      </w:r>
      <w:r w:rsidRPr="00A962D5">
        <w:rPr>
          <w:rFonts w:ascii="Arial" w:eastAsia="Calibri" w:hAnsi="Arial" w:cs="Arial"/>
          <w:i/>
          <w:iCs/>
          <w:sz w:val="16"/>
          <w:szCs w:val="16"/>
          <w:lang w:eastAsia="en-US"/>
        </w:rPr>
        <w:t>Health Psychology Open</w:t>
      </w:r>
    </w:p>
    <w:p w14:paraId="13E9F1F4" w14:textId="223ECAAE" w:rsidR="00EA1863" w:rsidRDefault="00EA1863" w:rsidP="00512EE3">
      <w:pPr>
        <w:autoSpaceDE w:val="0"/>
        <w:autoSpaceDN w:val="0"/>
        <w:adjustRightInd w:val="0"/>
        <w:jc w:val="both"/>
        <w:rPr>
          <w:rFonts w:ascii="Arial" w:eastAsia="Calibri" w:hAnsi="Arial" w:cs="Arial"/>
          <w:sz w:val="16"/>
          <w:szCs w:val="16"/>
          <w:lang w:eastAsia="en-US"/>
        </w:rPr>
      </w:pPr>
    </w:p>
    <w:p w14:paraId="5DF24A8E" w14:textId="4D9E271E" w:rsidR="007930F4" w:rsidRPr="007930F4" w:rsidRDefault="007930F4" w:rsidP="00512EE3">
      <w:pPr>
        <w:jc w:val="both"/>
        <w:rPr>
          <w:sz w:val="16"/>
          <w:szCs w:val="16"/>
          <w:u w:val="single"/>
        </w:rPr>
      </w:pPr>
      <w:r w:rsidRPr="007930F4">
        <w:rPr>
          <w:rFonts w:ascii="Arial" w:hAnsi="Arial" w:cs="Arial"/>
          <w:i/>
          <w:iCs/>
          <w:color w:val="222222"/>
          <w:sz w:val="16"/>
          <w:szCs w:val="16"/>
          <w:u w:val="single"/>
          <w:shd w:val="clear" w:color="auto" w:fill="FFFFFF"/>
        </w:rPr>
        <w:t>2019</w:t>
      </w:r>
    </w:p>
    <w:p w14:paraId="6BD92EED" w14:textId="77777777" w:rsidR="00EA1863" w:rsidRPr="00D32D7A" w:rsidRDefault="00EA1863" w:rsidP="00512EE3">
      <w:pPr>
        <w:autoSpaceDE w:val="0"/>
        <w:autoSpaceDN w:val="0"/>
        <w:adjustRightInd w:val="0"/>
        <w:jc w:val="both"/>
        <w:rPr>
          <w:rFonts w:ascii="Arial" w:hAnsi="Arial" w:cs="Arial"/>
          <w:color w:val="333333"/>
          <w:sz w:val="16"/>
          <w:szCs w:val="16"/>
          <w:shd w:val="clear" w:color="auto" w:fill="FFFFFF"/>
        </w:rPr>
      </w:pPr>
    </w:p>
    <w:p w14:paraId="727E77BF" w14:textId="2E8AD681" w:rsidR="00FC21AB" w:rsidRPr="00D32D7A" w:rsidRDefault="00FC21AB" w:rsidP="00512EE3">
      <w:pPr>
        <w:autoSpaceDE w:val="0"/>
        <w:autoSpaceDN w:val="0"/>
        <w:adjustRightInd w:val="0"/>
        <w:jc w:val="both"/>
        <w:rPr>
          <w:rFonts w:ascii="Arial" w:eastAsia="Calibri" w:hAnsi="Arial" w:cs="Arial"/>
          <w:sz w:val="16"/>
          <w:szCs w:val="16"/>
          <w:lang w:eastAsia="en-US"/>
        </w:rPr>
      </w:pPr>
      <w:proofErr w:type="spellStart"/>
      <w:r w:rsidRPr="007321D2">
        <w:rPr>
          <w:rFonts w:ascii="Arial" w:eastAsia="Calibri" w:hAnsi="Arial" w:cs="Arial"/>
          <w:b/>
          <w:sz w:val="16"/>
          <w:szCs w:val="16"/>
          <w:u w:val="single"/>
          <w:lang w:eastAsia="en-US"/>
        </w:rPr>
        <w:t>Timmermann</w:t>
      </w:r>
      <w:proofErr w:type="spellEnd"/>
      <w:r w:rsidRPr="007321D2">
        <w:rPr>
          <w:rFonts w:ascii="Arial" w:eastAsia="Calibri" w:hAnsi="Arial" w:cs="Arial"/>
          <w:b/>
          <w:sz w:val="16"/>
          <w:szCs w:val="16"/>
          <w:u w:val="single"/>
          <w:lang w:eastAsia="en-US"/>
        </w:rPr>
        <w:t xml:space="preserve"> C</w:t>
      </w:r>
      <w:r w:rsidRPr="00D32D7A">
        <w:rPr>
          <w:rFonts w:ascii="Arial" w:eastAsia="Calibri" w:hAnsi="Arial" w:cs="Arial"/>
          <w:sz w:val="16"/>
          <w:szCs w:val="16"/>
          <w:lang w:eastAsia="en-US"/>
        </w:rPr>
        <w:t xml:space="preserve">., Roseman. </w:t>
      </w:r>
      <w:proofErr w:type="spellStart"/>
      <w:r w:rsidR="00BC173A">
        <w:rPr>
          <w:rFonts w:ascii="Arial" w:eastAsia="Calibri" w:hAnsi="Arial" w:cs="Arial"/>
          <w:sz w:val="16"/>
          <w:szCs w:val="16"/>
          <w:lang w:eastAsia="en-US"/>
        </w:rPr>
        <w:t>Schartner</w:t>
      </w:r>
      <w:proofErr w:type="spellEnd"/>
      <w:r w:rsidR="00BC173A">
        <w:rPr>
          <w:rFonts w:ascii="Arial" w:eastAsia="Calibri" w:hAnsi="Arial" w:cs="Arial"/>
          <w:sz w:val="16"/>
          <w:szCs w:val="16"/>
          <w:lang w:eastAsia="en-US"/>
        </w:rPr>
        <w:t xml:space="preserve">, M., </w:t>
      </w:r>
      <w:proofErr w:type="spellStart"/>
      <w:r w:rsidR="00BC173A">
        <w:rPr>
          <w:rFonts w:ascii="Arial" w:eastAsia="Calibri" w:hAnsi="Arial" w:cs="Arial"/>
          <w:sz w:val="16"/>
          <w:szCs w:val="16"/>
          <w:lang w:eastAsia="en-US"/>
        </w:rPr>
        <w:t>Milliere</w:t>
      </w:r>
      <w:proofErr w:type="spellEnd"/>
      <w:r w:rsidR="00BC173A">
        <w:rPr>
          <w:rFonts w:ascii="Arial" w:eastAsia="Calibri" w:hAnsi="Arial" w:cs="Arial"/>
          <w:sz w:val="16"/>
          <w:szCs w:val="16"/>
          <w:lang w:eastAsia="en-US"/>
        </w:rPr>
        <w:t xml:space="preserve">, R., </w:t>
      </w:r>
      <w:proofErr w:type="spellStart"/>
      <w:r w:rsidRPr="00D32D7A">
        <w:rPr>
          <w:rFonts w:ascii="Arial" w:eastAsia="Calibri" w:hAnsi="Arial" w:cs="Arial"/>
          <w:sz w:val="16"/>
          <w:szCs w:val="16"/>
          <w:lang w:eastAsia="en-US"/>
        </w:rPr>
        <w:t>Wiliams</w:t>
      </w:r>
      <w:proofErr w:type="spellEnd"/>
      <w:r w:rsidRPr="00D32D7A">
        <w:rPr>
          <w:rFonts w:ascii="Arial" w:eastAsia="Calibri" w:hAnsi="Arial" w:cs="Arial"/>
          <w:sz w:val="16"/>
          <w:szCs w:val="16"/>
          <w:lang w:eastAsia="en-US"/>
        </w:rPr>
        <w:t xml:space="preserve"> L., </w:t>
      </w:r>
      <w:proofErr w:type="spellStart"/>
      <w:r w:rsidRPr="00D32D7A">
        <w:rPr>
          <w:rFonts w:ascii="Arial" w:eastAsia="Calibri" w:hAnsi="Arial" w:cs="Arial"/>
          <w:sz w:val="16"/>
          <w:szCs w:val="16"/>
          <w:lang w:eastAsia="en-US"/>
        </w:rPr>
        <w:t>Erritzoe</w:t>
      </w:r>
      <w:proofErr w:type="spellEnd"/>
      <w:r w:rsidRPr="00D32D7A">
        <w:rPr>
          <w:rFonts w:ascii="Arial" w:eastAsia="Calibri" w:hAnsi="Arial" w:cs="Arial"/>
          <w:sz w:val="16"/>
          <w:szCs w:val="16"/>
          <w:lang w:eastAsia="en-US"/>
        </w:rPr>
        <w:t xml:space="preserve"> D., </w:t>
      </w:r>
      <w:proofErr w:type="spellStart"/>
      <w:r w:rsidR="00BC173A">
        <w:rPr>
          <w:rFonts w:ascii="Arial" w:eastAsia="Calibri" w:hAnsi="Arial" w:cs="Arial"/>
          <w:sz w:val="16"/>
          <w:szCs w:val="16"/>
          <w:lang w:eastAsia="en-US"/>
        </w:rPr>
        <w:t>Muthukumaraswamy</w:t>
      </w:r>
      <w:proofErr w:type="spellEnd"/>
      <w:r w:rsidR="00BC173A">
        <w:rPr>
          <w:rFonts w:ascii="Arial" w:eastAsia="Calibri" w:hAnsi="Arial" w:cs="Arial"/>
          <w:sz w:val="16"/>
          <w:szCs w:val="16"/>
          <w:lang w:eastAsia="en-US"/>
        </w:rPr>
        <w:t xml:space="preserve">, S., Ashton, M., </w:t>
      </w:r>
      <w:proofErr w:type="spellStart"/>
      <w:r w:rsidR="00BC173A">
        <w:rPr>
          <w:rFonts w:ascii="Arial" w:eastAsia="Calibri" w:hAnsi="Arial" w:cs="Arial"/>
          <w:sz w:val="16"/>
          <w:szCs w:val="16"/>
          <w:lang w:eastAsia="en-US"/>
        </w:rPr>
        <w:t>Bendrioua</w:t>
      </w:r>
      <w:proofErr w:type="spellEnd"/>
      <w:r w:rsidR="00BC173A">
        <w:rPr>
          <w:rFonts w:ascii="Arial" w:eastAsia="Calibri" w:hAnsi="Arial" w:cs="Arial"/>
          <w:sz w:val="16"/>
          <w:szCs w:val="16"/>
          <w:lang w:eastAsia="en-US"/>
        </w:rPr>
        <w:t xml:space="preserve">, A., Kaur, O., Turton, S., Nour, M., Day, C., </w:t>
      </w:r>
      <w:r w:rsidRPr="00D32D7A">
        <w:rPr>
          <w:rFonts w:ascii="Arial" w:eastAsia="Calibri" w:hAnsi="Arial" w:cs="Arial"/>
          <w:sz w:val="16"/>
          <w:szCs w:val="16"/>
          <w:lang w:eastAsia="en-US"/>
        </w:rPr>
        <w:t>Leech R., Nutt., Carhart-Harris R. (</w:t>
      </w:r>
      <w:r w:rsidR="00EA1863" w:rsidRPr="00D32D7A">
        <w:rPr>
          <w:rFonts w:ascii="Arial" w:eastAsia="Calibri" w:hAnsi="Arial" w:cs="Arial"/>
          <w:sz w:val="16"/>
          <w:szCs w:val="16"/>
          <w:lang w:eastAsia="en-US"/>
        </w:rPr>
        <w:t>2019</w:t>
      </w:r>
      <w:r w:rsidRPr="00D32D7A">
        <w:rPr>
          <w:rFonts w:ascii="Arial" w:eastAsia="Calibri" w:hAnsi="Arial" w:cs="Arial"/>
          <w:sz w:val="16"/>
          <w:szCs w:val="16"/>
          <w:lang w:eastAsia="en-US"/>
        </w:rPr>
        <w:t xml:space="preserve">). </w:t>
      </w:r>
      <w:r w:rsidR="00C404CC" w:rsidRPr="00D32D7A">
        <w:rPr>
          <w:rFonts w:ascii="Arial" w:eastAsia="Calibri" w:hAnsi="Arial" w:cs="Arial"/>
          <w:sz w:val="16"/>
          <w:szCs w:val="16"/>
          <w:lang w:eastAsia="en-US"/>
        </w:rPr>
        <w:t xml:space="preserve">Neural effects of </w:t>
      </w:r>
      <w:r w:rsidR="00E012F7" w:rsidRPr="00D32D7A">
        <w:rPr>
          <w:rFonts w:ascii="Arial" w:eastAsia="Calibri" w:hAnsi="Arial" w:cs="Arial"/>
          <w:sz w:val="16"/>
          <w:szCs w:val="16"/>
          <w:lang w:eastAsia="en-US"/>
        </w:rPr>
        <w:t xml:space="preserve">the </w:t>
      </w:r>
      <w:r w:rsidR="00C404CC" w:rsidRPr="00D32D7A">
        <w:rPr>
          <w:rFonts w:ascii="Arial" w:eastAsia="Calibri" w:hAnsi="Arial" w:cs="Arial"/>
          <w:sz w:val="16"/>
          <w:szCs w:val="16"/>
          <w:lang w:eastAsia="en-US"/>
        </w:rPr>
        <w:t xml:space="preserve">DMT </w:t>
      </w:r>
      <w:r w:rsidR="00E012F7" w:rsidRPr="00D32D7A">
        <w:rPr>
          <w:rFonts w:ascii="Arial" w:eastAsia="Calibri" w:hAnsi="Arial" w:cs="Arial"/>
          <w:sz w:val="16"/>
          <w:szCs w:val="16"/>
          <w:lang w:eastAsia="en-US"/>
        </w:rPr>
        <w:t xml:space="preserve">experience </w:t>
      </w:r>
      <w:r w:rsidR="00C404CC" w:rsidRPr="00D32D7A">
        <w:rPr>
          <w:rFonts w:ascii="Arial" w:eastAsia="Calibri" w:hAnsi="Arial" w:cs="Arial"/>
          <w:sz w:val="16"/>
          <w:szCs w:val="16"/>
          <w:lang w:eastAsia="en-US"/>
        </w:rPr>
        <w:t xml:space="preserve">as determined </w:t>
      </w:r>
      <w:r w:rsidR="00EA1863" w:rsidRPr="00D32D7A">
        <w:rPr>
          <w:rFonts w:ascii="Arial" w:eastAsia="Calibri" w:hAnsi="Arial" w:cs="Arial"/>
          <w:sz w:val="16"/>
          <w:szCs w:val="16"/>
          <w:lang w:eastAsia="en-US"/>
        </w:rPr>
        <w:t>with</w:t>
      </w:r>
      <w:r w:rsidR="00C404CC" w:rsidRPr="00D32D7A">
        <w:rPr>
          <w:rFonts w:ascii="Arial" w:eastAsia="Calibri" w:hAnsi="Arial" w:cs="Arial"/>
          <w:sz w:val="16"/>
          <w:szCs w:val="16"/>
          <w:lang w:eastAsia="en-US"/>
        </w:rPr>
        <w:t xml:space="preserve"> multivariate EEG</w:t>
      </w:r>
      <w:r w:rsidR="00EA1863" w:rsidRPr="00D32D7A">
        <w:rPr>
          <w:rFonts w:ascii="Arial" w:eastAsia="Calibri" w:hAnsi="Arial" w:cs="Arial"/>
          <w:sz w:val="16"/>
          <w:szCs w:val="16"/>
          <w:lang w:eastAsia="en-US"/>
        </w:rPr>
        <w:t xml:space="preserve">. </w:t>
      </w:r>
      <w:r w:rsidR="00E15912" w:rsidRPr="00E15912">
        <w:rPr>
          <w:rFonts w:ascii="Arial" w:eastAsia="Calibri" w:hAnsi="Arial" w:cs="Arial"/>
          <w:i/>
          <w:iCs/>
          <w:sz w:val="16"/>
          <w:szCs w:val="16"/>
          <w:lang w:eastAsia="en-US"/>
        </w:rPr>
        <w:t xml:space="preserve">Nature </w:t>
      </w:r>
      <w:r w:rsidR="00EA1863" w:rsidRPr="00E15912">
        <w:rPr>
          <w:rFonts w:ascii="Arial" w:eastAsia="Calibri" w:hAnsi="Arial" w:cs="Arial"/>
          <w:i/>
          <w:iCs/>
          <w:sz w:val="16"/>
          <w:szCs w:val="16"/>
          <w:lang w:eastAsia="en-US"/>
        </w:rPr>
        <w:t>Scientific Reports</w:t>
      </w:r>
    </w:p>
    <w:p w14:paraId="55A76A28" w14:textId="1FCA90DF" w:rsidR="00FC21AB" w:rsidRDefault="00FC21AB" w:rsidP="00512EE3">
      <w:pPr>
        <w:autoSpaceDE w:val="0"/>
        <w:autoSpaceDN w:val="0"/>
        <w:adjustRightInd w:val="0"/>
        <w:jc w:val="both"/>
        <w:rPr>
          <w:rFonts w:ascii="Arial" w:eastAsia="Calibri" w:hAnsi="Arial" w:cs="Arial"/>
          <w:sz w:val="16"/>
          <w:szCs w:val="16"/>
          <w:lang w:eastAsia="en-US"/>
        </w:rPr>
      </w:pPr>
    </w:p>
    <w:p w14:paraId="392474B5" w14:textId="5BCCA160" w:rsidR="007930F4" w:rsidRPr="007930F4" w:rsidRDefault="007930F4" w:rsidP="00512EE3">
      <w:pPr>
        <w:autoSpaceDE w:val="0"/>
        <w:autoSpaceDN w:val="0"/>
        <w:adjustRightInd w:val="0"/>
        <w:jc w:val="both"/>
        <w:rPr>
          <w:rFonts w:ascii="Arial" w:eastAsia="Calibri" w:hAnsi="Arial" w:cs="Arial"/>
          <w:i/>
          <w:iCs/>
          <w:sz w:val="16"/>
          <w:szCs w:val="16"/>
          <w:u w:val="single"/>
          <w:lang w:eastAsia="en-US"/>
        </w:rPr>
      </w:pPr>
      <w:r w:rsidRPr="007930F4">
        <w:rPr>
          <w:rFonts w:ascii="Arial" w:eastAsia="Calibri" w:hAnsi="Arial" w:cs="Arial"/>
          <w:i/>
          <w:iCs/>
          <w:sz w:val="16"/>
          <w:szCs w:val="16"/>
          <w:u w:val="single"/>
          <w:lang w:eastAsia="en-US"/>
        </w:rPr>
        <w:t>2018</w:t>
      </w:r>
    </w:p>
    <w:p w14:paraId="522CE7EF" w14:textId="77777777" w:rsidR="007930F4" w:rsidRPr="00D32D7A" w:rsidRDefault="007930F4" w:rsidP="00512EE3">
      <w:pPr>
        <w:autoSpaceDE w:val="0"/>
        <w:autoSpaceDN w:val="0"/>
        <w:adjustRightInd w:val="0"/>
        <w:jc w:val="both"/>
        <w:rPr>
          <w:rFonts w:ascii="Arial" w:eastAsia="Calibri" w:hAnsi="Arial" w:cs="Arial"/>
          <w:sz w:val="16"/>
          <w:szCs w:val="16"/>
          <w:lang w:eastAsia="en-US"/>
        </w:rPr>
      </w:pPr>
    </w:p>
    <w:p w14:paraId="12A06157" w14:textId="44D2AF46" w:rsidR="00FC21AB" w:rsidRDefault="00FC21AB" w:rsidP="00512EE3">
      <w:pPr>
        <w:autoSpaceDE w:val="0"/>
        <w:autoSpaceDN w:val="0"/>
        <w:adjustRightInd w:val="0"/>
        <w:jc w:val="both"/>
        <w:rPr>
          <w:rFonts w:ascii="Arial" w:eastAsia="Calibri" w:hAnsi="Arial" w:cs="Arial"/>
          <w:i/>
          <w:iCs/>
          <w:sz w:val="16"/>
          <w:szCs w:val="16"/>
          <w:lang w:eastAsia="en-US"/>
        </w:rPr>
      </w:pPr>
      <w:proofErr w:type="spellStart"/>
      <w:r w:rsidRPr="007321D2">
        <w:rPr>
          <w:rFonts w:ascii="Arial" w:eastAsia="Calibri" w:hAnsi="Arial" w:cs="Arial"/>
          <w:b/>
          <w:sz w:val="16"/>
          <w:szCs w:val="16"/>
          <w:u w:val="single"/>
          <w:lang w:eastAsia="en-US"/>
        </w:rPr>
        <w:t>Timmermann</w:t>
      </w:r>
      <w:proofErr w:type="spellEnd"/>
      <w:r w:rsidRPr="007321D2">
        <w:rPr>
          <w:rFonts w:ascii="Arial" w:eastAsia="Calibri" w:hAnsi="Arial" w:cs="Arial"/>
          <w:b/>
          <w:sz w:val="16"/>
          <w:szCs w:val="16"/>
          <w:u w:val="single"/>
          <w:lang w:eastAsia="en-US"/>
        </w:rPr>
        <w:t xml:space="preserve"> C</w:t>
      </w:r>
      <w:r w:rsidRPr="00D32D7A">
        <w:rPr>
          <w:rFonts w:ascii="Arial" w:eastAsia="Calibri" w:hAnsi="Arial" w:cs="Arial"/>
          <w:sz w:val="16"/>
          <w:szCs w:val="16"/>
          <w:lang w:eastAsia="en-US"/>
        </w:rPr>
        <w:t xml:space="preserve">., Roseman. </w:t>
      </w:r>
      <w:proofErr w:type="spellStart"/>
      <w:r w:rsidRPr="00D32D7A">
        <w:rPr>
          <w:rFonts w:ascii="Arial" w:eastAsia="Calibri" w:hAnsi="Arial" w:cs="Arial"/>
          <w:sz w:val="16"/>
          <w:szCs w:val="16"/>
          <w:lang w:eastAsia="en-US"/>
        </w:rPr>
        <w:t>Wiliams</w:t>
      </w:r>
      <w:proofErr w:type="spellEnd"/>
      <w:r w:rsidRPr="00D32D7A">
        <w:rPr>
          <w:rFonts w:ascii="Arial" w:eastAsia="Calibri" w:hAnsi="Arial" w:cs="Arial"/>
          <w:sz w:val="16"/>
          <w:szCs w:val="16"/>
          <w:lang w:eastAsia="en-US"/>
        </w:rPr>
        <w:t xml:space="preserve"> L., </w:t>
      </w:r>
      <w:proofErr w:type="spellStart"/>
      <w:r w:rsidRPr="00D32D7A">
        <w:rPr>
          <w:rFonts w:ascii="Arial" w:eastAsia="Calibri" w:hAnsi="Arial" w:cs="Arial"/>
          <w:sz w:val="16"/>
          <w:szCs w:val="16"/>
          <w:lang w:eastAsia="en-US"/>
        </w:rPr>
        <w:t>Erritzoe</w:t>
      </w:r>
      <w:proofErr w:type="spellEnd"/>
      <w:r w:rsidRPr="00D32D7A">
        <w:rPr>
          <w:rFonts w:ascii="Arial" w:eastAsia="Calibri" w:hAnsi="Arial" w:cs="Arial"/>
          <w:sz w:val="16"/>
          <w:szCs w:val="16"/>
          <w:lang w:eastAsia="en-US"/>
        </w:rPr>
        <w:t xml:space="preserve"> D., Martial C., </w:t>
      </w:r>
      <w:proofErr w:type="spellStart"/>
      <w:r w:rsidRPr="00D32D7A">
        <w:rPr>
          <w:rFonts w:ascii="Arial" w:eastAsia="Calibri" w:hAnsi="Arial" w:cs="Arial"/>
          <w:sz w:val="16"/>
          <w:szCs w:val="16"/>
          <w:lang w:eastAsia="en-US"/>
        </w:rPr>
        <w:t>Cassol</w:t>
      </w:r>
      <w:proofErr w:type="spellEnd"/>
      <w:r w:rsidRPr="00D32D7A">
        <w:rPr>
          <w:rFonts w:ascii="Arial" w:eastAsia="Calibri" w:hAnsi="Arial" w:cs="Arial"/>
          <w:sz w:val="16"/>
          <w:szCs w:val="16"/>
          <w:lang w:eastAsia="en-US"/>
        </w:rPr>
        <w:t xml:space="preserve"> H., </w:t>
      </w:r>
      <w:proofErr w:type="spellStart"/>
      <w:r w:rsidRPr="00D32D7A">
        <w:rPr>
          <w:rFonts w:ascii="Arial" w:eastAsia="Calibri" w:hAnsi="Arial" w:cs="Arial"/>
          <w:sz w:val="16"/>
          <w:szCs w:val="16"/>
          <w:lang w:eastAsia="en-US"/>
        </w:rPr>
        <w:t>Laureys</w:t>
      </w:r>
      <w:proofErr w:type="spellEnd"/>
      <w:r w:rsidRPr="00D32D7A">
        <w:rPr>
          <w:rFonts w:ascii="Arial" w:eastAsia="Calibri" w:hAnsi="Arial" w:cs="Arial"/>
          <w:sz w:val="16"/>
          <w:szCs w:val="16"/>
          <w:lang w:eastAsia="en-US"/>
        </w:rPr>
        <w:t xml:space="preserve"> S., Leech </w:t>
      </w:r>
      <w:r w:rsidR="006E24C3" w:rsidRPr="00D32D7A">
        <w:rPr>
          <w:rFonts w:ascii="Arial" w:eastAsia="Calibri" w:hAnsi="Arial" w:cs="Arial"/>
          <w:sz w:val="16"/>
          <w:szCs w:val="16"/>
          <w:lang w:eastAsia="en-US"/>
        </w:rPr>
        <w:t>R., Nutt., Carhart-Harris R. (</w:t>
      </w:r>
      <w:r w:rsidR="00D006F4" w:rsidRPr="00D32D7A">
        <w:rPr>
          <w:rFonts w:ascii="Arial" w:eastAsia="Calibri" w:hAnsi="Arial" w:cs="Arial"/>
          <w:sz w:val="16"/>
          <w:szCs w:val="16"/>
          <w:lang w:eastAsia="en-US"/>
        </w:rPr>
        <w:t>2018</w:t>
      </w:r>
      <w:r w:rsidRPr="00D32D7A">
        <w:rPr>
          <w:rFonts w:ascii="Arial" w:eastAsia="Calibri" w:hAnsi="Arial" w:cs="Arial"/>
          <w:sz w:val="16"/>
          <w:szCs w:val="16"/>
          <w:lang w:eastAsia="en-US"/>
        </w:rPr>
        <w:t xml:space="preserve">). DMT models near-death experiences in healthy volunteers. </w:t>
      </w:r>
      <w:r w:rsidR="00AC3C1F" w:rsidRPr="00E15912">
        <w:rPr>
          <w:rFonts w:ascii="Arial" w:eastAsia="Calibri" w:hAnsi="Arial" w:cs="Arial"/>
          <w:i/>
          <w:iCs/>
          <w:sz w:val="16"/>
          <w:szCs w:val="16"/>
          <w:lang w:eastAsia="en-US"/>
        </w:rPr>
        <w:t>Front</w:t>
      </w:r>
      <w:r w:rsidR="00E15912" w:rsidRPr="00E15912">
        <w:rPr>
          <w:rFonts w:ascii="Arial" w:eastAsia="Calibri" w:hAnsi="Arial" w:cs="Arial"/>
          <w:i/>
          <w:iCs/>
          <w:sz w:val="16"/>
          <w:szCs w:val="16"/>
          <w:lang w:eastAsia="en-US"/>
        </w:rPr>
        <w:t>iers in</w:t>
      </w:r>
      <w:r w:rsidR="00AC3C1F" w:rsidRPr="00E15912">
        <w:rPr>
          <w:rFonts w:ascii="Arial" w:eastAsia="Calibri" w:hAnsi="Arial" w:cs="Arial"/>
          <w:i/>
          <w:iCs/>
          <w:sz w:val="16"/>
          <w:szCs w:val="16"/>
          <w:lang w:eastAsia="en-US"/>
        </w:rPr>
        <w:t xml:space="preserve"> Psych</w:t>
      </w:r>
      <w:r w:rsidR="00E15912" w:rsidRPr="00E15912">
        <w:rPr>
          <w:rFonts w:ascii="Arial" w:eastAsia="Calibri" w:hAnsi="Arial" w:cs="Arial"/>
          <w:i/>
          <w:iCs/>
          <w:sz w:val="16"/>
          <w:szCs w:val="16"/>
          <w:lang w:eastAsia="en-US"/>
        </w:rPr>
        <w:t>iatry</w:t>
      </w:r>
      <w:r w:rsidR="00AC3C1F" w:rsidRPr="00E15912">
        <w:rPr>
          <w:rFonts w:ascii="Arial" w:eastAsia="Calibri" w:hAnsi="Arial" w:cs="Arial"/>
          <w:i/>
          <w:iCs/>
          <w:sz w:val="16"/>
          <w:szCs w:val="16"/>
          <w:lang w:eastAsia="en-US"/>
        </w:rPr>
        <w:t>.</w:t>
      </w:r>
    </w:p>
    <w:p w14:paraId="619AE147" w14:textId="0DC13A43" w:rsidR="007930F4" w:rsidRDefault="007930F4" w:rsidP="00512EE3">
      <w:pPr>
        <w:autoSpaceDE w:val="0"/>
        <w:autoSpaceDN w:val="0"/>
        <w:adjustRightInd w:val="0"/>
        <w:jc w:val="both"/>
        <w:rPr>
          <w:rFonts w:ascii="Arial" w:eastAsia="Calibri" w:hAnsi="Arial" w:cs="Arial"/>
          <w:i/>
          <w:iCs/>
          <w:sz w:val="16"/>
          <w:szCs w:val="16"/>
          <w:lang w:eastAsia="en-US"/>
        </w:rPr>
      </w:pPr>
    </w:p>
    <w:p w14:paraId="48E4CB2B" w14:textId="489AB778" w:rsidR="007930F4" w:rsidRPr="00D32D7A" w:rsidRDefault="007930F4" w:rsidP="00512EE3">
      <w:pPr>
        <w:autoSpaceDE w:val="0"/>
        <w:autoSpaceDN w:val="0"/>
        <w:adjustRightInd w:val="0"/>
        <w:jc w:val="both"/>
        <w:rPr>
          <w:rFonts w:ascii="Arial" w:eastAsia="Calibri" w:hAnsi="Arial" w:cs="Arial"/>
          <w:sz w:val="16"/>
          <w:szCs w:val="16"/>
          <w:lang w:eastAsia="en-US"/>
        </w:rPr>
      </w:pPr>
      <w:proofErr w:type="spellStart"/>
      <w:r w:rsidRPr="007321D2">
        <w:rPr>
          <w:rFonts w:ascii="Arial" w:eastAsia="Calibri" w:hAnsi="Arial" w:cs="Arial"/>
          <w:b/>
          <w:sz w:val="16"/>
          <w:szCs w:val="16"/>
          <w:u w:val="single"/>
          <w:lang w:eastAsia="en-US"/>
        </w:rPr>
        <w:t>Timmermann</w:t>
      </w:r>
      <w:proofErr w:type="spellEnd"/>
      <w:r w:rsidRPr="007321D2">
        <w:rPr>
          <w:rFonts w:ascii="Arial" w:eastAsia="Calibri" w:hAnsi="Arial" w:cs="Arial"/>
          <w:b/>
          <w:sz w:val="16"/>
          <w:szCs w:val="16"/>
          <w:u w:val="single"/>
          <w:lang w:eastAsia="en-US"/>
        </w:rPr>
        <w:t xml:space="preserve"> C</w:t>
      </w:r>
      <w:r w:rsidR="006F0558" w:rsidRPr="006F0558">
        <w:rPr>
          <w:rFonts w:ascii="Arial" w:eastAsia="Calibri" w:hAnsi="Arial" w:cs="Arial"/>
          <w:bCs/>
          <w:sz w:val="16"/>
          <w:szCs w:val="16"/>
          <w:lang w:eastAsia="en-US"/>
        </w:rPr>
        <w:t>.</w:t>
      </w:r>
      <w:r w:rsidRPr="00D32D7A">
        <w:rPr>
          <w:rFonts w:ascii="Arial" w:eastAsia="Calibri" w:hAnsi="Arial" w:cs="Arial"/>
          <w:sz w:val="16"/>
          <w:szCs w:val="16"/>
          <w:lang w:eastAsia="en-US"/>
        </w:rPr>
        <w:t xml:space="preserve">, Spriggs M., </w:t>
      </w:r>
      <w:proofErr w:type="spellStart"/>
      <w:r w:rsidRPr="00D32D7A">
        <w:rPr>
          <w:rFonts w:ascii="Arial" w:eastAsia="Calibri" w:hAnsi="Arial" w:cs="Arial"/>
          <w:sz w:val="16"/>
          <w:szCs w:val="16"/>
          <w:lang w:eastAsia="en-US"/>
        </w:rPr>
        <w:t>Kaelen</w:t>
      </w:r>
      <w:proofErr w:type="spellEnd"/>
      <w:r w:rsidRPr="00D32D7A">
        <w:rPr>
          <w:rFonts w:ascii="Arial" w:eastAsia="Calibri" w:hAnsi="Arial" w:cs="Arial"/>
          <w:sz w:val="16"/>
          <w:szCs w:val="16"/>
          <w:lang w:eastAsia="en-US"/>
        </w:rPr>
        <w:t xml:space="preserve"> M., Leech R., Nutt D., Moran R., Carhart-Harris R., </w:t>
      </w:r>
      <w:proofErr w:type="spellStart"/>
      <w:r w:rsidRPr="00D32D7A">
        <w:rPr>
          <w:rFonts w:ascii="Arial" w:eastAsia="Calibri" w:hAnsi="Arial" w:cs="Arial"/>
          <w:sz w:val="16"/>
          <w:szCs w:val="16"/>
          <w:lang w:eastAsia="en-US"/>
        </w:rPr>
        <w:t>Muthukumaraswamy</w:t>
      </w:r>
      <w:proofErr w:type="spellEnd"/>
      <w:r w:rsidRPr="00D32D7A">
        <w:rPr>
          <w:rFonts w:ascii="Arial" w:eastAsia="Calibri" w:hAnsi="Arial" w:cs="Arial"/>
          <w:sz w:val="16"/>
          <w:szCs w:val="16"/>
          <w:lang w:eastAsia="en-US"/>
        </w:rPr>
        <w:t xml:space="preserve"> S. (2018) LSD Modulates Effective Connectivity and Neural Adaptation Mechanisms in an Auditory Oddball Paradigm. </w:t>
      </w:r>
      <w:r w:rsidRPr="00E15912">
        <w:rPr>
          <w:rFonts w:ascii="Arial" w:eastAsia="Calibri" w:hAnsi="Arial" w:cs="Arial"/>
          <w:i/>
          <w:iCs/>
          <w:sz w:val="16"/>
          <w:szCs w:val="16"/>
          <w:lang w:eastAsia="en-US"/>
        </w:rPr>
        <w:t>Neuropharmacology</w:t>
      </w:r>
    </w:p>
    <w:p w14:paraId="71438A11" w14:textId="77777777" w:rsidR="00AC3C1F" w:rsidRPr="00D32D7A" w:rsidRDefault="00AC3C1F" w:rsidP="00512EE3">
      <w:pPr>
        <w:autoSpaceDE w:val="0"/>
        <w:autoSpaceDN w:val="0"/>
        <w:adjustRightInd w:val="0"/>
        <w:jc w:val="both"/>
        <w:rPr>
          <w:rFonts w:ascii="Arial" w:eastAsia="Calibri" w:hAnsi="Arial" w:cs="Arial"/>
          <w:sz w:val="16"/>
          <w:szCs w:val="16"/>
          <w:lang w:eastAsia="en-US"/>
        </w:rPr>
      </w:pPr>
    </w:p>
    <w:p w14:paraId="4714A2D7" w14:textId="06816EBD" w:rsidR="00AC3C1F" w:rsidRPr="00D32D7A" w:rsidRDefault="00AC3C1F" w:rsidP="00512EE3">
      <w:pPr>
        <w:autoSpaceDE w:val="0"/>
        <w:autoSpaceDN w:val="0"/>
        <w:adjustRightInd w:val="0"/>
        <w:jc w:val="both"/>
        <w:rPr>
          <w:rFonts w:ascii="Arial" w:eastAsia="Calibri" w:hAnsi="Arial" w:cs="Arial"/>
          <w:sz w:val="16"/>
          <w:szCs w:val="16"/>
          <w:lang w:eastAsia="en-US"/>
        </w:rPr>
      </w:pPr>
      <w:proofErr w:type="spellStart"/>
      <w:r w:rsidRPr="00D32D7A">
        <w:rPr>
          <w:rFonts w:ascii="Arial" w:eastAsia="Calibri" w:hAnsi="Arial" w:cs="Arial"/>
          <w:sz w:val="16"/>
          <w:szCs w:val="16"/>
          <w:lang w:eastAsia="en-US"/>
        </w:rPr>
        <w:t>Haijen</w:t>
      </w:r>
      <w:proofErr w:type="spellEnd"/>
      <w:r w:rsidRPr="00D32D7A">
        <w:rPr>
          <w:rFonts w:ascii="Arial" w:eastAsia="Calibri" w:hAnsi="Arial" w:cs="Arial"/>
          <w:sz w:val="16"/>
          <w:szCs w:val="16"/>
          <w:lang w:eastAsia="en-US"/>
        </w:rPr>
        <w:t xml:space="preserve"> E., </w:t>
      </w:r>
      <w:proofErr w:type="spellStart"/>
      <w:r w:rsidRPr="00D32D7A">
        <w:rPr>
          <w:rFonts w:ascii="Arial" w:eastAsia="Calibri" w:hAnsi="Arial" w:cs="Arial"/>
          <w:sz w:val="16"/>
          <w:szCs w:val="16"/>
          <w:lang w:eastAsia="en-US"/>
        </w:rPr>
        <w:t>Kaelen</w:t>
      </w:r>
      <w:proofErr w:type="spellEnd"/>
      <w:r w:rsidRPr="00D32D7A">
        <w:rPr>
          <w:rFonts w:ascii="Arial" w:eastAsia="Calibri" w:hAnsi="Arial" w:cs="Arial"/>
          <w:sz w:val="16"/>
          <w:szCs w:val="16"/>
          <w:lang w:eastAsia="en-US"/>
        </w:rPr>
        <w:t xml:space="preserve"> M., Roseman L., </w:t>
      </w:r>
      <w:proofErr w:type="spellStart"/>
      <w:r w:rsidRPr="00D32D7A">
        <w:rPr>
          <w:rFonts w:ascii="Arial" w:eastAsia="Calibri" w:hAnsi="Arial" w:cs="Arial"/>
          <w:b/>
          <w:sz w:val="16"/>
          <w:szCs w:val="16"/>
          <w:lang w:eastAsia="en-US"/>
        </w:rPr>
        <w:t>Timmermann</w:t>
      </w:r>
      <w:proofErr w:type="spellEnd"/>
      <w:r w:rsidRPr="00D32D7A">
        <w:rPr>
          <w:rFonts w:ascii="Arial" w:eastAsia="Calibri" w:hAnsi="Arial" w:cs="Arial"/>
          <w:b/>
          <w:sz w:val="16"/>
          <w:szCs w:val="16"/>
          <w:lang w:eastAsia="en-US"/>
        </w:rPr>
        <w:t xml:space="preserve"> C</w:t>
      </w:r>
      <w:r w:rsidRPr="00D32D7A">
        <w:rPr>
          <w:rFonts w:ascii="Arial" w:eastAsia="Calibri" w:hAnsi="Arial" w:cs="Arial"/>
          <w:sz w:val="16"/>
          <w:szCs w:val="16"/>
          <w:lang w:eastAsia="en-US"/>
        </w:rPr>
        <w:t xml:space="preserve">., </w:t>
      </w:r>
      <w:proofErr w:type="spellStart"/>
      <w:r w:rsidRPr="00D32D7A">
        <w:rPr>
          <w:rFonts w:ascii="Arial" w:eastAsia="Calibri" w:hAnsi="Arial" w:cs="Arial"/>
          <w:sz w:val="16"/>
          <w:szCs w:val="16"/>
          <w:lang w:eastAsia="en-US"/>
        </w:rPr>
        <w:t>Kettner</w:t>
      </w:r>
      <w:proofErr w:type="spellEnd"/>
      <w:r w:rsidRPr="00D32D7A">
        <w:rPr>
          <w:rFonts w:ascii="Arial" w:eastAsia="Calibri" w:hAnsi="Arial" w:cs="Arial"/>
          <w:sz w:val="16"/>
          <w:szCs w:val="16"/>
          <w:lang w:eastAsia="en-US"/>
        </w:rPr>
        <w:t xml:space="preserve"> H., Russ S., Nutt D., Daws R., Hampshire A., Lorenz R., Carhart-Harris R. (2018) Predicting response to psychedelics: A prospective study. </w:t>
      </w:r>
      <w:r w:rsidRPr="00E15912">
        <w:rPr>
          <w:rFonts w:ascii="Arial" w:eastAsia="Calibri" w:hAnsi="Arial" w:cs="Arial"/>
          <w:i/>
          <w:iCs/>
          <w:sz w:val="16"/>
          <w:szCs w:val="16"/>
          <w:lang w:eastAsia="en-US"/>
        </w:rPr>
        <w:t>Front</w:t>
      </w:r>
      <w:r w:rsidR="00EA1863" w:rsidRPr="00E15912">
        <w:rPr>
          <w:rFonts w:ascii="Arial" w:eastAsia="Calibri" w:hAnsi="Arial" w:cs="Arial"/>
          <w:i/>
          <w:iCs/>
          <w:sz w:val="16"/>
          <w:szCs w:val="16"/>
          <w:lang w:eastAsia="en-US"/>
        </w:rPr>
        <w:t>iers in</w:t>
      </w:r>
      <w:r w:rsidRPr="00E15912">
        <w:rPr>
          <w:rFonts w:ascii="Arial" w:eastAsia="Calibri" w:hAnsi="Arial" w:cs="Arial"/>
          <w:i/>
          <w:iCs/>
          <w:sz w:val="16"/>
          <w:szCs w:val="16"/>
          <w:lang w:eastAsia="en-US"/>
        </w:rPr>
        <w:t xml:space="preserve"> Pharmacol</w:t>
      </w:r>
      <w:r w:rsidR="00EA1863" w:rsidRPr="00E15912">
        <w:rPr>
          <w:rFonts w:ascii="Arial" w:eastAsia="Calibri" w:hAnsi="Arial" w:cs="Arial"/>
          <w:i/>
          <w:iCs/>
          <w:sz w:val="16"/>
          <w:szCs w:val="16"/>
          <w:lang w:eastAsia="en-US"/>
        </w:rPr>
        <w:t>ogy</w:t>
      </w:r>
      <w:r w:rsidRPr="00E15912">
        <w:rPr>
          <w:rFonts w:ascii="Arial" w:eastAsia="Calibri" w:hAnsi="Arial" w:cs="Arial"/>
          <w:i/>
          <w:iCs/>
          <w:sz w:val="16"/>
          <w:szCs w:val="16"/>
          <w:lang w:eastAsia="en-US"/>
        </w:rPr>
        <w:t>.</w:t>
      </w:r>
    </w:p>
    <w:p w14:paraId="7D10A56D" w14:textId="77777777" w:rsidR="00FC21AB" w:rsidRPr="00D32D7A" w:rsidRDefault="00FC21AB" w:rsidP="00512EE3">
      <w:pPr>
        <w:autoSpaceDE w:val="0"/>
        <w:autoSpaceDN w:val="0"/>
        <w:adjustRightInd w:val="0"/>
        <w:jc w:val="both"/>
        <w:rPr>
          <w:rFonts w:ascii="Arial" w:eastAsia="Calibri" w:hAnsi="Arial" w:cs="Arial"/>
          <w:sz w:val="16"/>
          <w:szCs w:val="16"/>
          <w:lang w:eastAsia="en-US"/>
        </w:rPr>
      </w:pPr>
    </w:p>
    <w:p w14:paraId="02A72FF3" w14:textId="3BE9054F" w:rsidR="00FC21AB" w:rsidRPr="00D32D7A" w:rsidRDefault="00FC21AB" w:rsidP="00512EE3">
      <w:pPr>
        <w:autoSpaceDE w:val="0"/>
        <w:autoSpaceDN w:val="0"/>
        <w:adjustRightInd w:val="0"/>
        <w:jc w:val="both"/>
        <w:rPr>
          <w:rFonts w:ascii="Arial" w:hAnsi="Arial" w:cs="Arial"/>
          <w:color w:val="333333"/>
          <w:sz w:val="16"/>
          <w:szCs w:val="16"/>
          <w:shd w:val="clear" w:color="auto" w:fill="FFFFFF"/>
        </w:rPr>
      </w:pPr>
      <w:proofErr w:type="spellStart"/>
      <w:r w:rsidRPr="00D32D7A">
        <w:rPr>
          <w:rFonts w:ascii="Arial" w:hAnsi="Arial" w:cs="Arial"/>
          <w:color w:val="333333"/>
          <w:sz w:val="16"/>
          <w:szCs w:val="16"/>
          <w:shd w:val="clear" w:color="auto" w:fill="FFFFFF"/>
        </w:rPr>
        <w:t>Kaelen</w:t>
      </w:r>
      <w:proofErr w:type="spellEnd"/>
      <w:r w:rsidRPr="00D32D7A">
        <w:rPr>
          <w:rFonts w:ascii="Arial" w:hAnsi="Arial" w:cs="Arial"/>
          <w:color w:val="333333"/>
          <w:sz w:val="16"/>
          <w:szCs w:val="16"/>
          <w:shd w:val="clear" w:color="auto" w:fill="FFFFFF"/>
        </w:rPr>
        <w:t xml:space="preserve"> M., Cunha B., Raine J., Evans L., </w:t>
      </w:r>
      <w:proofErr w:type="spellStart"/>
      <w:r w:rsidRPr="00D32D7A">
        <w:rPr>
          <w:rFonts w:ascii="Arial" w:hAnsi="Arial" w:cs="Arial"/>
          <w:b/>
          <w:color w:val="333333"/>
          <w:sz w:val="16"/>
          <w:szCs w:val="16"/>
          <w:shd w:val="clear" w:color="auto" w:fill="FFFFFF"/>
        </w:rPr>
        <w:t>Timmermann</w:t>
      </w:r>
      <w:proofErr w:type="spellEnd"/>
      <w:r w:rsidRPr="00D32D7A">
        <w:rPr>
          <w:rFonts w:ascii="Arial" w:hAnsi="Arial" w:cs="Arial"/>
          <w:b/>
          <w:color w:val="333333"/>
          <w:sz w:val="16"/>
          <w:szCs w:val="16"/>
          <w:shd w:val="clear" w:color="auto" w:fill="FFFFFF"/>
        </w:rPr>
        <w:t xml:space="preserve"> C</w:t>
      </w:r>
      <w:r w:rsidRPr="00D32D7A">
        <w:rPr>
          <w:rFonts w:ascii="Arial" w:hAnsi="Arial" w:cs="Arial"/>
          <w:color w:val="333333"/>
          <w:sz w:val="16"/>
          <w:szCs w:val="16"/>
          <w:shd w:val="clear" w:color="auto" w:fill="FFFFFF"/>
        </w:rPr>
        <w:t>., Rodriguez N., Feilding A., Nutt A., Carhart-Harris R. (2018) The Hidden Therapist: Evidence for a central role in music f</w:t>
      </w:r>
      <w:r w:rsidR="00AC3C1F" w:rsidRPr="00D32D7A">
        <w:rPr>
          <w:rFonts w:ascii="Arial" w:hAnsi="Arial" w:cs="Arial"/>
          <w:color w:val="333333"/>
          <w:sz w:val="16"/>
          <w:szCs w:val="16"/>
          <w:shd w:val="clear" w:color="auto" w:fill="FFFFFF"/>
        </w:rPr>
        <w:t xml:space="preserve">or psychedelic therapy. </w:t>
      </w:r>
      <w:r w:rsidR="00AC3C1F" w:rsidRPr="00E15912">
        <w:rPr>
          <w:rFonts w:ascii="Arial" w:hAnsi="Arial" w:cs="Arial"/>
          <w:i/>
          <w:iCs/>
          <w:color w:val="333333"/>
          <w:sz w:val="16"/>
          <w:szCs w:val="16"/>
          <w:shd w:val="clear" w:color="auto" w:fill="FFFFFF"/>
        </w:rPr>
        <w:t>J</w:t>
      </w:r>
      <w:r w:rsidR="00EA1863" w:rsidRPr="00E15912">
        <w:rPr>
          <w:rFonts w:ascii="Arial" w:hAnsi="Arial" w:cs="Arial"/>
          <w:i/>
          <w:iCs/>
          <w:color w:val="333333"/>
          <w:sz w:val="16"/>
          <w:szCs w:val="16"/>
          <w:shd w:val="clear" w:color="auto" w:fill="FFFFFF"/>
        </w:rPr>
        <w:t xml:space="preserve">ournal of </w:t>
      </w:r>
      <w:r w:rsidR="009A7016" w:rsidRPr="00E15912">
        <w:rPr>
          <w:rFonts w:ascii="Arial" w:hAnsi="Arial" w:cs="Arial"/>
          <w:i/>
          <w:iCs/>
          <w:color w:val="333333"/>
          <w:sz w:val="16"/>
          <w:szCs w:val="16"/>
          <w:shd w:val="clear" w:color="auto" w:fill="FFFFFF"/>
        </w:rPr>
        <w:t>Psychopharmacology</w:t>
      </w:r>
    </w:p>
    <w:p w14:paraId="78C4D50B" w14:textId="77777777" w:rsidR="00FC21AB" w:rsidRPr="00D32D7A" w:rsidRDefault="00FC21AB" w:rsidP="00512EE3">
      <w:pPr>
        <w:autoSpaceDE w:val="0"/>
        <w:autoSpaceDN w:val="0"/>
        <w:adjustRightInd w:val="0"/>
        <w:jc w:val="both"/>
        <w:rPr>
          <w:rFonts w:ascii="Arial" w:eastAsia="Calibri" w:hAnsi="Arial" w:cs="Arial"/>
          <w:b/>
          <w:sz w:val="16"/>
          <w:szCs w:val="16"/>
          <w:lang w:eastAsia="en-US"/>
        </w:rPr>
      </w:pPr>
    </w:p>
    <w:p w14:paraId="0C6BE045" w14:textId="2B2377BA" w:rsidR="00C02793" w:rsidRPr="007930F4" w:rsidRDefault="007930F4" w:rsidP="00512EE3">
      <w:pPr>
        <w:autoSpaceDE w:val="0"/>
        <w:autoSpaceDN w:val="0"/>
        <w:adjustRightInd w:val="0"/>
        <w:jc w:val="both"/>
        <w:rPr>
          <w:rFonts w:ascii="Arial" w:hAnsi="Arial" w:cs="Arial"/>
          <w:i/>
          <w:iCs/>
          <w:color w:val="333333"/>
          <w:sz w:val="16"/>
          <w:szCs w:val="16"/>
          <w:u w:val="single"/>
          <w:shd w:val="clear" w:color="auto" w:fill="FFFFFF"/>
        </w:rPr>
      </w:pPr>
      <w:r w:rsidRPr="007930F4">
        <w:rPr>
          <w:rFonts w:ascii="Arial" w:hAnsi="Arial" w:cs="Arial"/>
          <w:i/>
          <w:iCs/>
          <w:color w:val="333333"/>
          <w:sz w:val="16"/>
          <w:szCs w:val="16"/>
          <w:u w:val="single"/>
          <w:shd w:val="clear" w:color="auto" w:fill="FFFFFF"/>
        </w:rPr>
        <w:t>2016</w:t>
      </w:r>
    </w:p>
    <w:p w14:paraId="0AB4D624" w14:textId="77777777" w:rsidR="007930F4" w:rsidRPr="007930F4" w:rsidRDefault="007930F4" w:rsidP="00512EE3">
      <w:pPr>
        <w:autoSpaceDE w:val="0"/>
        <w:autoSpaceDN w:val="0"/>
        <w:adjustRightInd w:val="0"/>
        <w:jc w:val="both"/>
        <w:rPr>
          <w:rFonts w:ascii="Arial" w:hAnsi="Arial" w:cs="Arial"/>
          <w:i/>
          <w:iCs/>
          <w:color w:val="333333"/>
          <w:sz w:val="16"/>
          <w:szCs w:val="16"/>
          <w:shd w:val="clear" w:color="auto" w:fill="FFFFFF"/>
        </w:rPr>
      </w:pPr>
    </w:p>
    <w:p w14:paraId="75A3B7E8" w14:textId="5687E610" w:rsidR="00E16B0F" w:rsidRDefault="00E16B0F" w:rsidP="00512EE3">
      <w:pPr>
        <w:autoSpaceDE w:val="0"/>
        <w:autoSpaceDN w:val="0"/>
        <w:adjustRightInd w:val="0"/>
        <w:jc w:val="both"/>
        <w:rPr>
          <w:rFonts w:ascii="Arial" w:hAnsi="Arial" w:cs="Arial"/>
          <w:i/>
          <w:iCs/>
          <w:color w:val="333333"/>
          <w:sz w:val="16"/>
          <w:szCs w:val="16"/>
          <w:shd w:val="clear" w:color="auto" w:fill="FFFFFF"/>
        </w:rPr>
      </w:pPr>
      <w:r w:rsidRPr="00D32D7A">
        <w:rPr>
          <w:rFonts w:ascii="Arial" w:hAnsi="Arial" w:cs="Arial"/>
          <w:color w:val="333333"/>
          <w:sz w:val="16"/>
          <w:szCs w:val="16"/>
          <w:shd w:val="clear" w:color="auto" w:fill="FFFFFF"/>
        </w:rPr>
        <w:t xml:space="preserve">Garofalo S., </w:t>
      </w:r>
      <w:proofErr w:type="spellStart"/>
      <w:r w:rsidRPr="00D32D7A">
        <w:rPr>
          <w:rFonts w:ascii="Arial" w:hAnsi="Arial" w:cs="Arial"/>
          <w:b/>
          <w:color w:val="333333"/>
          <w:sz w:val="16"/>
          <w:szCs w:val="16"/>
          <w:shd w:val="clear" w:color="auto" w:fill="FFFFFF"/>
        </w:rPr>
        <w:t>Timmermann</w:t>
      </w:r>
      <w:proofErr w:type="spellEnd"/>
      <w:r w:rsidRPr="00D32D7A">
        <w:rPr>
          <w:rFonts w:ascii="Arial" w:hAnsi="Arial" w:cs="Arial"/>
          <w:b/>
          <w:color w:val="333333"/>
          <w:sz w:val="16"/>
          <w:szCs w:val="16"/>
          <w:shd w:val="clear" w:color="auto" w:fill="FFFFFF"/>
        </w:rPr>
        <w:t xml:space="preserve"> C</w:t>
      </w:r>
      <w:r w:rsidRPr="00D32D7A">
        <w:rPr>
          <w:rFonts w:ascii="Arial" w:hAnsi="Arial" w:cs="Arial"/>
          <w:color w:val="333333"/>
          <w:sz w:val="16"/>
          <w:szCs w:val="16"/>
          <w:shd w:val="clear" w:color="auto" w:fill="FFFFFF"/>
        </w:rPr>
        <w:t>., Battaglia., Maier M. E., di Pellegrino G.</w:t>
      </w:r>
      <w:r w:rsidR="006D1CB5" w:rsidRPr="00D32D7A">
        <w:rPr>
          <w:rFonts w:ascii="Arial" w:hAnsi="Arial" w:cs="Arial"/>
          <w:color w:val="333333"/>
          <w:sz w:val="16"/>
          <w:szCs w:val="16"/>
          <w:shd w:val="clear" w:color="auto" w:fill="FFFFFF"/>
        </w:rPr>
        <w:t xml:space="preserve"> (2016)</w:t>
      </w:r>
      <w:r w:rsidRPr="00D32D7A">
        <w:rPr>
          <w:rFonts w:ascii="Arial" w:hAnsi="Arial" w:cs="Arial"/>
          <w:color w:val="333333"/>
          <w:sz w:val="16"/>
          <w:szCs w:val="16"/>
          <w:shd w:val="clear" w:color="auto" w:fill="FFFFFF"/>
        </w:rPr>
        <w:t xml:space="preserve"> When timing matters: the role of mediofrontal ERPs in signalling timed dynamics of</w:t>
      </w:r>
      <w:r w:rsidR="006D1CB5" w:rsidRPr="00D32D7A">
        <w:rPr>
          <w:rFonts w:ascii="Arial" w:hAnsi="Arial" w:cs="Arial"/>
          <w:color w:val="333333"/>
          <w:sz w:val="16"/>
          <w:szCs w:val="16"/>
          <w:shd w:val="clear" w:color="auto" w:fill="FFFFFF"/>
        </w:rPr>
        <w:t xml:space="preserve"> salient events. </w:t>
      </w:r>
      <w:r w:rsidR="00C02793" w:rsidRPr="00E15912">
        <w:rPr>
          <w:rFonts w:ascii="Arial" w:hAnsi="Arial" w:cs="Arial"/>
          <w:i/>
          <w:iCs/>
          <w:color w:val="333333"/>
          <w:sz w:val="16"/>
          <w:szCs w:val="16"/>
          <w:shd w:val="clear" w:color="auto" w:fill="FFFFFF"/>
        </w:rPr>
        <w:t>Journal of C</w:t>
      </w:r>
      <w:r w:rsidR="00D713F1" w:rsidRPr="00E15912">
        <w:rPr>
          <w:rFonts w:ascii="Arial" w:hAnsi="Arial" w:cs="Arial"/>
          <w:i/>
          <w:iCs/>
          <w:color w:val="333333"/>
          <w:sz w:val="16"/>
          <w:szCs w:val="16"/>
          <w:shd w:val="clear" w:color="auto" w:fill="FFFFFF"/>
        </w:rPr>
        <w:t>ognitive Neuroscience</w:t>
      </w:r>
    </w:p>
    <w:p w14:paraId="3691DC7D" w14:textId="14C477BC" w:rsidR="007930F4" w:rsidRDefault="007930F4" w:rsidP="00512EE3">
      <w:pPr>
        <w:autoSpaceDE w:val="0"/>
        <w:autoSpaceDN w:val="0"/>
        <w:adjustRightInd w:val="0"/>
        <w:jc w:val="both"/>
        <w:rPr>
          <w:rFonts w:ascii="Arial" w:hAnsi="Arial" w:cs="Arial"/>
          <w:i/>
          <w:iCs/>
          <w:color w:val="333333"/>
          <w:sz w:val="16"/>
          <w:szCs w:val="16"/>
          <w:shd w:val="clear" w:color="auto" w:fill="FFFFFF"/>
        </w:rPr>
      </w:pPr>
    </w:p>
    <w:p w14:paraId="50323658" w14:textId="14F76C24" w:rsidR="007930F4" w:rsidRPr="007930F4" w:rsidRDefault="007930F4" w:rsidP="00512EE3">
      <w:pPr>
        <w:autoSpaceDE w:val="0"/>
        <w:autoSpaceDN w:val="0"/>
        <w:adjustRightInd w:val="0"/>
        <w:jc w:val="both"/>
        <w:rPr>
          <w:rFonts w:ascii="Arial" w:hAnsi="Arial" w:cs="Arial"/>
          <w:color w:val="333333"/>
          <w:sz w:val="16"/>
          <w:szCs w:val="16"/>
          <w:u w:val="single"/>
          <w:shd w:val="clear" w:color="auto" w:fill="FFFFFF"/>
        </w:rPr>
      </w:pPr>
      <w:r w:rsidRPr="007930F4">
        <w:rPr>
          <w:rFonts w:ascii="Arial" w:hAnsi="Arial" w:cs="Arial"/>
          <w:i/>
          <w:iCs/>
          <w:color w:val="333333"/>
          <w:sz w:val="16"/>
          <w:szCs w:val="16"/>
          <w:u w:val="single"/>
          <w:shd w:val="clear" w:color="auto" w:fill="FFFFFF"/>
        </w:rPr>
        <w:t>2014</w:t>
      </w:r>
    </w:p>
    <w:p w14:paraId="24D32ABB" w14:textId="77777777" w:rsidR="00E16B0F" w:rsidRPr="00D32D7A" w:rsidRDefault="00E16B0F" w:rsidP="00512EE3">
      <w:pPr>
        <w:autoSpaceDE w:val="0"/>
        <w:autoSpaceDN w:val="0"/>
        <w:adjustRightInd w:val="0"/>
        <w:jc w:val="both"/>
        <w:rPr>
          <w:rFonts w:ascii="Arial" w:hAnsi="Arial" w:cs="Arial"/>
          <w:color w:val="333333"/>
          <w:sz w:val="16"/>
          <w:szCs w:val="16"/>
          <w:shd w:val="clear" w:color="auto" w:fill="FFFFFF"/>
        </w:rPr>
      </w:pPr>
    </w:p>
    <w:p w14:paraId="541B0DB1" w14:textId="77777777" w:rsidR="004B6524" w:rsidRPr="00D32D7A" w:rsidRDefault="00E16B0F" w:rsidP="00512EE3">
      <w:pPr>
        <w:autoSpaceDE w:val="0"/>
        <w:autoSpaceDN w:val="0"/>
        <w:adjustRightInd w:val="0"/>
        <w:jc w:val="both"/>
        <w:rPr>
          <w:rFonts w:ascii="Arial" w:hAnsi="Arial" w:cs="Arial"/>
          <w:color w:val="333333"/>
          <w:sz w:val="16"/>
          <w:szCs w:val="16"/>
          <w:shd w:val="clear" w:color="auto" w:fill="FFFFFF"/>
        </w:rPr>
      </w:pPr>
      <w:proofErr w:type="spellStart"/>
      <w:r w:rsidRPr="007321D2">
        <w:rPr>
          <w:rFonts w:ascii="Arial" w:hAnsi="Arial" w:cs="Arial"/>
          <w:b/>
          <w:color w:val="333333"/>
          <w:sz w:val="16"/>
          <w:szCs w:val="16"/>
          <w:u w:val="single"/>
          <w:shd w:val="clear" w:color="auto" w:fill="FFFFFF"/>
        </w:rPr>
        <w:t>Timmermann</w:t>
      </w:r>
      <w:proofErr w:type="spellEnd"/>
      <w:r w:rsidRPr="007321D2">
        <w:rPr>
          <w:rFonts w:ascii="Arial" w:hAnsi="Arial" w:cs="Arial"/>
          <w:b/>
          <w:color w:val="333333"/>
          <w:sz w:val="16"/>
          <w:szCs w:val="16"/>
          <w:u w:val="single"/>
          <w:shd w:val="clear" w:color="auto" w:fill="FFFFFF"/>
        </w:rPr>
        <w:t>, C</w:t>
      </w:r>
      <w:r w:rsidRPr="00D32D7A">
        <w:rPr>
          <w:rFonts w:ascii="Arial" w:hAnsi="Arial" w:cs="Arial"/>
          <w:color w:val="333333"/>
          <w:sz w:val="16"/>
          <w:szCs w:val="16"/>
          <w:shd w:val="clear" w:color="auto" w:fill="FFFFFF"/>
        </w:rPr>
        <w:t>. (2014) Neurosciences and psychot</w:t>
      </w:r>
      <w:r w:rsidR="00482D99" w:rsidRPr="00D32D7A">
        <w:rPr>
          <w:rFonts w:ascii="Arial" w:hAnsi="Arial" w:cs="Arial"/>
          <w:color w:val="333333"/>
          <w:sz w:val="16"/>
          <w:szCs w:val="16"/>
          <w:shd w:val="clear" w:color="auto" w:fill="FFFFFF"/>
        </w:rPr>
        <w:t xml:space="preserve">herapeutic applications in the </w:t>
      </w:r>
      <w:r w:rsidRPr="00D32D7A">
        <w:rPr>
          <w:rFonts w:ascii="Arial" w:hAnsi="Arial" w:cs="Arial"/>
          <w:color w:val="333333"/>
          <w:sz w:val="16"/>
          <w:szCs w:val="16"/>
          <w:shd w:val="clear" w:color="auto" w:fill="FFFFFF"/>
        </w:rPr>
        <w:t xml:space="preserve">psychedelic research renaissance. </w:t>
      </w:r>
      <w:proofErr w:type="spellStart"/>
      <w:r w:rsidRPr="00E15912">
        <w:rPr>
          <w:rFonts w:ascii="Arial" w:hAnsi="Arial" w:cs="Arial"/>
          <w:i/>
          <w:iCs/>
          <w:color w:val="333333"/>
          <w:sz w:val="16"/>
          <w:szCs w:val="16"/>
          <w:shd w:val="clear" w:color="auto" w:fill="FFFFFF"/>
        </w:rPr>
        <w:t>Revista</w:t>
      </w:r>
      <w:proofErr w:type="spellEnd"/>
      <w:r w:rsidRPr="00E15912">
        <w:rPr>
          <w:rFonts w:ascii="Arial" w:hAnsi="Arial" w:cs="Arial"/>
          <w:i/>
          <w:iCs/>
          <w:color w:val="333333"/>
          <w:sz w:val="16"/>
          <w:szCs w:val="16"/>
          <w:shd w:val="clear" w:color="auto" w:fill="FFFFFF"/>
        </w:rPr>
        <w:t xml:space="preserve"> </w:t>
      </w:r>
      <w:proofErr w:type="spellStart"/>
      <w:r w:rsidRPr="00E15912">
        <w:rPr>
          <w:rFonts w:ascii="Arial" w:hAnsi="Arial" w:cs="Arial"/>
          <w:i/>
          <w:iCs/>
          <w:color w:val="333333"/>
          <w:sz w:val="16"/>
          <w:szCs w:val="16"/>
          <w:shd w:val="clear" w:color="auto" w:fill="FFFFFF"/>
        </w:rPr>
        <w:t>Chilena</w:t>
      </w:r>
      <w:proofErr w:type="spellEnd"/>
      <w:r w:rsidRPr="00E15912">
        <w:rPr>
          <w:rFonts w:ascii="Arial" w:hAnsi="Arial" w:cs="Arial"/>
          <w:i/>
          <w:iCs/>
          <w:color w:val="333333"/>
          <w:sz w:val="16"/>
          <w:szCs w:val="16"/>
          <w:shd w:val="clear" w:color="auto" w:fill="FFFFFF"/>
        </w:rPr>
        <w:t xml:space="preserve"> de </w:t>
      </w:r>
      <w:proofErr w:type="spellStart"/>
      <w:r w:rsidRPr="00E15912">
        <w:rPr>
          <w:rFonts w:ascii="Arial" w:hAnsi="Arial" w:cs="Arial"/>
          <w:i/>
          <w:iCs/>
          <w:color w:val="333333"/>
          <w:sz w:val="16"/>
          <w:szCs w:val="16"/>
          <w:shd w:val="clear" w:color="auto" w:fill="FFFFFF"/>
        </w:rPr>
        <w:t>Neuropsiquiatría</w:t>
      </w:r>
      <w:proofErr w:type="spellEnd"/>
    </w:p>
    <w:p w14:paraId="2CE91D43" w14:textId="77777777" w:rsidR="00E16B0F" w:rsidRDefault="00E16B0F" w:rsidP="00512EE3">
      <w:pPr>
        <w:autoSpaceDE w:val="0"/>
        <w:autoSpaceDN w:val="0"/>
        <w:adjustRightInd w:val="0"/>
        <w:jc w:val="both"/>
        <w:rPr>
          <w:rFonts w:ascii="Arial" w:hAnsi="Arial" w:cs="Arial"/>
          <w:color w:val="333333"/>
          <w:sz w:val="16"/>
          <w:szCs w:val="16"/>
          <w:shd w:val="clear" w:color="auto" w:fill="FFFFFF"/>
        </w:rPr>
      </w:pPr>
    </w:p>
    <w:p w14:paraId="4C7E1CE2" w14:textId="77777777" w:rsidR="00CE3DCF" w:rsidRDefault="00CE3DCF" w:rsidP="00CE3DCF">
      <w:pPr>
        <w:autoSpaceDE w:val="0"/>
        <w:autoSpaceDN w:val="0"/>
        <w:adjustRightInd w:val="0"/>
        <w:jc w:val="both"/>
        <w:rPr>
          <w:rFonts w:ascii="Arial" w:eastAsia="Calibri" w:hAnsi="Arial" w:cs="Arial"/>
          <w:b/>
          <w:sz w:val="18"/>
          <w:szCs w:val="18"/>
          <w:lang w:eastAsia="en-US"/>
        </w:rPr>
      </w:pPr>
    </w:p>
    <w:p w14:paraId="4A4396AE" w14:textId="674B3D5E" w:rsidR="00CE3DCF" w:rsidRPr="00FB4E68" w:rsidRDefault="00CE3DCF" w:rsidP="00CE3DCF">
      <w:pPr>
        <w:autoSpaceDE w:val="0"/>
        <w:autoSpaceDN w:val="0"/>
        <w:adjustRightInd w:val="0"/>
        <w:jc w:val="both"/>
        <w:rPr>
          <w:rFonts w:ascii="Arial" w:eastAsia="Calibri" w:hAnsi="Arial" w:cs="Arial"/>
          <w:bCs/>
          <w:i/>
          <w:iCs/>
          <w:sz w:val="20"/>
          <w:szCs w:val="20"/>
          <w:lang w:eastAsia="en-US"/>
        </w:rPr>
      </w:pPr>
      <w:r w:rsidRPr="00FB4E68">
        <w:rPr>
          <w:rFonts w:ascii="Arial" w:eastAsia="Calibri" w:hAnsi="Arial" w:cs="Arial"/>
          <w:b/>
          <w:sz w:val="20"/>
          <w:szCs w:val="20"/>
          <w:lang w:eastAsia="en-US"/>
        </w:rPr>
        <w:t xml:space="preserve">BOOK CHAPTERS </w:t>
      </w:r>
      <w:r w:rsidRPr="00FB4E68">
        <w:rPr>
          <w:rFonts w:ascii="Arial" w:eastAsia="Calibri" w:hAnsi="Arial" w:cs="Arial"/>
          <w:b/>
          <w:sz w:val="20"/>
          <w:szCs w:val="20"/>
          <w:lang w:eastAsia="en-US"/>
        </w:rPr>
        <w:tab/>
      </w:r>
      <w:r w:rsidRPr="00FB4E68">
        <w:rPr>
          <w:rFonts w:ascii="Arial" w:eastAsia="Calibri" w:hAnsi="Arial" w:cs="Arial"/>
          <w:b/>
          <w:sz w:val="20"/>
          <w:szCs w:val="20"/>
          <w:lang w:eastAsia="en-US"/>
        </w:rPr>
        <w:tab/>
      </w:r>
      <w:r w:rsidRPr="00FB4E68">
        <w:rPr>
          <w:rFonts w:ascii="Arial" w:eastAsia="Calibri" w:hAnsi="Arial" w:cs="Arial"/>
          <w:b/>
          <w:sz w:val="20"/>
          <w:szCs w:val="20"/>
          <w:lang w:eastAsia="en-US"/>
        </w:rPr>
        <w:tab/>
        <w:t xml:space="preserve">   </w:t>
      </w:r>
      <w:r w:rsidRPr="00FB4E68">
        <w:rPr>
          <w:rFonts w:ascii="Arial" w:eastAsia="Calibri" w:hAnsi="Arial" w:cs="Arial"/>
          <w:b/>
          <w:sz w:val="20"/>
          <w:szCs w:val="20"/>
          <w:lang w:eastAsia="en-US"/>
        </w:rPr>
        <w:tab/>
      </w:r>
      <w:r w:rsidRPr="00FB4E68">
        <w:rPr>
          <w:rFonts w:ascii="Arial" w:eastAsia="Calibri" w:hAnsi="Arial" w:cs="Arial"/>
          <w:b/>
          <w:sz w:val="20"/>
          <w:szCs w:val="20"/>
          <w:lang w:eastAsia="en-US"/>
        </w:rPr>
        <w:tab/>
        <w:t xml:space="preserve">             </w:t>
      </w:r>
      <w:r w:rsidRPr="00FB4E68">
        <w:rPr>
          <w:rFonts w:ascii="Arial" w:eastAsia="Calibri" w:hAnsi="Arial" w:cs="Arial"/>
          <w:b/>
          <w:sz w:val="20"/>
          <w:szCs w:val="20"/>
          <w:lang w:eastAsia="en-US"/>
        </w:rPr>
        <w:tab/>
        <w:t xml:space="preserve"> </w:t>
      </w:r>
      <w:r w:rsidRPr="00FB4E68">
        <w:rPr>
          <w:rFonts w:ascii="Arial" w:eastAsia="Calibri" w:hAnsi="Arial" w:cs="Arial"/>
          <w:b/>
          <w:sz w:val="20"/>
          <w:szCs w:val="20"/>
          <w:lang w:eastAsia="en-US"/>
        </w:rPr>
        <w:tab/>
        <w:t xml:space="preserve">                           </w:t>
      </w:r>
    </w:p>
    <w:p w14:paraId="1DF86296" w14:textId="77777777" w:rsidR="00CE3DCF" w:rsidRDefault="00CE3DCF" w:rsidP="00CE3DCF">
      <w:pPr>
        <w:jc w:val="both"/>
        <w:rPr>
          <w:rFonts w:ascii="Arial" w:hAnsi="Arial" w:cs="Arial"/>
          <w:color w:val="222222"/>
          <w:sz w:val="16"/>
          <w:szCs w:val="16"/>
          <w:shd w:val="clear" w:color="auto" w:fill="FFFFFF"/>
          <w:lang w:eastAsia="en-US"/>
        </w:rPr>
      </w:pPr>
    </w:p>
    <w:p w14:paraId="5CEAD202" w14:textId="77777777" w:rsidR="00CE3DCF" w:rsidRDefault="00CE3DCF" w:rsidP="00CE3DCF">
      <w:pPr>
        <w:jc w:val="both"/>
        <w:rPr>
          <w:rFonts w:ascii="Arial" w:hAnsi="Arial" w:cs="Arial"/>
          <w:i/>
          <w:iCs/>
          <w:color w:val="222222"/>
          <w:sz w:val="16"/>
          <w:szCs w:val="16"/>
          <w:u w:val="single"/>
          <w:shd w:val="clear" w:color="auto" w:fill="FFFFFF"/>
          <w:lang w:eastAsia="en-US"/>
        </w:rPr>
      </w:pPr>
      <w:r>
        <w:rPr>
          <w:rFonts w:ascii="Arial" w:hAnsi="Arial" w:cs="Arial"/>
          <w:i/>
          <w:iCs/>
          <w:color w:val="222222"/>
          <w:sz w:val="16"/>
          <w:szCs w:val="16"/>
          <w:u w:val="single"/>
          <w:shd w:val="clear" w:color="auto" w:fill="FFFFFF"/>
          <w:lang w:eastAsia="en-US"/>
        </w:rPr>
        <w:t>2023</w:t>
      </w:r>
    </w:p>
    <w:p w14:paraId="66362C3D" w14:textId="77777777" w:rsidR="00CE3DCF" w:rsidRDefault="00CE3DCF" w:rsidP="00CE3DCF">
      <w:pPr>
        <w:rPr>
          <w:rFonts w:ascii="Arial" w:hAnsi="Arial" w:cs="Arial"/>
          <w:color w:val="333333"/>
          <w:sz w:val="16"/>
          <w:szCs w:val="16"/>
          <w:shd w:val="clear" w:color="auto" w:fill="FFFFFF"/>
        </w:rPr>
      </w:pPr>
    </w:p>
    <w:p w14:paraId="2CDA9D1F" w14:textId="77777777" w:rsidR="00CE3DCF" w:rsidRDefault="00CE3DCF" w:rsidP="00CE3DCF">
      <w:pPr>
        <w:jc w:val="both"/>
        <w:rPr>
          <w:rFonts w:ascii="Arial" w:hAnsi="Arial" w:cs="Arial"/>
          <w:b/>
          <w:bCs/>
          <w:color w:val="222222"/>
          <w:sz w:val="16"/>
          <w:szCs w:val="16"/>
          <w:shd w:val="clear" w:color="auto" w:fill="FFFFFF"/>
          <w:lang w:eastAsia="en-US"/>
        </w:rPr>
      </w:pPr>
    </w:p>
    <w:p w14:paraId="4D4C6A33" w14:textId="77777777" w:rsidR="007C77CB" w:rsidRDefault="00CE3DCF" w:rsidP="007C77CB">
      <w:pPr>
        <w:jc w:val="both"/>
        <w:rPr>
          <w:rFonts w:ascii="Arial" w:hAnsi="Arial" w:cs="Arial"/>
          <w:color w:val="333333"/>
          <w:sz w:val="16"/>
          <w:szCs w:val="16"/>
          <w:shd w:val="clear" w:color="auto" w:fill="FFFFFF"/>
        </w:rPr>
      </w:pPr>
      <w:proofErr w:type="spellStart"/>
      <w:r w:rsidRPr="00A731BB">
        <w:rPr>
          <w:rFonts w:ascii="Arial" w:hAnsi="Arial" w:cs="Arial"/>
          <w:b/>
          <w:bCs/>
          <w:color w:val="222222"/>
          <w:sz w:val="16"/>
          <w:szCs w:val="16"/>
          <w:u w:val="single"/>
          <w:shd w:val="clear" w:color="auto" w:fill="FFFFFF"/>
          <w:lang w:eastAsia="en-US"/>
        </w:rPr>
        <w:t>Timmermann</w:t>
      </w:r>
      <w:proofErr w:type="spellEnd"/>
      <w:r w:rsidRPr="00A731BB">
        <w:rPr>
          <w:rFonts w:ascii="Arial" w:hAnsi="Arial" w:cs="Arial"/>
          <w:b/>
          <w:bCs/>
          <w:color w:val="222222"/>
          <w:sz w:val="16"/>
          <w:szCs w:val="16"/>
          <w:u w:val="single"/>
          <w:shd w:val="clear" w:color="auto" w:fill="FFFFFF"/>
          <w:lang w:eastAsia="en-US"/>
        </w:rPr>
        <w:t xml:space="preserve"> C.</w:t>
      </w:r>
      <w:r w:rsidRPr="00400262">
        <w:rPr>
          <w:rFonts w:ascii="Arial" w:hAnsi="Arial" w:cs="Arial"/>
          <w:b/>
          <w:bCs/>
          <w:color w:val="222222"/>
          <w:sz w:val="16"/>
          <w:szCs w:val="16"/>
          <w:shd w:val="clear" w:color="auto" w:fill="FFFFFF"/>
          <w:lang w:eastAsia="en-US"/>
        </w:rPr>
        <w:t xml:space="preserve"> </w:t>
      </w:r>
      <w:r w:rsidRPr="00400262">
        <w:rPr>
          <w:rFonts w:ascii="Arial" w:hAnsi="Arial" w:cs="Arial"/>
          <w:color w:val="222222"/>
          <w:sz w:val="16"/>
          <w:szCs w:val="16"/>
          <w:shd w:val="clear" w:color="auto" w:fill="FFFFFF"/>
          <w:lang w:eastAsia="en-US"/>
        </w:rPr>
        <w:t>Open-Ended Enquiry of Psychedelic Experiences via First-Person Methodologies and Neurophenomenology</w:t>
      </w:r>
      <w:r>
        <w:rPr>
          <w:rFonts w:ascii="Arial" w:hAnsi="Arial" w:cs="Arial"/>
          <w:color w:val="222222"/>
          <w:sz w:val="16"/>
          <w:szCs w:val="16"/>
          <w:shd w:val="clear" w:color="auto" w:fill="FFFFFF"/>
          <w:lang w:eastAsia="en-US"/>
        </w:rPr>
        <w:t xml:space="preserve">. In: </w:t>
      </w:r>
      <w:r>
        <w:rPr>
          <w:rFonts w:ascii="Arial" w:hAnsi="Arial" w:cs="Arial"/>
          <w:i/>
          <w:iCs/>
          <w:color w:val="222222"/>
          <w:sz w:val="16"/>
          <w:szCs w:val="16"/>
          <w:shd w:val="clear" w:color="auto" w:fill="FFFFFF"/>
          <w:lang w:eastAsia="en-US"/>
        </w:rPr>
        <w:t>Perspectives on Consciousness</w:t>
      </w:r>
      <w:r w:rsidR="004423FA">
        <w:rPr>
          <w:rFonts w:ascii="Arial" w:hAnsi="Arial" w:cs="Arial"/>
          <w:i/>
          <w:iCs/>
          <w:color w:val="222222"/>
          <w:sz w:val="16"/>
          <w:szCs w:val="16"/>
          <w:shd w:val="clear" w:color="auto" w:fill="FFFFFF"/>
          <w:lang w:eastAsia="en-US"/>
        </w:rPr>
        <w:t xml:space="preserve"> and Experience</w:t>
      </w:r>
      <w:r>
        <w:rPr>
          <w:rFonts w:ascii="Arial" w:hAnsi="Arial" w:cs="Arial"/>
          <w:i/>
          <w:iCs/>
          <w:color w:val="222222"/>
          <w:sz w:val="16"/>
          <w:szCs w:val="16"/>
          <w:shd w:val="clear" w:color="auto" w:fill="FFFFFF"/>
          <w:lang w:eastAsia="en-US"/>
        </w:rPr>
        <w:t xml:space="preserve"> edited by </w:t>
      </w:r>
      <w:proofErr w:type="spellStart"/>
      <w:r w:rsidR="004423FA">
        <w:rPr>
          <w:rFonts w:ascii="Arial" w:hAnsi="Arial" w:cs="Arial"/>
          <w:i/>
          <w:iCs/>
          <w:color w:val="222222"/>
          <w:sz w:val="16"/>
          <w:szCs w:val="16"/>
          <w:shd w:val="clear" w:color="auto" w:fill="FFFFFF"/>
          <w:lang w:eastAsia="en-US"/>
        </w:rPr>
        <w:t>Segev</w:t>
      </w:r>
      <w:proofErr w:type="spellEnd"/>
      <w:r w:rsidR="004423FA">
        <w:rPr>
          <w:rFonts w:ascii="Arial" w:hAnsi="Arial" w:cs="Arial"/>
          <w:i/>
          <w:iCs/>
          <w:color w:val="222222"/>
          <w:sz w:val="16"/>
          <w:szCs w:val="16"/>
          <w:shd w:val="clear" w:color="auto" w:fill="FFFFFF"/>
          <w:lang w:eastAsia="en-US"/>
        </w:rPr>
        <w:t xml:space="preserve"> I., </w:t>
      </w:r>
      <w:proofErr w:type="spellStart"/>
      <w:r>
        <w:rPr>
          <w:rFonts w:ascii="Arial" w:hAnsi="Arial" w:cs="Arial"/>
          <w:i/>
          <w:iCs/>
          <w:color w:val="222222"/>
          <w:sz w:val="16"/>
          <w:szCs w:val="16"/>
          <w:shd w:val="clear" w:color="auto" w:fill="FFFFFF"/>
          <w:lang w:eastAsia="en-US"/>
        </w:rPr>
        <w:t>Berkovich-Ohana</w:t>
      </w:r>
      <w:proofErr w:type="spellEnd"/>
      <w:r>
        <w:rPr>
          <w:rFonts w:ascii="Arial" w:hAnsi="Arial" w:cs="Arial"/>
          <w:i/>
          <w:iCs/>
          <w:color w:val="222222"/>
          <w:sz w:val="16"/>
          <w:szCs w:val="16"/>
          <w:shd w:val="clear" w:color="auto" w:fill="FFFFFF"/>
          <w:lang w:eastAsia="en-US"/>
        </w:rPr>
        <w:t xml:space="preserve"> A.,</w:t>
      </w:r>
      <w:r w:rsidR="004423FA">
        <w:rPr>
          <w:rFonts w:ascii="Arial" w:hAnsi="Arial" w:cs="Arial"/>
          <w:i/>
          <w:iCs/>
          <w:color w:val="222222"/>
          <w:sz w:val="16"/>
          <w:szCs w:val="16"/>
          <w:shd w:val="clear" w:color="auto" w:fill="FFFFFF"/>
          <w:lang w:eastAsia="en-US"/>
        </w:rPr>
        <w:t xml:space="preserve"> </w:t>
      </w:r>
      <w:proofErr w:type="spellStart"/>
      <w:r w:rsidR="004423FA">
        <w:rPr>
          <w:rFonts w:ascii="Arial" w:hAnsi="Arial" w:cs="Arial"/>
          <w:i/>
          <w:iCs/>
          <w:color w:val="222222"/>
          <w:sz w:val="16"/>
          <w:szCs w:val="16"/>
          <w:shd w:val="clear" w:color="auto" w:fill="FFFFFF"/>
          <w:lang w:eastAsia="en-US"/>
        </w:rPr>
        <w:t>Segev</w:t>
      </w:r>
      <w:proofErr w:type="spellEnd"/>
      <w:r w:rsidR="004423FA">
        <w:rPr>
          <w:rFonts w:ascii="Arial" w:hAnsi="Arial" w:cs="Arial"/>
          <w:i/>
          <w:iCs/>
          <w:color w:val="222222"/>
          <w:sz w:val="16"/>
          <w:szCs w:val="16"/>
          <w:shd w:val="clear" w:color="auto" w:fill="FFFFFF"/>
          <w:lang w:eastAsia="en-US"/>
        </w:rPr>
        <w:t xml:space="preserve"> N.</w:t>
      </w:r>
      <w:r w:rsidR="00E208A4">
        <w:rPr>
          <w:rFonts w:ascii="Arial" w:hAnsi="Arial" w:cs="Arial"/>
          <w:i/>
          <w:iCs/>
          <w:color w:val="222222"/>
          <w:sz w:val="16"/>
          <w:szCs w:val="16"/>
          <w:shd w:val="clear" w:color="auto" w:fill="FFFFFF"/>
          <w:lang w:eastAsia="en-US"/>
        </w:rPr>
        <w:t>, Shulman</w:t>
      </w:r>
      <w:r>
        <w:rPr>
          <w:rFonts w:ascii="Arial" w:hAnsi="Arial" w:cs="Arial"/>
          <w:i/>
          <w:iCs/>
          <w:color w:val="222222"/>
          <w:sz w:val="16"/>
          <w:szCs w:val="16"/>
          <w:shd w:val="clear" w:color="auto" w:fill="FFFFFF"/>
          <w:lang w:eastAsia="en-US"/>
        </w:rPr>
        <w:t xml:space="preserve">, E., &amp; </w:t>
      </w:r>
      <w:proofErr w:type="spellStart"/>
      <w:r>
        <w:rPr>
          <w:rFonts w:ascii="Arial" w:hAnsi="Arial" w:cs="Arial"/>
          <w:i/>
          <w:iCs/>
          <w:color w:val="222222"/>
          <w:sz w:val="16"/>
          <w:szCs w:val="16"/>
          <w:shd w:val="clear" w:color="auto" w:fill="FFFFFF"/>
          <w:lang w:eastAsia="en-US"/>
        </w:rPr>
        <w:t>Rudrauf</w:t>
      </w:r>
      <w:proofErr w:type="spellEnd"/>
      <w:r>
        <w:rPr>
          <w:rFonts w:ascii="Arial" w:hAnsi="Arial" w:cs="Arial"/>
          <w:i/>
          <w:iCs/>
          <w:color w:val="222222"/>
          <w:sz w:val="16"/>
          <w:szCs w:val="16"/>
          <w:shd w:val="clear" w:color="auto" w:fill="FFFFFF"/>
          <w:lang w:eastAsia="en-US"/>
        </w:rPr>
        <w:t xml:space="preserve"> D. MIT Press</w:t>
      </w:r>
    </w:p>
    <w:p w14:paraId="2BF8198A" w14:textId="77777777" w:rsidR="007C77CB" w:rsidRDefault="007C77CB" w:rsidP="007C77CB">
      <w:pPr>
        <w:jc w:val="both"/>
        <w:rPr>
          <w:rFonts w:ascii="Arial" w:hAnsi="Arial" w:cs="Arial"/>
          <w:color w:val="333333"/>
          <w:sz w:val="16"/>
          <w:szCs w:val="16"/>
          <w:shd w:val="clear" w:color="auto" w:fill="FFFFFF"/>
        </w:rPr>
      </w:pPr>
    </w:p>
    <w:p w14:paraId="57659E20" w14:textId="732A2BE3" w:rsidR="002C6457" w:rsidRPr="00FB4E68" w:rsidRDefault="008C5B5B" w:rsidP="007C77CB">
      <w:pPr>
        <w:jc w:val="both"/>
        <w:rPr>
          <w:rFonts w:ascii="Arial" w:hAnsi="Arial" w:cs="Arial"/>
          <w:i/>
          <w:iCs/>
          <w:color w:val="222222"/>
          <w:sz w:val="20"/>
          <w:szCs w:val="20"/>
          <w:shd w:val="clear" w:color="auto" w:fill="FFFFFF"/>
          <w:lang w:eastAsia="en-US"/>
        </w:rPr>
      </w:pPr>
      <w:r w:rsidRPr="00FB4E68">
        <w:rPr>
          <w:rFonts w:ascii="Arial" w:eastAsia="Calibri" w:hAnsi="Arial" w:cs="Arial"/>
          <w:b/>
          <w:sz w:val="20"/>
          <w:szCs w:val="20"/>
          <w:lang w:eastAsia="en-US"/>
        </w:rPr>
        <w:t>SELECTED</w:t>
      </w:r>
      <w:r w:rsidR="00040C64" w:rsidRPr="00FB4E68">
        <w:rPr>
          <w:rFonts w:ascii="Arial" w:eastAsia="Calibri" w:hAnsi="Arial" w:cs="Arial"/>
          <w:b/>
          <w:sz w:val="20"/>
          <w:szCs w:val="20"/>
          <w:lang w:eastAsia="en-US"/>
        </w:rPr>
        <w:t xml:space="preserve"> </w:t>
      </w:r>
      <w:r w:rsidR="0047436D" w:rsidRPr="00FB4E68">
        <w:rPr>
          <w:rFonts w:ascii="Arial" w:eastAsia="Calibri" w:hAnsi="Arial" w:cs="Arial"/>
          <w:b/>
          <w:sz w:val="20"/>
          <w:szCs w:val="20"/>
          <w:lang w:eastAsia="en-US"/>
        </w:rPr>
        <w:t>SPEAKER PRESENTATIONS</w:t>
      </w:r>
    </w:p>
    <w:p w14:paraId="75766128" w14:textId="094EF777" w:rsidR="00D006F4" w:rsidRDefault="00D006F4" w:rsidP="00512EE3">
      <w:pPr>
        <w:autoSpaceDE w:val="0"/>
        <w:autoSpaceDN w:val="0"/>
        <w:adjustRightInd w:val="0"/>
        <w:jc w:val="both"/>
        <w:rPr>
          <w:rFonts w:ascii="Arial" w:eastAsia="Calibri" w:hAnsi="Arial" w:cs="Arial"/>
          <w:sz w:val="16"/>
          <w:szCs w:val="16"/>
          <w:lang w:eastAsia="en-US"/>
        </w:rPr>
      </w:pPr>
    </w:p>
    <w:p w14:paraId="23715880" w14:textId="05F36F60" w:rsidR="00AB138D" w:rsidRPr="00FB4E68" w:rsidRDefault="00C71E1D" w:rsidP="00512EE3">
      <w:pPr>
        <w:autoSpaceDE w:val="0"/>
        <w:autoSpaceDN w:val="0"/>
        <w:adjustRightInd w:val="0"/>
        <w:jc w:val="both"/>
        <w:rPr>
          <w:rFonts w:ascii="Arial" w:eastAsia="Calibri" w:hAnsi="Arial" w:cs="Arial"/>
          <w:sz w:val="16"/>
          <w:szCs w:val="16"/>
          <w:u w:val="single"/>
          <w:lang w:eastAsia="en-US"/>
        </w:rPr>
      </w:pPr>
      <w:r w:rsidRPr="00FB4E68">
        <w:rPr>
          <w:rFonts w:ascii="Arial" w:eastAsia="Calibri" w:hAnsi="Arial" w:cs="Arial"/>
          <w:sz w:val="16"/>
          <w:szCs w:val="16"/>
          <w:u w:val="single"/>
          <w:lang w:eastAsia="en-US"/>
        </w:rPr>
        <w:t>INVITED SPEAKER/KEYNOTE</w:t>
      </w:r>
    </w:p>
    <w:p w14:paraId="27C8855A" w14:textId="77777777" w:rsidR="00AB138D" w:rsidRDefault="00AB138D" w:rsidP="00512EE3">
      <w:pPr>
        <w:autoSpaceDE w:val="0"/>
        <w:autoSpaceDN w:val="0"/>
        <w:adjustRightInd w:val="0"/>
        <w:jc w:val="both"/>
        <w:rPr>
          <w:rFonts w:ascii="Arial" w:eastAsia="Calibri" w:hAnsi="Arial" w:cs="Arial"/>
          <w:sz w:val="16"/>
          <w:szCs w:val="16"/>
          <w:lang w:eastAsia="en-US"/>
        </w:rPr>
      </w:pPr>
    </w:p>
    <w:p w14:paraId="5A43D08A" w14:textId="5DD96B9C" w:rsidR="00AB138D" w:rsidRPr="00AB138D" w:rsidRDefault="00AB138D" w:rsidP="00512EE3">
      <w:pPr>
        <w:autoSpaceDE w:val="0"/>
        <w:autoSpaceDN w:val="0"/>
        <w:adjustRightInd w:val="0"/>
        <w:jc w:val="both"/>
        <w:rPr>
          <w:rFonts w:ascii="Arial" w:eastAsia="Calibri" w:hAnsi="Arial" w:cs="Arial"/>
          <w:sz w:val="16"/>
          <w:szCs w:val="16"/>
          <w:u w:val="single"/>
          <w:lang w:eastAsia="en-US"/>
        </w:rPr>
      </w:pPr>
      <w:r w:rsidRPr="00AB138D">
        <w:rPr>
          <w:rFonts w:ascii="Arial" w:eastAsia="Calibri" w:hAnsi="Arial" w:cs="Arial"/>
          <w:sz w:val="16"/>
          <w:szCs w:val="16"/>
          <w:u w:val="single"/>
          <w:lang w:eastAsia="en-US"/>
        </w:rPr>
        <w:t>2023</w:t>
      </w:r>
    </w:p>
    <w:p w14:paraId="3CE63476" w14:textId="77777777" w:rsidR="00AB138D" w:rsidRDefault="00AB138D" w:rsidP="00512EE3">
      <w:pPr>
        <w:autoSpaceDE w:val="0"/>
        <w:autoSpaceDN w:val="0"/>
        <w:adjustRightInd w:val="0"/>
        <w:jc w:val="both"/>
        <w:rPr>
          <w:rFonts w:ascii="Arial" w:eastAsia="Calibri" w:hAnsi="Arial" w:cs="Arial"/>
          <w:sz w:val="16"/>
          <w:szCs w:val="16"/>
          <w:lang w:eastAsia="en-US"/>
        </w:rPr>
      </w:pPr>
    </w:p>
    <w:p w14:paraId="52AE8848" w14:textId="35D20AD7" w:rsidR="00D07FE7" w:rsidRPr="00D07FE7" w:rsidRDefault="00D07FE7"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 xml:space="preserve">-Taking Experience Seriously in Psychedelic Science and Practice (invited speaker). </w:t>
      </w:r>
      <w:r>
        <w:rPr>
          <w:rFonts w:ascii="Arial" w:eastAsia="Calibri" w:hAnsi="Arial" w:cs="Arial"/>
          <w:i/>
          <w:iCs/>
          <w:sz w:val="16"/>
          <w:szCs w:val="16"/>
          <w:lang w:eastAsia="en-US"/>
        </w:rPr>
        <w:t>Psychoactive Substances Symposium. University of Wisconsin, Madison. USA</w:t>
      </w:r>
    </w:p>
    <w:p w14:paraId="2A9361C6" w14:textId="0E7FAA22" w:rsidR="00CB7A58" w:rsidRPr="00CB7A58"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CB7A58">
        <w:rPr>
          <w:rFonts w:ascii="Arial" w:eastAsia="Calibri" w:hAnsi="Arial" w:cs="Arial"/>
          <w:sz w:val="16"/>
          <w:szCs w:val="16"/>
          <w:lang w:eastAsia="en-US"/>
        </w:rPr>
        <w:t xml:space="preserve">Psychedelic Science and the Realization of Interdependence (invited speaker). </w:t>
      </w:r>
      <w:r w:rsidR="00CB7A58" w:rsidRPr="00CB7A58">
        <w:rPr>
          <w:rFonts w:ascii="Arial" w:eastAsia="Calibri" w:hAnsi="Arial" w:cs="Arial"/>
          <w:i/>
          <w:iCs/>
          <w:sz w:val="16"/>
          <w:szCs w:val="16"/>
          <w:lang w:eastAsia="en-US"/>
        </w:rPr>
        <w:t>European Summer Research Institute. Mind and Life Europe</w:t>
      </w:r>
      <w:r w:rsidR="00CB7A58">
        <w:rPr>
          <w:rFonts w:ascii="Arial" w:eastAsia="Calibri" w:hAnsi="Arial" w:cs="Arial"/>
          <w:sz w:val="16"/>
          <w:szCs w:val="16"/>
          <w:lang w:eastAsia="en-US"/>
        </w:rPr>
        <w:t xml:space="preserve">. </w:t>
      </w:r>
      <w:r w:rsidR="00CB7A58">
        <w:rPr>
          <w:rFonts w:ascii="Arial" w:eastAsia="Calibri" w:hAnsi="Arial" w:cs="Arial"/>
          <w:i/>
          <w:iCs/>
          <w:sz w:val="16"/>
          <w:szCs w:val="16"/>
          <w:lang w:eastAsia="en-US"/>
        </w:rPr>
        <w:t>Italy</w:t>
      </w:r>
    </w:p>
    <w:p w14:paraId="3A7F6ADC" w14:textId="4749ACF7" w:rsidR="00AB138D" w:rsidRPr="008B7A08"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Pr>
          <w:rFonts w:ascii="Arial" w:eastAsia="Calibri" w:hAnsi="Arial" w:cs="Arial"/>
          <w:sz w:val="16"/>
          <w:szCs w:val="16"/>
          <w:lang w:eastAsia="en-US"/>
        </w:rPr>
        <w:t xml:space="preserve">Deconstructing the Mind in Psychedelic States (invited speaker). </w:t>
      </w:r>
      <w:r w:rsidR="00AB138D" w:rsidRPr="00B8563F">
        <w:rPr>
          <w:rFonts w:ascii="Arial" w:eastAsia="Calibri" w:hAnsi="Arial" w:cs="Arial"/>
          <w:i/>
          <w:iCs/>
          <w:sz w:val="16"/>
          <w:szCs w:val="16"/>
          <w:lang w:eastAsia="en-US"/>
        </w:rPr>
        <w:t>Psychedelic Science Conference. Denver, USA</w:t>
      </w:r>
    </w:p>
    <w:p w14:paraId="45334FB7" w14:textId="707D5752" w:rsidR="00AB138D"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sidRPr="00B8563F">
        <w:rPr>
          <w:rFonts w:ascii="Arial" w:eastAsia="Calibri" w:hAnsi="Arial" w:cs="Arial"/>
          <w:sz w:val="16"/>
          <w:szCs w:val="16"/>
          <w:lang w:eastAsia="en-US"/>
        </w:rPr>
        <w:t xml:space="preserve">The Neuroscience of DMT: Past Present and Beyond (invited speaker) </w:t>
      </w:r>
      <w:r w:rsidR="00AB138D" w:rsidRPr="00B8563F">
        <w:rPr>
          <w:rFonts w:ascii="Arial" w:eastAsia="Calibri" w:hAnsi="Arial" w:cs="Arial"/>
          <w:i/>
          <w:iCs/>
          <w:sz w:val="16"/>
          <w:szCs w:val="16"/>
          <w:lang w:eastAsia="en-US"/>
        </w:rPr>
        <w:t>Psychedelic Science Conference. Denver, USA</w:t>
      </w:r>
    </w:p>
    <w:p w14:paraId="453E4B76" w14:textId="138BCB98" w:rsidR="00AB138D"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Pr>
          <w:rFonts w:ascii="Arial" w:eastAsia="Calibri" w:hAnsi="Arial" w:cs="Arial"/>
          <w:sz w:val="16"/>
          <w:szCs w:val="16"/>
          <w:lang w:eastAsia="en-US"/>
        </w:rPr>
        <w:t xml:space="preserve">Psychedelics, Consciousness and Mental Health (invited speaker). Friends of Imperial. </w:t>
      </w:r>
      <w:r w:rsidR="00AB138D">
        <w:rPr>
          <w:rFonts w:ascii="Arial" w:eastAsia="Calibri" w:hAnsi="Arial" w:cs="Arial"/>
          <w:i/>
          <w:iCs/>
          <w:sz w:val="16"/>
          <w:szCs w:val="16"/>
          <w:lang w:eastAsia="en-US"/>
        </w:rPr>
        <w:t>Imperial College London</w:t>
      </w:r>
      <w:r w:rsidR="00CB7A58">
        <w:rPr>
          <w:rFonts w:ascii="Arial" w:eastAsia="Calibri" w:hAnsi="Arial" w:cs="Arial"/>
          <w:i/>
          <w:iCs/>
          <w:sz w:val="16"/>
          <w:szCs w:val="16"/>
          <w:lang w:eastAsia="en-US"/>
        </w:rPr>
        <w:t>, UK</w:t>
      </w:r>
    </w:p>
    <w:p w14:paraId="43B2F626" w14:textId="750E41C9" w:rsidR="00AB138D" w:rsidRPr="00CB7A58" w:rsidRDefault="00A436DD" w:rsidP="00AB138D">
      <w:pPr>
        <w:autoSpaceDE w:val="0"/>
        <w:autoSpaceDN w:val="0"/>
        <w:adjustRightInd w:val="0"/>
        <w:jc w:val="both"/>
        <w:rPr>
          <w:rFonts w:ascii="Arial" w:eastAsia="Calibri" w:hAnsi="Arial" w:cs="Arial"/>
          <w:i/>
          <w:iCs/>
          <w:sz w:val="16"/>
          <w:szCs w:val="16"/>
          <w:lang w:val="es-ES" w:eastAsia="en-US"/>
        </w:rPr>
      </w:pPr>
      <w:r>
        <w:rPr>
          <w:rFonts w:ascii="Arial" w:eastAsia="Calibri" w:hAnsi="Arial" w:cs="Arial"/>
          <w:sz w:val="16"/>
          <w:szCs w:val="16"/>
          <w:lang w:eastAsia="en-US"/>
        </w:rPr>
        <w:t>-</w:t>
      </w:r>
      <w:proofErr w:type="spellStart"/>
      <w:r w:rsidR="00CB7A58">
        <w:rPr>
          <w:rFonts w:ascii="Arial" w:eastAsia="Calibri" w:hAnsi="Arial" w:cs="Arial"/>
          <w:sz w:val="16"/>
          <w:szCs w:val="16"/>
          <w:lang w:eastAsia="en-US"/>
        </w:rPr>
        <w:t>Introducción</w:t>
      </w:r>
      <w:proofErr w:type="spellEnd"/>
      <w:r w:rsidR="00CB7A58">
        <w:rPr>
          <w:rFonts w:ascii="Arial" w:eastAsia="Calibri" w:hAnsi="Arial" w:cs="Arial"/>
          <w:sz w:val="16"/>
          <w:szCs w:val="16"/>
          <w:lang w:eastAsia="en-US"/>
        </w:rPr>
        <w:t xml:space="preserve"> a la </w:t>
      </w:r>
      <w:proofErr w:type="spellStart"/>
      <w:r w:rsidR="00CB7A58">
        <w:rPr>
          <w:rFonts w:ascii="Arial" w:eastAsia="Calibri" w:hAnsi="Arial" w:cs="Arial"/>
          <w:sz w:val="16"/>
          <w:szCs w:val="16"/>
          <w:lang w:eastAsia="en-US"/>
        </w:rPr>
        <w:t>Ciencia</w:t>
      </w:r>
      <w:proofErr w:type="spellEnd"/>
      <w:r w:rsidR="00CB7A58">
        <w:rPr>
          <w:rFonts w:ascii="Arial" w:eastAsia="Calibri" w:hAnsi="Arial" w:cs="Arial"/>
          <w:sz w:val="16"/>
          <w:szCs w:val="16"/>
          <w:lang w:eastAsia="en-US"/>
        </w:rPr>
        <w:t xml:space="preserve"> </w:t>
      </w:r>
      <w:proofErr w:type="spellStart"/>
      <w:r w:rsidR="00CB7A58">
        <w:rPr>
          <w:rFonts w:ascii="Arial" w:eastAsia="Calibri" w:hAnsi="Arial" w:cs="Arial"/>
          <w:sz w:val="16"/>
          <w:szCs w:val="16"/>
          <w:lang w:eastAsia="en-US"/>
        </w:rPr>
        <w:t>Psicod</w:t>
      </w:r>
      <w:r w:rsidR="00CB7A58">
        <w:rPr>
          <w:rFonts w:ascii="Arial" w:eastAsia="Calibri" w:hAnsi="Arial" w:cs="Arial"/>
          <w:sz w:val="16"/>
          <w:szCs w:val="16"/>
          <w:lang w:val="es-ES" w:eastAsia="en-US"/>
        </w:rPr>
        <w:t>élica</w:t>
      </w:r>
      <w:proofErr w:type="spellEnd"/>
      <w:r w:rsidR="00CB7A58">
        <w:rPr>
          <w:rFonts w:ascii="Arial" w:eastAsia="Calibri" w:hAnsi="Arial" w:cs="Arial"/>
          <w:sz w:val="16"/>
          <w:szCs w:val="16"/>
          <w:lang w:val="es-ES" w:eastAsia="en-US"/>
        </w:rPr>
        <w:t xml:space="preserve"> (</w:t>
      </w:r>
      <w:proofErr w:type="spellStart"/>
      <w:r w:rsidR="00CB7A58">
        <w:rPr>
          <w:rFonts w:ascii="Arial" w:eastAsia="Calibri" w:hAnsi="Arial" w:cs="Arial"/>
          <w:sz w:val="16"/>
          <w:szCs w:val="16"/>
          <w:lang w:val="es-ES" w:eastAsia="en-US"/>
        </w:rPr>
        <w:t>invited</w:t>
      </w:r>
      <w:proofErr w:type="spellEnd"/>
      <w:r w:rsidR="00CB7A58">
        <w:rPr>
          <w:rFonts w:ascii="Arial" w:eastAsia="Calibri" w:hAnsi="Arial" w:cs="Arial"/>
          <w:sz w:val="16"/>
          <w:szCs w:val="16"/>
          <w:lang w:val="es-ES" w:eastAsia="en-US"/>
        </w:rPr>
        <w:t xml:space="preserve"> speaker). </w:t>
      </w:r>
      <w:r w:rsidR="00CB7A58">
        <w:rPr>
          <w:rFonts w:ascii="Arial" w:eastAsia="Calibri" w:hAnsi="Arial" w:cs="Arial"/>
          <w:i/>
          <w:iCs/>
          <w:sz w:val="16"/>
          <w:szCs w:val="16"/>
          <w:lang w:val="es-ES" w:eastAsia="en-US"/>
        </w:rPr>
        <w:t>Universidad de Chile, Chile.</w:t>
      </w:r>
    </w:p>
    <w:p w14:paraId="010859F8" w14:textId="77777777" w:rsidR="00CB7A58" w:rsidRDefault="00CB7A58" w:rsidP="00AB138D">
      <w:pPr>
        <w:autoSpaceDE w:val="0"/>
        <w:autoSpaceDN w:val="0"/>
        <w:adjustRightInd w:val="0"/>
        <w:jc w:val="both"/>
        <w:rPr>
          <w:rFonts w:ascii="Arial" w:eastAsia="Calibri" w:hAnsi="Arial" w:cs="Arial"/>
          <w:i/>
          <w:iCs/>
          <w:sz w:val="16"/>
          <w:szCs w:val="16"/>
          <w:lang w:eastAsia="en-US"/>
        </w:rPr>
      </w:pPr>
    </w:p>
    <w:p w14:paraId="031DEB30" w14:textId="11CDE121" w:rsidR="00AB138D" w:rsidRPr="00AB138D" w:rsidRDefault="00AB138D" w:rsidP="00AB138D">
      <w:pPr>
        <w:autoSpaceDE w:val="0"/>
        <w:autoSpaceDN w:val="0"/>
        <w:adjustRightInd w:val="0"/>
        <w:jc w:val="both"/>
        <w:rPr>
          <w:rFonts w:ascii="Arial" w:eastAsia="Calibri" w:hAnsi="Arial" w:cs="Arial"/>
          <w:sz w:val="16"/>
          <w:szCs w:val="16"/>
          <w:u w:val="single"/>
          <w:lang w:eastAsia="en-US"/>
        </w:rPr>
      </w:pPr>
      <w:r w:rsidRPr="00AB138D">
        <w:rPr>
          <w:rFonts w:ascii="Arial" w:eastAsia="Calibri" w:hAnsi="Arial" w:cs="Arial"/>
          <w:sz w:val="16"/>
          <w:szCs w:val="16"/>
          <w:u w:val="single"/>
          <w:lang w:eastAsia="en-US"/>
        </w:rPr>
        <w:t>2022</w:t>
      </w:r>
    </w:p>
    <w:p w14:paraId="4A882A7D" w14:textId="77777777" w:rsidR="00AB138D" w:rsidRDefault="00AB138D" w:rsidP="00AB138D">
      <w:pPr>
        <w:autoSpaceDE w:val="0"/>
        <w:autoSpaceDN w:val="0"/>
        <w:adjustRightInd w:val="0"/>
        <w:jc w:val="both"/>
        <w:rPr>
          <w:rFonts w:ascii="Arial" w:eastAsia="Calibri" w:hAnsi="Arial" w:cs="Arial"/>
          <w:sz w:val="16"/>
          <w:szCs w:val="16"/>
          <w:lang w:eastAsia="en-US"/>
        </w:rPr>
      </w:pPr>
    </w:p>
    <w:p w14:paraId="083BF5F8" w14:textId="3EFEA55E" w:rsidR="00AB138D" w:rsidRPr="00763F71"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Pr>
          <w:rFonts w:ascii="Arial" w:eastAsia="Calibri" w:hAnsi="Arial" w:cs="Arial"/>
          <w:sz w:val="16"/>
          <w:szCs w:val="16"/>
          <w:lang w:eastAsia="en-US"/>
        </w:rPr>
        <w:t xml:space="preserve">Human Neuroscience of DMT (invited speaker). </w:t>
      </w:r>
      <w:r w:rsidR="00AB138D">
        <w:rPr>
          <w:rFonts w:ascii="Arial" w:eastAsia="Calibri" w:hAnsi="Arial" w:cs="Arial"/>
          <w:i/>
          <w:iCs/>
          <w:sz w:val="16"/>
          <w:szCs w:val="16"/>
          <w:lang w:eastAsia="en-US"/>
        </w:rPr>
        <w:t xml:space="preserve">UC Berkeley. </w:t>
      </w:r>
    </w:p>
    <w:p w14:paraId="6B697D08" w14:textId="0DB58FD8" w:rsidR="00AB138D" w:rsidRDefault="00A436DD" w:rsidP="00AB138D">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AB138D" w:rsidRPr="00D32D7A">
        <w:rPr>
          <w:rFonts w:ascii="Arial" w:eastAsia="Calibri" w:hAnsi="Arial" w:cs="Arial"/>
          <w:sz w:val="16"/>
          <w:szCs w:val="16"/>
          <w:lang w:eastAsia="en-US"/>
        </w:rPr>
        <w:t>DMT and the principal gradient of brain organization. University of Cambridge</w:t>
      </w:r>
      <w:r w:rsidR="00AB138D">
        <w:rPr>
          <w:rFonts w:ascii="Arial" w:eastAsia="Calibri" w:hAnsi="Arial" w:cs="Arial"/>
          <w:sz w:val="16"/>
          <w:szCs w:val="16"/>
          <w:lang w:eastAsia="en-US"/>
        </w:rPr>
        <w:t xml:space="preserve"> (invited speaker)</w:t>
      </w:r>
      <w:r w:rsidR="00AB138D" w:rsidRPr="00D32D7A">
        <w:rPr>
          <w:rFonts w:ascii="Arial" w:eastAsia="Calibri" w:hAnsi="Arial" w:cs="Arial"/>
          <w:sz w:val="16"/>
          <w:szCs w:val="16"/>
          <w:lang w:eastAsia="en-US"/>
        </w:rPr>
        <w:t xml:space="preserve">. </w:t>
      </w:r>
      <w:r w:rsidR="00AB138D">
        <w:rPr>
          <w:rFonts w:ascii="Arial" w:eastAsia="Calibri" w:hAnsi="Arial" w:cs="Arial"/>
          <w:i/>
          <w:iCs/>
          <w:sz w:val="16"/>
          <w:szCs w:val="16"/>
          <w:lang w:eastAsia="en-US"/>
        </w:rPr>
        <w:t>Organization of Human Brain Mapping</w:t>
      </w:r>
      <w:r w:rsidR="00A908FF">
        <w:rPr>
          <w:rFonts w:ascii="Arial" w:eastAsia="Calibri" w:hAnsi="Arial" w:cs="Arial"/>
          <w:i/>
          <w:iCs/>
          <w:sz w:val="16"/>
          <w:szCs w:val="16"/>
          <w:lang w:eastAsia="en-US"/>
        </w:rPr>
        <w:t>.</w:t>
      </w:r>
      <w:r w:rsidR="00AB138D" w:rsidRPr="008C5B5B">
        <w:rPr>
          <w:rFonts w:ascii="Arial" w:eastAsia="Calibri" w:hAnsi="Arial" w:cs="Arial"/>
          <w:i/>
          <w:iCs/>
          <w:sz w:val="16"/>
          <w:szCs w:val="16"/>
          <w:lang w:eastAsia="en-US"/>
        </w:rPr>
        <w:t xml:space="preserve"> </w:t>
      </w:r>
      <w:r w:rsidR="00A908FF">
        <w:rPr>
          <w:rFonts w:ascii="Arial" w:eastAsia="Calibri" w:hAnsi="Arial" w:cs="Arial"/>
          <w:i/>
          <w:iCs/>
          <w:sz w:val="16"/>
          <w:szCs w:val="16"/>
          <w:lang w:eastAsia="en-US"/>
        </w:rPr>
        <w:t xml:space="preserve">Cortical </w:t>
      </w:r>
      <w:r w:rsidR="00AB138D" w:rsidRPr="008C5B5B">
        <w:rPr>
          <w:rFonts w:ascii="Arial" w:eastAsia="Calibri" w:hAnsi="Arial" w:cs="Arial"/>
          <w:i/>
          <w:iCs/>
          <w:sz w:val="16"/>
          <w:szCs w:val="16"/>
          <w:lang w:eastAsia="en-US"/>
        </w:rPr>
        <w:t>Gradients Workshop</w:t>
      </w:r>
      <w:r w:rsidR="00AB138D" w:rsidRPr="00D32D7A">
        <w:rPr>
          <w:rFonts w:ascii="Arial" w:eastAsia="Calibri" w:hAnsi="Arial" w:cs="Arial"/>
          <w:sz w:val="16"/>
          <w:szCs w:val="16"/>
          <w:lang w:eastAsia="en-US"/>
        </w:rPr>
        <w:t>.</w:t>
      </w:r>
    </w:p>
    <w:p w14:paraId="01E4B844" w14:textId="066F41FB" w:rsidR="00AB138D"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Pr>
          <w:rFonts w:ascii="Arial" w:eastAsia="Calibri" w:hAnsi="Arial" w:cs="Arial"/>
          <w:sz w:val="16"/>
          <w:szCs w:val="16"/>
          <w:lang w:eastAsia="en-US"/>
        </w:rPr>
        <w:t>From DMT neuroscience to metaphysical beliefs: Can psychedelics provide insights into consciousness? (</w:t>
      </w:r>
      <w:proofErr w:type="gramStart"/>
      <w:r w:rsidR="00AB138D">
        <w:rPr>
          <w:rFonts w:ascii="Arial" w:eastAsia="Calibri" w:hAnsi="Arial" w:cs="Arial"/>
          <w:sz w:val="16"/>
          <w:szCs w:val="16"/>
          <w:lang w:eastAsia="en-US"/>
        </w:rPr>
        <w:t>invited</w:t>
      </w:r>
      <w:proofErr w:type="gramEnd"/>
      <w:r w:rsidR="00AB138D">
        <w:rPr>
          <w:rFonts w:ascii="Arial" w:eastAsia="Calibri" w:hAnsi="Arial" w:cs="Arial"/>
          <w:sz w:val="16"/>
          <w:szCs w:val="16"/>
          <w:lang w:eastAsia="en-US"/>
        </w:rPr>
        <w:t xml:space="preserve"> speaker). </w:t>
      </w:r>
      <w:r w:rsidR="00AB138D">
        <w:rPr>
          <w:rFonts w:ascii="Arial" w:eastAsia="Calibri" w:hAnsi="Arial" w:cs="Arial"/>
          <w:i/>
          <w:iCs/>
          <w:sz w:val="16"/>
          <w:szCs w:val="16"/>
          <w:lang w:eastAsia="en-US"/>
        </w:rPr>
        <w:t>Awareness Lectures in Psychedelic Science conference, Bern, Switzerland.</w:t>
      </w:r>
    </w:p>
    <w:p w14:paraId="76A0B9CA" w14:textId="7542E2DE" w:rsidR="00AB138D" w:rsidRPr="009A7016" w:rsidRDefault="00A436DD" w:rsidP="00AB138D">
      <w:pPr>
        <w:autoSpaceDE w:val="0"/>
        <w:autoSpaceDN w:val="0"/>
        <w:adjustRightInd w:val="0"/>
        <w:jc w:val="both"/>
        <w:rPr>
          <w:rFonts w:ascii="Arial" w:eastAsia="Calibri" w:hAnsi="Arial" w:cs="Arial"/>
          <w:i/>
          <w:iCs/>
          <w:sz w:val="16"/>
          <w:szCs w:val="16"/>
          <w:lang w:val="es-ES" w:eastAsia="en-US"/>
        </w:rPr>
      </w:pPr>
      <w:r>
        <w:rPr>
          <w:rFonts w:ascii="Arial" w:eastAsia="Calibri" w:hAnsi="Arial" w:cs="Arial"/>
          <w:sz w:val="16"/>
          <w:szCs w:val="16"/>
          <w:lang w:eastAsia="en-US"/>
        </w:rPr>
        <w:t>-</w:t>
      </w:r>
      <w:r w:rsidR="00AB138D">
        <w:rPr>
          <w:rFonts w:ascii="Arial" w:eastAsia="Calibri" w:hAnsi="Arial" w:cs="Arial"/>
          <w:sz w:val="16"/>
          <w:szCs w:val="16"/>
          <w:lang w:eastAsia="en-US"/>
        </w:rPr>
        <w:t xml:space="preserve">Psychedelics and consciousness: between science and spirituality (invited speaker). </w:t>
      </w:r>
      <w:proofErr w:type="spellStart"/>
      <w:r w:rsidR="00AB138D" w:rsidRPr="009A7016">
        <w:rPr>
          <w:rFonts w:ascii="Arial" w:eastAsia="Calibri" w:hAnsi="Arial" w:cs="Arial"/>
          <w:i/>
          <w:iCs/>
          <w:sz w:val="16"/>
          <w:szCs w:val="16"/>
          <w:lang w:val="es-ES" w:eastAsia="en-US"/>
        </w:rPr>
        <w:t>University</w:t>
      </w:r>
      <w:proofErr w:type="spellEnd"/>
      <w:r w:rsidR="00AB138D" w:rsidRPr="009A7016">
        <w:rPr>
          <w:rFonts w:ascii="Arial" w:eastAsia="Calibri" w:hAnsi="Arial" w:cs="Arial"/>
          <w:i/>
          <w:iCs/>
          <w:sz w:val="16"/>
          <w:szCs w:val="16"/>
          <w:lang w:val="es-ES" w:eastAsia="en-US"/>
        </w:rPr>
        <w:t xml:space="preserve"> </w:t>
      </w:r>
      <w:proofErr w:type="spellStart"/>
      <w:r w:rsidR="00AB138D" w:rsidRPr="009A7016">
        <w:rPr>
          <w:rFonts w:ascii="Arial" w:eastAsia="Calibri" w:hAnsi="Arial" w:cs="Arial"/>
          <w:i/>
          <w:iCs/>
          <w:sz w:val="16"/>
          <w:szCs w:val="16"/>
          <w:lang w:val="es-ES" w:eastAsia="en-US"/>
        </w:rPr>
        <w:t>of</w:t>
      </w:r>
      <w:proofErr w:type="spellEnd"/>
      <w:r w:rsidR="00AB138D" w:rsidRPr="009A7016">
        <w:rPr>
          <w:rFonts w:ascii="Arial" w:eastAsia="Calibri" w:hAnsi="Arial" w:cs="Arial"/>
          <w:i/>
          <w:iCs/>
          <w:sz w:val="16"/>
          <w:szCs w:val="16"/>
          <w:lang w:val="es-ES" w:eastAsia="en-US"/>
        </w:rPr>
        <w:t xml:space="preserve"> </w:t>
      </w:r>
      <w:proofErr w:type="spellStart"/>
      <w:r w:rsidR="00AB138D" w:rsidRPr="009A7016">
        <w:rPr>
          <w:rFonts w:ascii="Arial" w:eastAsia="Calibri" w:hAnsi="Arial" w:cs="Arial"/>
          <w:i/>
          <w:iCs/>
          <w:sz w:val="16"/>
          <w:szCs w:val="16"/>
          <w:lang w:val="es-ES" w:eastAsia="en-US"/>
        </w:rPr>
        <w:t>Stockholm</w:t>
      </w:r>
      <w:proofErr w:type="spellEnd"/>
    </w:p>
    <w:p w14:paraId="372D08C5" w14:textId="220650B1" w:rsidR="00AB138D" w:rsidRPr="00D1728D" w:rsidRDefault="00A436DD" w:rsidP="00AB138D">
      <w:pPr>
        <w:autoSpaceDE w:val="0"/>
        <w:autoSpaceDN w:val="0"/>
        <w:adjustRightInd w:val="0"/>
        <w:jc w:val="both"/>
        <w:rPr>
          <w:rFonts w:ascii="Arial" w:eastAsia="Calibri" w:hAnsi="Arial" w:cs="Arial"/>
          <w:i/>
          <w:iCs/>
          <w:sz w:val="16"/>
          <w:szCs w:val="16"/>
          <w:lang w:val="es-ES" w:eastAsia="en-US"/>
        </w:rPr>
      </w:pPr>
      <w:r>
        <w:rPr>
          <w:rFonts w:ascii="Arial" w:eastAsia="Calibri" w:hAnsi="Arial" w:cs="Arial"/>
          <w:sz w:val="16"/>
          <w:szCs w:val="16"/>
          <w:lang w:val="es-ES" w:eastAsia="en-US"/>
        </w:rPr>
        <w:t>-</w:t>
      </w:r>
      <w:r w:rsidR="00AB138D" w:rsidRPr="00D1728D">
        <w:rPr>
          <w:rFonts w:ascii="Arial" w:eastAsia="Calibri" w:hAnsi="Arial" w:cs="Arial"/>
          <w:sz w:val="16"/>
          <w:szCs w:val="16"/>
          <w:lang w:val="es-ES" w:eastAsia="en-US"/>
        </w:rPr>
        <w:t>Psicodélicos y conciencia (</w:t>
      </w:r>
      <w:proofErr w:type="spellStart"/>
      <w:r w:rsidR="00AB138D" w:rsidRPr="00D1728D">
        <w:rPr>
          <w:rFonts w:ascii="Arial" w:eastAsia="Calibri" w:hAnsi="Arial" w:cs="Arial"/>
          <w:sz w:val="16"/>
          <w:szCs w:val="16"/>
          <w:lang w:val="es-ES" w:eastAsia="en-US"/>
        </w:rPr>
        <w:t>invited</w:t>
      </w:r>
      <w:proofErr w:type="spellEnd"/>
      <w:r w:rsidR="00AB138D" w:rsidRPr="00D1728D">
        <w:rPr>
          <w:rFonts w:ascii="Arial" w:eastAsia="Calibri" w:hAnsi="Arial" w:cs="Arial"/>
          <w:sz w:val="16"/>
          <w:szCs w:val="16"/>
          <w:lang w:val="es-ES" w:eastAsia="en-US"/>
        </w:rPr>
        <w:t xml:space="preserve"> speaker). </w:t>
      </w:r>
      <w:r w:rsidR="00AB138D" w:rsidRPr="009A7016">
        <w:rPr>
          <w:rFonts w:ascii="Arial" w:eastAsia="Calibri" w:hAnsi="Arial" w:cs="Arial"/>
          <w:i/>
          <w:iCs/>
          <w:sz w:val="16"/>
          <w:szCs w:val="16"/>
          <w:lang w:val="es-ES" w:eastAsia="en-US"/>
        </w:rPr>
        <w:t xml:space="preserve">Universidad Adolfo </w:t>
      </w:r>
      <w:proofErr w:type="spellStart"/>
      <w:r w:rsidR="00AB138D" w:rsidRPr="009A7016">
        <w:rPr>
          <w:rFonts w:ascii="Arial" w:eastAsia="Calibri" w:hAnsi="Arial" w:cs="Arial"/>
          <w:i/>
          <w:iCs/>
          <w:sz w:val="16"/>
          <w:szCs w:val="16"/>
          <w:lang w:val="es-ES" w:eastAsia="en-US"/>
        </w:rPr>
        <w:t>Ibañez</w:t>
      </w:r>
      <w:proofErr w:type="spellEnd"/>
      <w:r w:rsidR="00AB138D" w:rsidRPr="009A7016">
        <w:rPr>
          <w:rFonts w:ascii="Arial" w:eastAsia="Calibri" w:hAnsi="Arial" w:cs="Arial"/>
          <w:i/>
          <w:iCs/>
          <w:sz w:val="16"/>
          <w:szCs w:val="16"/>
          <w:lang w:val="es-ES" w:eastAsia="en-US"/>
        </w:rPr>
        <w:t xml:space="preserve">. </w:t>
      </w:r>
      <w:r w:rsidR="00AB138D" w:rsidRPr="00D1728D">
        <w:rPr>
          <w:rFonts w:ascii="Arial" w:eastAsia="Calibri" w:hAnsi="Arial" w:cs="Arial"/>
          <w:i/>
          <w:iCs/>
          <w:sz w:val="16"/>
          <w:szCs w:val="16"/>
          <w:lang w:val="es-ES" w:eastAsia="en-US"/>
        </w:rPr>
        <w:t xml:space="preserve">Santiago, Chile. </w:t>
      </w:r>
      <w:proofErr w:type="spellStart"/>
      <w:r w:rsidR="00AB138D">
        <w:rPr>
          <w:rFonts w:ascii="Arial" w:eastAsia="Calibri" w:hAnsi="Arial" w:cs="Arial"/>
          <w:i/>
          <w:iCs/>
          <w:sz w:val="16"/>
          <w:szCs w:val="16"/>
          <w:lang w:val="es-ES" w:eastAsia="en-US"/>
        </w:rPr>
        <w:t>Symposium</w:t>
      </w:r>
      <w:proofErr w:type="spellEnd"/>
      <w:r w:rsidR="00AB138D">
        <w:rPr>
          <w:rFonts w:ascii="Arial" w:eastAsia="Calibri" w:hAnsi="Arial" w:cs="Arial"/>
          <w:i/>
          <w:iCs/>
          <w:sz w:val="16"/>
          <w:szCs w:val="16"/>
          <w:lang w:val="es-ES" w:eastAsia="en-US"/>
        </w:rPr>
        <w:t>:</w:t>
      </w:r>
      <w:r w:rsidR="00AB138D" w:rsidRPr="00D1728D">
        <w:rPr>
          <w:rFonts w:ascii="Arial" w:eastAsia="Calibri" w:hAnsi="Arial" w:cs="Arial"/>
          <w:i/>
          <w:iCs/>
          <w:sz w:val="16"/>
          <w:szCs w:val="16"/>
          <w:lang w:val="es-ES" w:eastAsia="en-US"/>
        </w:rPr>
        <w:t xml:space="preserve"> Neurociencias de la conciencia y sus transformaciones: Sueño, meditación y psicodélicos</w:t>
      </w:r>
    </w:p>
    <w:p w14:paraId="55B63DAA" w14:textId="70BE2F88" w:rsidR="00AB138D" w:rsidRDefault="00A436DD" w:rsidP="00AB138D">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val="en-US" w:eastAsia="en-US"/>
        </w:rPr>
        <w:t>-</w:t>
      </w:r>
      <w:r w:rsidR="00AB138D" w:rsidRPr="008C5B5B">
        <w:rPr>
          <w:rFonts w:ascii="Arial" w:eastAsia="Calibri" w:hAnsi="Arial" w:cs="Arial"/>
          <w:sz w:val="16"/>
          <w:szCs w:val="16"/>
          <w:lang w:val="en-US" w:eastAsia="en-US"/>
        </w:rPr>
        <w:t>Neurophenomenology in psychedelic research: Fostering an open-ended approach to psychedelic phenomena</w:t>
      </w:r>
      <w:r w:rsidR="00AB138D">
        <w:rPr>
          <w:rFonts w:ascii="Arial" w:eastAsia="Calibri" w:hAnsi="Arial" w:cs="Arial"/>
          <w:sz w:val="16"/>
          <w:szCs w:val="16"/>
          <w:lang w:val="en-US" w:eastAsia="en-US"/>
        </w:rPr>
        <w:t xml:space="preserve"> </w:t>
      </w:r>
      <w:r w:rsidR="00AB138D">
        <w:rPr>
          <w:rFonts w:ascii="Arial" w:eastAsia="Calibri" w:hAnsi="Arial" w:cs="Arial"/>
          <w:sz w:val="16"/>
          <w:szCs w:val="16"/>
          <w:lang w:eastAsia="en-US"/>
        </w:rPr>
        <w:t>(invited speaker)</w:t>
      </w:r>
      <w:r w:rsidR="00AB138D" w:rsidRPr="008C5B5B">
        <w:rPr>
          <w:rFonts w:ascii="Arial" w:eastAsia="Calibri" w:hAnsi="Arial" w:cs="Arial"/>
          <w:sz w:val="16"/>
          <w:szCs w:val="16"/>
          <w:lang w:eastAsia="en-US"/>
        </w:rPr>
        <w:t xml:space="preserve">. University of Zurich. Phenomenological methods in neuroscience and consciousness. </w:t>
      </w:r>
    </w:p>
    <w:p w14:paraId="05599DCA" w14:textId="77777777" w:rsidR="00AB138D" w:rsidRDefault="00AB138D" w:rsidP="00AB138D">
      <w:pPr>
        <w:autoSpaceDE w:val="0"/>
        <w:autoSpaceDN w:val="0"/>
        <w:adjustRightInd w:val="0"/>
        <w:jc w:val="both"/>
        <w:rPr>
          <w:rFonts w:ascii="Arial" w:eastAsia="Calibri" w:hAnsi="Arial" w:cs="Arial"/>
          <w:sz w:val="16"/>
          <w:szCs w:val="16"/>
          <w:lang w:eastAsia="en-US"/>
        </w:rPr>
      </w:pPr>
    </w:p>
    <w:p w14:paraId="03809FBF" w14:textId="77777777" w:rsidR="00AB138D" w:rsidRDefault="00AB138D" w:rsidP="00AB138D">
      <w:pPr>
        <w:autoSpaceDE w:val="0"/>
        <w:autoSpaceDN w:val="0"/>
        <w:adjustRightInd w:val="0"/>
        <w:jc w:val="both"/>
        <w:rPr>
          <w:rFonts w:ascii="Arial" w:eastAsia="Calibri" w:hAnsi="Arial" w:cs="Arial"/>
          <w:sz w:val="16"/>
          <w:szCs w:val="16"/>
          <w:lang w:eastAsia="en-US"/>
        </w:rPr>
      </w:pPr>
    </w:p>
    <w:p w14:paraId="743214A2" w14:textId="1F7B7535" w:rsidR="00AB138D" w:rsidRPr="00AB138D" w:rsidRDefault="00AB138D" w:rsidP="00AB138D">
      <w:pPr>
        <w:autoSpaceDE w:val="0"/>
        <w:autoSpaceDN w:val="0"/>
        <w:adjustRightInd w:val="0"/>
        <w:jc w:val="both"/>
        <w:rPr>
          <w:rFonts w:ascii="Arial" w:eastAsia="Calibri" w:hAnsi="Arial" w:cs="Arial"/>
          <w:sz w:val="16"/>
          <w:szCs w:val="16"/>
          <w:u w:val="single"/>
          <w:lang w:eastAsia="en-US"/>
        </w:rPr>
      </w:pPr>
      <w:r w:rsidRPr="00AB138D">
        <w:rPr>
          <w:rFonts w:ascii="Arial" w:eastAsia="Calibri" w:hAnsi="Arial" w:cs="Arial"/>
          <w:sz w:val="16"/>
          <w:szCs w:val="16"/>
          <w:u w:val="single"/>
          <w:lang w:eastAsia="en-US"/>
        </w:rPr>
        <w:t>2021</w:t>
      </w:r>
    </w:p>
    <w:p w14:paraId="2EE233F9" w14:textId="77777777" w:rsidR="00AB138D" w:rsidRPr="00AB138D" w:rsidRDefault="00AB138D" w:rsidP="00AB138D">
      <w:pPr>
        <w:autoSpaceDE w:val="0"/>
        <w:autoSpaceDN w:val="0"/>
        <w:adjustRightInd w:val="0"/>
        <w:jc w:val="both"/>
        <w:rPr>
          <w:rFonts w:ascii="Arial" w:eastAsia="Calibri" w:hAnsi="Arial" w:cs="Arial"/>
          <w:sz w:val="16"/>
          <w:szCs w:val="16"/>
          <w:lang w:eastAsia="en-US"/>
        </w:rPr>
      </w:pPr>
    </w:p>
    <w:p w14:paraId="0C0F2660" w14:textId="50BF1896" w:rsidR="00AB138D"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sidRPr="00D32D7A">
        <w:rPr>
          <w:rFonts w:ascii="Arial" w:eastAsia="Calibri" w:hAnsi="Arial" w:cs="Arial"/>
          <w:sz w:val="16"/>
          <w:szCs w:val="16"/>
          <w:lang w:eastAsia="en-US"/>
        </w:rPr>
        <w:t>Neurophenomenology of the psychedelic state</w:t>
      </w:r>
      <w:r w:rsidR="00B057EC">
        <w:rPr>
          <w:rFonts w:ascii="Arial" w:eastAsia="Calibri" w:hAnsi="Arial" w:cs="Arial"/>
          <w:sz w:val="16"/>
          <w:szCs w:val="16"/>
          <w:lang w:eastAsia="en-US"/>
        </w:rPr>
        <w:t xml:space="preserve"> </w:t>
      </w:r>
      <w:r w:rsidR="00AB138D">
        <w:rPr>
          <w:rFonts w:ascii="Arial" w:eastAsia="Calibri" w:hAnsi="Arial" w:cs="Arial"/>
          <w:sz w:val="16"/>
          <w:szCs w:val="16"/>
          <w:lang w:eastAsia="en-US"/>
        </w:rPr>
        <w:t>(invited speaker)</w:t>
      </w:r>
      <w:r w:rsidR="00AB138D" w:rsidRPr="00D32D7A">
        <w:rPr>
          <w:rFonts w:ascii="Arial" w:eastAsia="Calibri" w:hAnsi="Arial" w:cs="Arial"/>
          <w:sz w:val="16"/>
          <w:szCs w:val="16"/>
          <w:lang w:eastAsia="en-US"/>
        </w:rPr>
        <w:t xml:space="preserve">. </w:t>
      </w:r>
      <w:r w:rsidR="00AB138D" w:rsidRPr="008A390F">
        <w:rPr>
          <w:rFonts w:ascii="Arial" w:eastAsia="Calibri" w:hAnsi="Arial" w:cs="Arial"/>
          <w:i/>
          <w:iCs/>
          <w:sz w:val="16"/>
          <w:szCs w:val="16"/>
          <w:lang w:eastAsia="en-US"/>
        </w:rPr>
        <w:t>University of Haifa</w:t>
      </w:r>
      <w:r w:rsidR="00AB138D">
        <w:rPr>
          <w:rFonts w:ascii="Arial" w:eastAsia="Calibri" w:hAnsi="Arial" w:cs="Arial"/>
          <w:i/>
          <w:iCs/>
          <w:sz w:val="16"/>
          <w:szCs w:val="16"/>
          <w:lang w:eastAsia="en-US"/>
        </w:rPr>
        <w:t xml:space="preserve">. </w:t>
      </w:r>
      <w:r w:rsidR="00AB138D" w:rsidRPr="00362056">
        <w:rPr>
          <w:rFonts w:ascii="Arial" w:eastAsia="Calibri" w:hAnsi="Arial" w:cs="Arial"/>
          <w:i/>
          <w:iCs/>
          <w:sz w:val="16"/>
          <w:szCs w:val="16"/>
          <w:lang w:eastAsia="en-US"/>
        </w:rPr>
        <w:t xml:space="preserve">The Neurophenomenological lab studying brain, mind, and </w:t>
      </w:r>
      <w:proofErr w:type="spellStart"/>
      <w:r w:rsidR="00AB138D" w:rsidRPr="00362056">
        <w:rPr>
          <w:rFonts w:ascii="Arial" w:eastAsia="Calibri" w:hAnsi="Arial" w:cs="Arial"/>
          <w:i/>
          <w:iCs/>
          <w:sz w:val="16"/>
          <w:szCs w:val="16"/>
          <w:lang w:eastAsia="en-US"/>
        </w:rPr>
        <w:t>behavior</w:t>
      </w:r>
      <w:proofErr w:type="spellEnd"/>
      <w:r w:rsidR="00AB138D">
        <w:rPr>
          <w:rFonts w:ascii="Arial" w:eastAsia="Calibri" w:hAnsi="Arial" w:cs="Arial"/>
          <w:i/>
          <w:iCs/>
          <w:sz w:val="16"/>
          <w:szCs w:val="16"/>
          <w:lang w:eastAsia="en-US"/>
        </w:rPr>
        <w:t>.</w:t>
      </w:r>
    </w:p>
    <w:p w14:paraId="3C3FE673" w14:textId="69967781" w:rsidR="00AB138D" w:rsidRPr="00362056"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Pr>
          <w:rFonts w:ascii="Arial" w:eastAsia="Calibri" w:hAnsi="Arial" w:cs="Arial"/>
          <w:sz w:val="16"/>
          <w:szCs w:val="16"/>
          <w:lang w:eastAsia="en-US"/>
        </w:rPr>
        <w:t xml:space="preserve">Neuronal effects of DMT in the brain and mind (invited speaker). </w:t>
      </w:r>
      <w:r w:rsidR="00AB138D">
        <w:rPr>
          <w:rFonts w:ascii="Arial" w:eastAsia="Calibri" w:hAnsi="Arial" w:cs="Arial"/>
          <w:i/>
          <w:iCs/>
          <w:sz w:val="16"/>
          <w:szCs w:val="16"/>
          <w:lang w:eastAsia="en-US"/>
        </w:rPr>
        <w:t>King’s College. Psychiatry, Psychology and Neuroscience lab</w:t>
      </w:r>
    </w:p>
    <w:p w14:paraId="7A789EBE" w14:textId="4C738E58" w:rsidR="00AB138D" w:rsidRPr="00362056"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AB138D" w:rsidRPr="00D32D7A">
        <w:rPr>
          <w:rFonts w:ascii="Arial" w:eastAsia="Calibri" w:hAnsi="Arial" w:cs="Arial"/>
          <w:sz w:val="16"/>
          <w:szCs w:val="16"/>
          <w:lang w:eastAsia="en-US"/>
        </w:rPr>
        <w:t>Psychedelics, Neurophenomenology and Non-ordinary states of Consciousness</w:t>
      </w:r>
      <w:r w:rsidR="00AB138D">
        <w:rPr>
          <w:rFonts w:ascii="Arial" w:eastAsia="Calibri" w:hAnsi="Arial" w:cs="Arial"/>
          <w:sz w:val="16"/>
          <w:szCs w:val="16"/>
          <w:lang w:eastAsia="en-US"/>
        </w:rPr>
        <w:t xml:space="preserve"> (invited speaker)</w:t>
      </w:r>
      <w:r w:rsidR="00AB138D" w:rsidRPr="00D32D7A">
        <w:rPr>
          <w:rFonts w:ascii="Arial" w:eastAsia="Calibri" w:hAnsi="Arial" w:cs="Arial"/>
          <w:sz w:val="16"/>
          <w:szCs w:val="16"/>
          <w:lang w:eastAsia="en-US"/>
        </w:rPr>
        <w:t>.</w:t>
      </w:r>
      <w:r w:rsidR="00AB138D">
        <w:rPr>
          <w:rFonts w:ascii="Arial" w:eastAsia="Calibri" w:hAnsi="Arial" w:cs="Arial"/>
          <w:sz w:val="16"/>
          <w:szCs w:val="16"/>
          <w:lang w:eastAsia="en-US"/>
        </w:rPr>
        <w:t xml:space="preserve"> </w:t>
      </w:r>
      <w:r w:rsidR="00AB138D" w:rsidRPr="008A390F">
        <w:rPr>
          <w:rFonts w:ascii="Arial" w:eastAsia="Calibri" w:hAnsi="Arial" w:cs="Arial"/>
          <w:i/>
          <w:iCs/>
          <w:sz w:val="16"/>
          <w:szCs w:val="16"/>
          <w:lang w:eastAsia="en-US"/>
        </w:rPr>
        <w:t>University of Liege</w:t>
      </w:r>
      <w:r w:rsidR="00AB138D">
        <w:rPr>
          <w:rFonts w:ascii="Arial" w:eastAsia="Calibri" w:hAnsi="Arial" w:cs="Arial"/>
          <w:sz w:val="16"/>
          <w:szCs w:val="16"/>
          <w:lang w:eastAsia="en-US"/>
        </w:rPr>
        <w:t xml:space="preserve">. </w:t>
      </w:r>
      <w:r w:rsidR="00AB138D">
        <w:rPr>
          <w:rFonts w:ascii="Arial" w:eastAsia="Calibri" w:hAnsi="Arial" w:cs="Arial"/>
          <w:i/>
          <w:iCs/>
          <w:sz w:val="16"/>
          <w:szCs w:val="16"/>
          <w:lang w:eastAsia="en-US"/>
        </w:rPr>
        <w:t>GIGA Consciousness lab</w:t>
      </w:r>
    </w:p>
    <w:p w14:paraId="006EDE7B" w14:textId="082890D3" w:rsidR="00AB138D" w:rsidRPr="00D32D7A" w:rsidRDefault="00A436DD" w:rsidP="00AB138D">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AB138D" w:rsidRPr="00D32D7A">
        <w:rPr>
          <w:rFonts w:ascii="Arial" w:eastAsia="Calibri" w:hAnsi="Arial" w:cs="Arial"/>
          <w:sz w:val="16"/>
          <w:szCs w:val="16"/>
          <w:lang w:eastAsia="en-US"/>
        </w:rPr>
        <w:t>Psychedelics</w:t>
      </w:r>
      <w:r w:rsidR="00AB138D">
        <w:rPr>
          <w:rFonts w:ascii="Arial" w:eastAsia="Calibri" w:hAnsi="Arial" w:cs="Arial"/>
          <w:sz w:val="16"/>
          <w:szCs w:val="16"/>
          <w:lang w:eastAsia="en-US"/>
        </w:rPr>
        <w:t>,</w:t>
      </w:r>
      <w:r w:rsidR="00AB138D" w:rsidRPr="00D32D7A">
        <w:rPr>
          <w:rFonts w:ascii="Arial" w:eastAsia="Calibri" w:hAnsi="Arial" w:cs="Arial"/>
          <w:sz w:val="16"/>
          <w:szCs w:val="16"/>
          <w:lang w:eastAsia="en-US"/>
        </w:rPr>
        <w:t xml:space="preserve"> metaphysical beliefs</w:t>
      </w:r>
      <w:r w:rsidR="00AB138D">
        <w:rPr>
          <w:rFonts w:ascii="Arial" w:eastAsia="Calibri" w:hAnsi="Arial" w:cs="Arial"/>
          <w:sz w:val="16"/>
          <w:szCs w:val="16"/>
          <w:lang w:eastAsia="en-US"/>
        </w:rPr>
        <w:t xml:space="preserve"> and developing skilful </w:t>
      </w:r>
      <w:r w:rsidR="00AB138D" w:rsidRPr="008A390F">
        <w:rPr>
          <w:rFonts w:ascii="Arial" w:eastAsia="Calibri" w:hAnsi="Arial" w:cs="Arial"/>
          <w:i/>
          <w:iCs/>
          <w:sz w:val="16"/>
          <w:szCs w:val="16"/>
          <w:lang w:eastAsia="en-US"/>
        </w:rPr>
        <w:t>know-how</w:t>
      </w:r>
      <w:r w:rsidR="00AB138D">
        <w:rPr>
          <w:rFonts w:ascii="Arial" w:eastAsia="Calibri" w:hAnsi="Arial" w:cs="Arial"/>
          <w:i/>
          <w:iCs/>
          <w:sz w:val="16"/>
          <w:szCs w:val="16"/>
          <w:lang w:eastAsia="en-US"/>
        </w:rPr>
        <w:t xml:space="preserve"> </w:t>
      </w:r>
      <w:r w:rsidR="00AB138D">
        <w:rPr>
          <w:rFonts w:ascii="Arial" w:eastAsia="Calibri" w:hAnsi="Arial" w:cs="Arial"/>
          <w:sz w:val="16"/>
          <w:szCs w:val="16"/>
          <w:lang w:eastAsia="en-US"/>
        </w:rPr>
        <w:t>(invited speaker)</w:t>
      </w:r>
      <w:r w:rsidR="00AB138D" w:rsidRPr="00D32D7A">
        <w:rPr>
          <w:rFonts w:ascii="Arial" w:eastAsia="Calibri" w:hAnsi="Arial" w:cs="Arial"/>
          <w:sz w:val="16"/>
          <w:szCs w:val="16"/>
          <w:lang w:eastAsia="en-US"/>
        </w:rPr>
        <w:t xml:space="preserve">. </w:t>
      </w:r>
      <w:r w:rsidR="00AB138D" w:rsidRPr="008A390F">
        <w:rPr>
          <w:rFonts w:ascii="Arial" w:eastAsia="Calibri" w:hAnsi="Arial" w:cs="Arial"/>
          <w:i/>
          <w:iCs/>
          <w:sz w:val="16"/>
          <w:szCs w:val="16"/>
          <w:lang w:eastAsia="en-US"/>
        </w:rPr>
        <w:t>University of Exeter</w:t>
      </w:r>
      <w:r w:rsidR="00AB138D">
        <w:rPr>
          <w:rFonts w:ascii="Arial" w:eastAsia="Calibri" w:hAnsi="Arial" w:cs="Arial"/>
          <w:i/>
          <w:iCs/>
          <w:sz w:val="16"/>
          <w:szCs w:val="16"/>
          <w:lang w:eastAsia="en-US"/>
        </w:rPr>
        <w:t xml:space="preserve">. </w:t>
      </w:r>
      <w:r w:rsidR="00AB138D" w:rsidRPr="00362056">
        <w:rPr>
          <w:rFonts w:ascii="Arial" w:eastAsia="Calibri" w:hAnsi="Arial" w:cs="Arial"/>
          <w:i/>
          <w:iCs/>
          <w:sz w:val="16"/>
          <w:szCs w:val="16"/>
          <w:lang w:eastAsia="en-US"/>
        </w:rPr>
        <w:t>Psychopharmacology and Addiction Research Centre</w:t>
      </w:r>
    </w:p>
    <w:p w14:paraId="78D63B0F" w14:textId="1748B3BD" w:rsidR="00AB138D" w:rsidRPr="009A7016" w:rsidRDefault="00A436DD" w:rsidP="00AB138D">
      <w:pPr>
        <w:autoSpaceDE w:val="0"/>
        <w:autoSpaceDN w:val="0"/>
        <w:adjustRightInd w:val="0"/>
        <w:jc w:val="both"/>
        <w:rPr>
          <w:rFonts w:ascii="Arial" w:eastAsia="Calibri" w:hAnsi="Arial" w:cs="Arial"/>
          <w:i/>
          <w:iCs/>
          <w:sz w:val="16"/>
          <w:szCs w:val="16"/>
          <w:lang w:val="es-ES" w:eastAsia="en-US"/>
        </w:rPr>
      </w:pPr>
      <w:r>
        <w:rPr>
          <w:rFonts w:ascii="Arial" w:eastAsia="Calibri" w:hAnsi="Arial" w:cs="Arial"/>
          <w:sz w:val="16"/>
          <w:szCs w:val="16"/>
          <w:lang w:eastAsia="en-US"/>
        </w:rPr>
        <w:t>-</w:t>
      </w:r>
      <w:r w:rsidR="00AB138D" w:rsidRPr="00D32D7A">
        <w:rPr>
          <w:rFonts w:ascii="Arial" w:eastAsia="Calibri" w:hAnsi="Arial" w:cs="Arial"/>
          <w:sz w:val="16"/>
          <w:szCs w:val="16"/>
          <w:lang w:eastAsia="en-US"/>
        </w:rPr>
        <w:t xml:space="preserve">Exploring immersive states of consciousness (invited speaker). </w:t>
      </w:r>
      <w:r w:rsidR="00AB138D" w:rsidRPr="009A7016">
        <w:rPr>
          <w:rFonts w:ascii="Arial" w:eastAsia="Calibri" w:hAnsi="Arial" w:cs="Arial"/>
          <w:i/>
          <w:iCs/>
          <w:sz w:val="16"/>
          <w:szCs w:val="16"/>
          <w:lang w:val="es-ES" w:eastAsia="en-US"/>
        </w:rPr>
        <w:t xml:space="preserve">UC San Francisco (UCSF), </w:t>
      </w:r>
      <w:proofErr w:type="spellStart"/>
      <w:r w:rsidR="00AB138D" w:rsidRPr="009A7016">
        <w:rPr>
          <w:rFonts w:ascii="Arial" w:eastAsia="Calibri" w:hAnsi="Arial" w:cs="Arial"/>
          <w:i/>
          <w:iCs/>
          <w:sz w:val="16"/>
          <w:szCs w:val="16"/>
          <w:lang w:val="es-ES" w:eastAsia="en-US"/>
        </w:rPr>
        <w:t>Neuroscape</w:t>
      </w:r>
      <w:proofErr w:type="spellEnd"/>
      <w:r w:rsidR="00AB138D" w:rsidRPr="009A7016">
        <w:rPr>
          <w:rFonts w:ascii="Arial" w:eastAsia="Calibri" w:hAnsi="Arial" w:cs="Arial"/>
          <w:i/>
          <w:iCs/>
          <w:sz w:val="16"/>
          <w:szCs w:val="16"/>
          <w:lang w:val="es-ES" w:eastAsia="en-US"/>
        </w:rPr>
        <w:t xml:space="preserve"> </w:t>
      </w:r>
      <w:proofErr w:type="spellStart"/>
      <w:r w:rsidR="00AB138D" w:rsidRPr="009A7016">
        <w:rPr>
          <w:rFonts w:ascii="Arial" w:eastAsia="Calibri" w:hAnsi="Arial" w:cs="Arial"/>
          <w:i/>
          <w:iCs/>
          <w:sz w:val="16"/>
          <w:szCs w:val="16"/>
          <w:lang w:val="es-ES" w:eastAsia="en-US"/>
        </w:rPr>
        <w:t>lab</w:t>
      </w:r>
      <w:proofErr w:type="spellEnd"/>
    </w:p>
    <w:p w14:paraId="4DA495C6" w14:textId="02D6B030" w:rsidR="00AB138D" w:rsidRPr="009A7016" w:rsidRDefault="00A436DD" w:rsidP="00AB138D">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val="es-ES" w:eastAsia="en-US"/>
        </w:rPr>
        <w:t>-</w:t>
      </w:r>
      <w:r w:rsidR="00AB138D" w:rsidRPr="00D1728D">
        <w:rPr>
          <w:rFonts w:ascii="Arial" w:eastAsia="Calibri" w:hAnsi="Arial" w:cs="Arial"/>
          <w:sz w:val="16"/>
          <w:szCs w:val="16"/>
          <w:lang w:val="es-ES" w:eastAsia="en-US"/>
        </w:rPr>
        <w:t>Salud mental y usos ter</w:t>
      </w:r>
      <w:r w:rsidR="00AB138D">
        <w:rPr>
          <w:rFonts w:ascii="Arial" w:eastAsia="Calibri" w:hAnsi="Arial" w:cs="Arial"/>
          <w:sz w:val="16"/>
          <w:szCs w:val="16"/>
          <w:lang w:val="es-ES" w:eastAsia="en-US"/>
        </w:rPr>
        <w:t>apéuticos de sustancias psicodélicas (</w:t>
      </w:r>
      <w:proofErr w:type="spellStart"/>
      <w:r w:rsidR="00AB138D">
        <w:rPr>
          <w:rFonts w:ascii="Arial" w:eastAsia="Calibri" w:hAnsi="Arial" w:cs="Arial"/>
          <w:sz w:val="16"/>
          <w:szCs w:val="16"/>
          <w:lang w:val="es-ES" w:eastAsia="en-US"/>
        </w:rPr>
        <w:t>invited</w:t>
      </w:r>
      <w:proofErr w:type="spellEnd"/>
      <w:r w:rsidR="00AB138D">
        <w:rPr>
          <w:rFonts w:ascii="Arial" w:eastAsia="Calibri" w:hAnsi="Arial" w:cs="Arial"/>
          <w:sz w:val="16"/>
          <w:szCs w:val="16"/>
          <w:lang w:val="es-ES" w:eastAsia="en-US"/>
        </w:rPr>
        <w:t xml:space="preserve"> speaker). </w:t>
      </w:r>
      <w:r w:rsidR="00AB138D" w:rsidRPr="009A7016">
        <w:rPr>
          <w:rFonts w:ascii="Arial" w:eastAsia="Calibri" w:hAnsi="Arial" w:cs="Arial"/>
          <w:i/>
          <w:iCs/>
          <w:sz w:val="16"/>
          <w:szCs w:val="16"/>
          <w:lang w:eastAsia="en-US"/>
        </w:rPr>
        <w:t>Universidad Austral de Chile.</w:t>
      </w:r>
      <w:r w:rsidR="00D55545">
        <w:rPr>
          <w:rFonts w:ascii="Arial" w:eastAsia="Calibri" w:hAnsi="Arial" w:cs="Arial"/>
          <w:i/>
          <w:iCs/>
          <w:sz w:val="16"/>
          <w:szCs w:val="16"/>
          <w:lang w:eastAsia="en-US"/>
        </w:rPr>
        <w:t xml:space="preserve"> Faculty of Medicine</w:t>
      </w:r>
    </w:p>
    <w:p w14:paraId="0FE27E4C" w14:textId="77777777" w:rsidR="00AB138D" w:rsidRDefault="00AB138D" w:rsidP="00512EE3">
      <w:pPr>
        <w:autoSpaceDE w:val="0"/>
        <w:autoSpaceDN w:val="0"/>
        <w:adjustRightInd w:val="0"/>
        <w:jc w:val="both"/>
        <w:rPr>
          <w:rFonts w:ascii="Arial" w:eastAsia="Calibri" w:hAnsi="Arial" w:cs="Arial"/>
          <w:sz w:val="16"/>
          <w:szCs w:val="16"/>
          <w:lang w:eastAsia="en-US"/>
        </w:rPr>
      </w:pPr>
    </w:p>
    <w:p w14:paraId="0F931462" w14:textId="1E7D8D26" w:rsidR="00C163F4" w:rsidRDefault="00C163F4" w:rsidP="00512EE3">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u w:val="single"/>
          <w:lang w:eastAsia="en-US"/>
        </w:rPr>
        <w:t>2020</w:t>
      </w:r>
    </w:p>
    <w:p w14:paraId="048752C2" w14:textId="77777777" w:rsidR="00C163F4" w:rsidRDefault="00C163F4" w:rsidP="00512EE3">
      <w:pPr>
        <w:autoSpaceDE w:val="0"/>
        <w:autoSpaceDN w:val="0"/>
        <w:adjustRightInd w:val="0"/>
        <w:jc w:val="both"/>
        <w:rPr>
          <w:rFonts w:ascii="Arial" w:eastAsia="Calibri" w:hAnsi="Arial" w:cs="Arial"/>
          <w:sz w:val="16"/>
          <w:szCs w:val="16"/>
          <w:lang w:eastAsia="en-US"/>
        </w:rPr>
      </w:pPr>
    </w:p>
    <w:p w14:paraId="5E92B9CB" w14:textId="13D06A18" w:rsidR="00C163F4" w:rsidRPr="00362056" w:rsidRDefault="00A436DD" w:rsidP="00C163F4">
      <w:pPr>
        <w:autoSpaceDE w:val="0"/>
        <w:autoSpaceDN w:val="0"/>
        <w:adjustRightInd w:val="0"/>
        <w:jc w:val="both"/>
        <w:rPr>
          <w:rFonts w:ascii="Arial" w:eastAsia="Calibri" w:hAnsi="Arial" w:cs="Arial"/>
          <w:b/>
          <w:bCs/>
          <w:i/>
          <w:iCs/>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Effects of DMT and related psychedelics in the human brain and conscious experience</w:t>
      </w:r>
      <w:r w:rsidR="00C163F4">
        <w:rPr>
          <w:rFonts w:ascii="Arial" w:eastAsia="Calibri" w:hAnsi="Arial" w:cs="Arial"/>
          <w:sz w:val="16"/>
          <w:szCs w:val="16"/>
          <w:lang w:eastAsia="en-US"/>
        </w:rPr>
        <w:t xml:space="preserve"> (invited speaker)</w:t>
      </w:r>
      <w:r w:rsidR="00C163F4" w:rsidRPr="00D32D7A">
        <w:rPr>
          <w:rFonts w:ascii="Arial" w:eastAsia="Calibri" w:hAnsi="Arial" w:cs="Arial"/>
          <w:sz w:val="16"/>
          <w:szCs w:val="16"/>
          <w:lang w:eastAsia="en-US"/>
        </w:rPr>
        <w:t xml:space="preserve">. </w:t>
      </w:r>
      <w:r w:rsidR="00C163F4" w:rsidRPr="008A390F">
        <w:rPr>
          <w:rFonts w:ascii="Arial" w:eastAsia="Calibri" w:hAnsi="Arial" w:cs="Arial"/>
          <w:i/>
          <w:iCs/>
          <w:sz w:val="16"/>
          <w:szCs w:val="16"/>
          <w:lang w:eastAsia="en-US"/>
        </w:rPr>
        <w:t>University of Wisconsin, Madison.</w:t>
      </w:r>
      <w:r w:rsidR="00C163F4">
        <w:rPr>
          <w:rFonts w:ascii="Arial" w:eastAsia="Calibri" w:hAnsi="Arial" w:cs="Arial"/>
          <w:i/>
          <w:iCs/>
          <w:sz w:val="16"/>
          <w:szCs w:val="16"/>
          <w:lang w:eastAsia="en-US"/>
        </w:rPr>
        <w:t xml:space="preserve"> The Wisconsin Institute for Sleep and Consciousness</w:t>
      </w:r>
    </w:p>
    <w:p w14:paraId="3DEE7F9B" w14:textId="3D82CDE5" w:rsidR="00C163F4" w:rsidRPr="008A390F" w:rsidRDefault="00A436DD" w:rsidP="00C163F4">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lastRenderedPageBreak/>
        <w:t>-</w:t>
      </w:r>
      <w:r w:rsidR="00C163F4" w:rsidRPr="00D32D7A">
        <w:rPr>
          <w:rFonts w:ascii="Arial" w:eastAsia="Calibri" w:hAnsi="Arial" w:cs="Arial"/>
          <w:sz w:val="16"/>
          <w:szCs w:val="16"/>
          <w:lang w:eastAsia="en-US"/>
        </w:rPr>
        <w:t xml:space="preserve">DMT, neuroscience and therapeutic potential (invited speaker). </w:t>
      </w:r>
      <w:r w:rsidR="00C163F4">
        <w:rPr>
          <w:rFonts w:ascii="Arial" w:eastAsia="Calibri" w:hAnsi="Arial" w:cs="Arial"/>
          <w:i/>
          <w:iCs/>
          <w:sz w:val="16"/>
          <w:szCs w:val="16"/>
          <w:lang w:eastAsia="en-US"/>
        </w:rPr>
        <w:t>The</w:t>
      </w:r>
      <w:r w:rsidR="00C163F4" w:rsidRPr="008A390F">
        <w:rPr>
          <w:rFonts w:ascii="Arial" w:eastAsia="Calibri" w:hAnsi="Arial" w:cs="Arial"/>
          <w:i/>
          <w:iCs/>
          <w:sz w:val="16"/>
          <w:szCs w:val="16"/>
          <w:lang w:eastAsia="en-US"/>
        </w:rPr>
        <w:t xml:space="preserve"> Science of Consciousness conference</w:t>
      </w:r>
    </w:p>
    <w:p w14:paraId="25FE487E" w14:textId="77777777" w:rsidR="00C163F4" w:rsidRDefault="00C163F4" w:rsidP="00C163F4">
      <w:pPr>
        <w:autoSpaceDE w:val="0"/>
        <w:autoSpaceDN w:val="0"/>
        <w:adjustRightInd w:val="0"/>
        <w:jc w:val="both"/>
        <w:rPr>
          <w:rFonts w:ascii="Arial" w:eastAsia="Calibri" w:hAnsi="Arial" w:cs="Arial"/>
          <w:i/>
          <w:iCs/>
          <w:sz w:val="16"/>
          <w:szCs w:val="16"/>
          <w:lang w:eastAsia="en-US"/>
        </w:rPr>
      </w:pPr>
    </w:p>
    <w:p w14:paraId="7061B08E" w14:textId="5BFAE176" w:rsidR="00C163F4" w:rsidRPr="00C163F4" w:rsidRDefault="00C163F4" w:rsidP="00C163F4">
      <w:pPr>
        <w:autoSpaceDE w:val="0"/>
        <w:autoSpaceDN w:val="0"/>
        <w:adjustRightInd w:val="0"/>
        <w:jc w:val="both"/>
        <w:rPr>
          <w:rFonts w:ascii="Arial" w:eastAsia="Calibri" w:hAnsi="Arial" w:cs="Arial"/>
          <w:sz w:val="16"/>
          <w:szCs w:val="16"/>
          <w:u w:val="single"/>
          <w:lang w:eastAsia="en-US"/>
        </w:rPr>
      </w:pPr>
      <w:r w:rsidRPr="00C163F4">
        <w:rPr>
          <w:rFonts w:ascii="Arial" w:eastAsia="Calibri" w:hAnsi="Arial" w:cs="Arial"/>
          <w:sz w:val="16"/>
          <w:szCs w:val="16"/>
          <w:u w:val="single"/>
          <w:lang w:eastAsia="en-US"/>
        </w:rPr>
        <w:t>2019</w:t>
      </w:r>
    </w:p>
    <w:p w14:paraId="4FD13C88" w14:textId="77777777" w:rsidR="00C163F4" w:rsidRDefault="00C163F4" w:rsidP="00C163F4">
      <w:pPr>
        <w:autoSpaceDE w:val="0"/>
        <w:autoSpaceDN w:val="0"/>
        <w:adjustRightInd w:val="0"/>
        <w:jc w:val="both"/>
        <w:rPr>
          <w:rFonts w:ascii="Arial" w:eastAsia="Calibri" w:hAnsi="Arial" w:cs="Arial"/>
          <w:sz w:val="16"/>
          <w:szCs w:val="16"/>
          <w:lang w:eastAsia="en-US"/>
        </w:rPr>
      </w:pPr>
    </w:p>
    <w:p w14:paraId="5EF78995" w14:textId="5E21A65A" w:rsidR="00C163F4" w:rsidRPr="00D32D7A"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Neurophenomenology of Psychedelic States (invited speaker). </w:t>
      </w:r>
      <w:r w:rsidR="00C163F4" w:rsidRPr="008A390F">
        <w:rPr>
          <w:rFonts w:ascii="Arial" w:eastAsia="Calibri" w:hAnsi="Arial" w:cs="Arial"/>
          <w:i/>
          <w:iCs/>
          <w:sz w:val="16"/>
          <w:szCs w:val="16"/>
          <w:lang w:eastAsia="en-US"/>
        </w:rPr>
        <w:t>University of Berlin</w:t>
      </w:r>
    </w:p>
    <w:p w14:paraId="5965FD28" w14:textId="4BF7B492" w:rsidR="00C163F4" w:rsidRPr="00D32D7A"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DMT: Neural correlates, </w:t>
      </w:r>
      <w:proofErr w:type="gramStart"/>
      <w:r w:rsidR="00C163F4" w:rsidRPr="00D32D7A">
        <w:rPr>
          <w:rFonts w:ascii="Arial" w:eastAsia="Calibri" w:hAnsi="Arial" w:cs="Arial"/>
          <w:sz w:val="16"/>
          <w:szCs w:val="16"/>
          <w:lang w:eastAsia="en-US"/>
        </w:rPr>
        <w:t>phenomenology</w:t>
      </w:r>
      <w:proofErr w:type="gramEnd"/>
      <w:r w:rsidR="00C163F4" w:rsidRPr="00D32D7A">
        <w:rPr>
          <w:rFonts w:ascii="Arial" w:eastAsia="Calibri" w:hAnsi="Arial" w:cs="Arial"/>
          <w:sz w:val="16"/>
          <w:szCs w:val="16"/>
          <w:lang w:eastAsia="en-US"/>
        </w:rPr>
        <w:t xml:space="preserve"> and sensed presences</w:t>
      </w:r>
      <w:r w:rsidR="00C163F4">
        <w:rPr>
          <w:rFonts w:ascii="Arial" w:eastAsia="Calibri" w:hAnsi="Arial" w:cs="Arial"/>
          <w:sz w:val="16"/>
          <w:szCs w:val="16"/>
          <w:lang w:eastAsia="en-US"/>
        </w:rPr>
        <w:t xml:space="preserve"> (invited speaker)</w:t>
      </w:r>
      <w:r w:rsidR="00C163F4" w:rsidRPr="00D32D7A">
        <w:rPr>
          <w:rFonts w:ascii="Arial" w:eastAsia="Calibri" w:hAnsi="Arial" w:cs="Arial"/>
          <w:sz w:val="16"/>
          <w:szCs w:val="16"/>
          <w:lang w:eastAsia="en-US"/>
        </w:rPr>
        <w:t xml:space="preserve">. </w:t>
      </w:r>
      <w:r w:rsidR="00C163F4" w:rsidRPr="008A390F">
        <w:rPr>
          <w:rFonts w:ascii="Arial" w:eastAsia="Calibri" w:hAnsi="Arial" w:cs="Arial"/>
          <w:i/>
          <w:iCs/>
          <w:sz w:val="16"/>
          <w:szCs w:val="16"/>
          <w:lang w:eastAsia="en-US"/>
        </w:rPr>
        <w:t>University of Geneva</w:t>
      </w:r>
      <w:r w:rsidR="00C163F4">
        <w:rPr>
          <w:rFonts w:ascii="Arial" w:eastAsia="Calibri" w:hAnsi="Arial" w:cs="Arial"/>
          <w:i/>
          <w:iCs/>
          <w:sz w:val="16"/>
          <w:szCs w:val="16"/>
          <w:lang w:eastAsia="en-US"/>
        </w:rPr>
        <w:t>. Laboratory of Cognitive Neuroscience</w:t>
      </w:r>
    </w:p>
    <w:p w14:paraId="38ADD42E" w14:textId="78D711C3" w:rsidR="00C163F4" w:rsidRDefault="00A436DD" w:rsidP="00C163F4">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Charting the Immersive: Neurophenomenology of the DMT Experience (invited speaker). </w:t>
      </w:r>
      <w:r w:rsidR="00C163F4" w:rsidRPr="008A390F">
        <w:rPr>
          <w:rFonts w:ascii="Arial" w:eastAsia="Calibri" w:hAnsi="Arial" w:cs="Arial"/>
          <w:i/>
          <w:iCs/>
          <w:sz w:val="16"/>
          <w:szCs w:val="16"/>
          <w:lang w:eastAsia="en-US"/>
        </w:rPr>
        <w:t>University of Michigan</w:t>
      </w:r>
      <w:r w:rsidR="00C163F4">
        <w:rPr>
          <w:rFonts w:ascii="Arial" w:eastAsia="Calibri" w:hAnsi="Arial" w:cs="Arial"/>
          <w:i/>
          <w:iCs/>
          <w:sz w:val="16"/>
          <w:szCs w:val="16"/>
          <w:lang w:eastAsia="en-US"/>
        </w:rPr>
        <w:t>. Symposium on Psychedelic Neuroscience and Therapy</w:t>
      </w:r>
    </w:p>
    <w:p w14:paraId="41C3DD5A" w14:textId="65A8B4A4" w:rsidR="00C163F4" w:rsidRPr="00D32D7A"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val="es-ES" w:eastAsia="en-US"/>
        </w:rPr>
        <w:t>-</w:t>
      </w:r>
      <w:r w:rsidR="00C163F4" w:rsidRPr="00D32D7A">
        <w:rPr>
          <w:rFonts w:ascii="Arial" w:eastAsia="Calibri" w:hAnsi="Arial" w:cs="Arial"/>
          <w:sz w:val="16"/>
          <w:szCs w:val="16"/>
          <w:lang w:val="es-ES" w:eastAsia="en-US"/>
        </w:rPr>
        <w:t xml:space="preserve">Neurociencias y usos </w:t>
      </w:r>
      <w:r w:rsidR="000C653D">
        <w:rPr>
          <w:rFonts w:ascii="Arial" w:eastAsia="Calibri" w:hAnsi="Arial" w:cs="Arial"/>
          <w:sz w:val="16"/>
          <w:szCs w:val="16"/>
          <w:lang w:val="es-ES" w:eastAsia="en-US"/>
        </w:rPr>
        <w:pgNum/>
      </w:r>
      <w:r w:rsidR="000C653D">
        <w:rPr>
          <w:rFonts w:ascii="Arial" w:eastAsia="Calibri" w:hAnsi="Arial" w:cs="Arial"/>
          <w:sz w:val="16"/>
          <w:szCs w:val="16"/>
          <w:lang w:val="es-ES" w:eastAsia="en-US"/>
        </w:rPr>
        <w:t>sicodélicas</w:t>
      </w:r>
      <w:r w:rsidR="00C163F4" w:rsidRPr="00D32D7A">
        <w:rPr>
          <w:rFonts w:ascii="Arial" w:eastAsia="Calibri" w:hAnsi="Arial" w:cs="Arial"/>
          <w:sz w:val="16"/>
          <w:szCs w:val="16"/>
          <w:lang w:val="es-ES" w:eastAsia="en-US"/>
        </w:rPr>
        <w:t xml:space="preserve"> de </w:t>
      </w:r>
      <w:proofErr w:type="spellStart"/>
      <w:r w:rsidR="00C163F4" w:rsidRPr="00D32D7A">
        <w:rPr>
          <w:rFonts w:ascii="Arial" w:eastAsia="Calibri" w:hAnsi="Arial" w:cs="Arial"/>
          <w:sz w:val="16"/>
          <w:szCs w:val="16"/>
          <w:lang w:val="es-ES" w:eastAsia="en-US"/>
        </w:rPr>
        <w:t>sustancas</w:t>
      </w:r>
      <w:proofErr w:type="spellEnd"/>
      <w:r w:rsidR="00C163F4" w:rsidRPr="00D32D7A">
        <w:rPr>
          <w:rFonts w:ascii="Arial" w:eastAsia="Calibri" w:hAnsi="Arial" w:cs="Arial"/>
          <w:sz w:val="16"/>
          <w:szCs w:val="16"/>
          <w:lang w:val="es-ES" w:eastAsia="en-US"/>
        </w:rPr>
        <w:t xml:space="preserve"> </w:t>
      </w:r>
      <w:r w:rsidR="000C653D">
        <w:rPr>
          <w:rFonts w:ascii="Arial" w:eastAsia="Calibri" w:hAnsi="Arial" w:cs="Arial"/>
          <w:sz w:val="16"/>
          <w:szCs w:val="16"/>
          <w:lang w:val="es-ES" w:eastAsia="en-US"/>
        </w:rPr>
        <w:pgNum/>
      </w:r>
      <w:r w:rsidR="000C653D">
        <w:rPr>
          <w:rFonts w:ascii="Arial" w:eastAsia="Calibri" w:hAnsi="Arial" w:cs="Arial"/>
          <w:sz w:val="16"/>
          <w:szCs w:val="16"/>
          <w:lang w:val="es-ES" w:eastAsia="en-US"/>
        </w:rPr>
        <w:t>sicodélicas</w:t>
      </w:r>
      <w:r w:rsidR="00C163F4" w:rsidRPr="00D32D7A">
        <w:rPr>
          <w:rFonts w:ascii="Arial" w:eastAsia="Calibri" w:hAnsi="Arial" w:cs="Arial"/>
          <w:sz w:val="16"/>
          <w:szCs w:val="16"/>
          <w:lang w:val="es-ES" w:eastAsia="en-US"/>
        </w:rPr>
        <w:t xml:space="preserve"> (</w:t>
      </w:r>
      <w:proofErr w:type="spellStart"/>
      <w:r w:rsidR="00C163F4" w:rsidRPr="00D32D7A">
        <w:rPr>
          <w:rFonts w:ascii="Arial" w:eastAsia="Calibri" w:hAnsi="Arial" w:cs="Arial"/>
          <w:sz w:val="16"/>
          <w:szCs w:val="16"/>
          <w:lang w:val="es-ES" w:eastAsia="en-US"/>
        </w:rPr>
        <w:t>invited</w:t>
      </w:r>
      <w:proofErr w:type="spellEnd"/>
      <w:r w:rsidR="00C163F4" w:rsidRPr="00D32D7A">
        <w:rPr>
          <w:rFonts w:ascii="Arial" w:eastAsia="Calibri" w:hAnsi="Arial" w:cs="Arial"/>
          <w:sz w:val="16"/>
          <w:szCs w:val="16"/>
          <w:lang w:val="es-ES" w:eastAsia="en-US"/>
        </w:rPr>
        <w:t xml:space="preserve"> speaker). </w:t>
      </w:r>
      <w:r w:rsidR="00C163F4" w:rsidRPr="009A7016">
        <w:rPr>
          <w:rFonts w:ascii="Arial" w:eastAsia="Calibri" w:hAnsi="Arial" w:cs="Arial"/>
          <w:i/>
          <w:iCs/>
          <w:sz w:val="16"/>
          <w:szCs w:val="16"/>
          <w:lang w:eastAsia="en-US"/>
        </w:rPr>
        <w:t xml:space="preserve">Universidad </w:t>
      </w:r>
      <w:proofErr w:type="spellStart"/>
      <w:r w:rsidR="00C163F4" w:rsidRPr="009A7016">
        <w:rPr>
          <w:rFonts w:ascii="Arial" w:eastAsia="Calibri" w:hAnsi="Arial" w:cs="Arial"/>
          <w:i/>
          <w:iCs/>
          <w:sz w:val="16"/>
          <w:szCs w:val="16"/>
          <w:lang w:eastAsia="en-US"/>
        </w:rPr>
        <w:t>Católica</w:t>
      </w:r>
      <w:proofErr w:type="spellEnd"/>
      <w:r w:rsidR="00C163F4" w:rsidRPr="009A7016">
        <w:rPr>
          <w:rFonts w:ascii="Arial" w:eastAsia="Calibri" w:hAnsi="Arial" w:cs="Arial"/>
          <w:i/>
          <w:iCs/>
          <w:sz w:val="16"/>
          <w:szCs w:val="16"/>
          <w:lang w:eastAsia="en-US"/>
        </w:rPr>
        <w:t xml:space="preserve"> de Chile</w:t>
      </w:r>
    </w:p>
    <w:p w14:paraId="120F8FE1" w14:textId="154485BF" w:rsidR="00C163F4" w:rsidRPr="009A7016"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Neural Effects of DMT as determined via multivariate EEG</w:t>
      </w:r>
      <w:r w:rsidR="00C163F4">
        <w:rPr>
          <w:rFonts w:ascii="Arial" w:eastAsia="Calibri" w:hAnsi="Arial" w:cs="Arial"/>
          <w:sz w:val="16"/>
          <w:szCs w:val="16"/>
          <w:lang w:eastAsia="en-US"/>
        </w:rPr>
        <w:t xml:space="preserve"> (invited speaker)</w:t>
      </w:r>
      <w:r w:rsidR="00C163F4" w:rsidRPr="00D32D7A">
        <w:rPr>
          <w:rFonts w:ascii="Arial" w:eastAsia="Calibri" w:hAnsi="Arial" w:cs="Arial"/>
          <w:sz w:val="16"/>
          <w:szCs w:val="16"/>
          <w:lang w:eastAsia="en-US"/>
        </w:rPr>
        <w:t xml:space="preserve">. </w:t>
      </w:r>
      <w:r w:rsidR="00C163F4" w:rsidRPr="009A7016">
        <w:rPr>
          <w:rFonts w:ascii="Arial" w:eastAsia="Calibri" w:hAnsi="Arial" w:cs="Arial"/>
          <w:i/>
          <w:iCs/>
          <w:sz w:val="16"/>
          <w:szCs w:val="16"/>
          <w:lang w:eastAsia="en-US"/>
        </w:rPr>
        <w:t>Universidad de Buenos Aires</w:t>
      </w:r>
    </w:p>
    <w:p w14:paraId="5072CB8C" w14:textId="77777777" w:rsidR="00C163F4" w:rsidRDefault="00C163F4" w:rsidP="00C163F4">
      <w:pPr>
        <w:autoSpaceDE w:val="0"/>
        <w:autoSpaceDN w:val="0"/>
        <w:adjustRightInd w:val="0"/>
        <w:jc w:val="both"/>
        <w:rPr>
          <w:rFonts w:ascii="Arial" w:eastAsia="Calibri" w:hAnsi="Arial" w:cs="Arial"/>
          <w:sz w:val="16"/>
          <w:szCs w:val="16"/>
          <w:lang w:eastAsia="en-US"/>
        </w:rPr>
      </w:pPr>
    </w:p>
    <w:p w14:paraId="399B814B" w14:textId="0B491996" w:rsidR="00C163F4" w:rsidRDefault="00C163F4" w:rsidP="00C163F4">
      <w:pPr>
        <w:autoSpaceDE w:val="0"/>
        <w:autoSpaceDN w:val="0"/>
        <w:adjustRightInd w:val="0"/>
        <w:jc w:val="both"/>
        <w:rPr>
          <w:rFonts w:ascii="Arial" w:eastAsia="Calibri" w:hAnsi="Arial" w:cs="Arial"/>
          <w:sz w:val="16"/>
          <w:szCs w:val="16"/>
          <w:u w:val="single"/>
          <w:lang w:eastAsia="en-US"/>
        </w:rPr>
      </w:pPr>
      <w:r>
        <w:rPr>
          <w:rFonts w:ascii="Arial" w:eastAsia="Calibri" w:hAnsi="Arial" w:cs="Arial"/>
          <w:sz w:val="16"/>
          <w:szCs w:val="16"/>
          <w:u w:val="single"/>
          <w:lang w:eastAsia="en-US"/>
        </w:rPr>
        <w:t>2018</w:t>
      </w:r>
    </w:p>
    <w:p w14:paraId="2AF110B9" w14:textId="77777777" w:rsidR="00C163F4" w:rsidRDefault="00C163F4" w:rsidP="00C163F4">
      <w:pPr>
        <w:autoSpaceDE w:val="0"/>
        <w:autoSpaceDN w:val="0"/>
        <w:adjustRightInd w:val="0"/>
        <w:jc w:val="both"/>
        <w:rPr>
          <w:rFonts w:ascii="Arial" w:eastAsia="Calibri" w:hAnsi="Arial" w:cs="Arial"/>
          <w:sz w:val="16"/>
          <w:szCs w:val="16"/>
          <w:u w:val="single"/>
          <w:lang w:eastAsia="en-US"/>
        </w:rPr>
      </w:pPr>
    </w:p>
    <w:p w14:paraId="0C1492A3" w14:textId="00CBAA76" w:rsidR="00C163F4"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Psychedelic phenomenology and associated brain activity as a model for dreaming (invited speaker). </w:t>
      </w:r>
      <w:r w:rsidR="00C163F4" w:rsidRPr="00983954">
        <w:rPr>
          <w:rFonts w:ascii="Arial" w:eastAsia="Calibri" w:hAnsi="Arial" w:cs="Arial"/>
          <w:i/>
          <w:iCs/>
          <w:sz w:val="16"/>
          <w:szCs w:val="16"/>
          <w:lang w:eastAsia="en-US"/>
        </w:rPr>
        <w:t>Royal Society of Medicine</w:t>
      </w:r>
    </w:p>
    <w:p w14:paraId="0C4A25D3" w14:textId="20571B94" w:rsidR="00C163F4" w:rsidRPr="00D32D7A"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040C64">
        <w:rPr>
          <w:rFonts w:ascii="Arial" w:eastAsia="Calibri" w:hAnsi="Arial" w:cs="Arial"/>
          <w:sz w:val="16"/>
          <w:szCs w:val="16"/>
          <w:lang w:eastAsia="en-US"/>
        </w:rPr>
        <w:t>Exploring Consciousness Using Psychedelics</w:t>
      </w:r>
      <w:r w:rsidR="00C163F4">
        <w:rPr>
          <w:rFonts w:ascii="Arial" w:eastAsia="Calibri" w:hAnsi="Arial" w:cs="Arial"/>
          <w:sz w:val="16"/>
          <w:szCs w:val="16"/>
          <w:lang w:eastAsia="en-US"/>
        </w:rPr>
        <w:t xml:space="preserve"> (invited speaker)</w:t>
      </w:r>
      <w:r w:rsidR="00C163F4" w:rsidRPr="00040C64">
        <w:rPr>
          <w:rFonts w:ascii="Arial" w:eastAsia="Calibri" w:hAnsi="Arial" w:cs="Arial"/>
          <w:sz w:val="16"/>
          <w:szCs w:val="16"/>
          <w:lang w:eastAsia="en-US"/>
        </w:rPr>
        <w:t>.</w:t>
      </w:r>
      <w:r w:rsidR="00C163F4">
        <w:rPr>
          <w:rFonts w:ascii="Arial" w:eastAsia="Calibri" w:hAnsi="Arial" w:cs="Arial"/>
          <w:sz w:val="16"/>
          <w:szCs w:val="16"/>
          <w:lang w:eastAsia="en-US"/>
        </w:rPr>
        <w:t xml:space="preserve"> </w:t>
      </w:r>
      <w:r w:rsidR="00C163F4" w:rsidRPr="00983954">
        <w:rPr>
          <w:rFonts w:ascii="Arial" w:eastAsia="Calibri" w:hAnsi="Arial" w:cs="Arial"/>
          <w:i/>
          <w:iCs/>
          <w:sz w:val="16"/>
          <w:szCs w:val="16"/>
          <w:lang w:eastAsia="en-US"/>
        </w:rPr>
        <w:t>New Scientist Festival</w:t>
      </w:r>
    </w:p>
    <w:p w14:paraId="1399C262" w14:textId="48C9C4C6" w:rsidR="00C163F4" w:rsidRPr="00D32D7A"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Dynamics of experience and brain activity in the DMT state (invited speaker). </w:t>
      </w:r>
      <w:r w:rsidR="00C163F4" w:rsidRPr="00983954">
        <w:rPr>
          <w:rFonts w:ascii="Arial" w:eastAsia="Calibri" w:hAnsi="Arial" w:cs="Arial"/>
          <w:i/>
          <w:iCs/>
          <w:sz w:val="16"/>
          <w:szCs w:val="16"/>
          <w:lang w:eastAsia="en-US"/>
        </w:rPr>
        <w:t>Horizons conference</w:t>
      </w:r>
      <w:r w:rsidR="00C163F4" w:rsidRPr="00D32D7A">
        <w:rPr>
          <w:rFonts w:ascii="Arial" w:eastAsia="Calibri" w:hAnsi="Arial" w:cs="Arial"/>
          <w:sz w:val="16"/>
          <w:szCs w:val="16"/>
          <w:lang w:eastAsia="en-US"/>
        </w:rPr>
        <w:t xml:space="preserve">. </w:t>
      </w:r>
      <w:r w:rsidR="00C163F4" w:rsidRPr="00983954">
        <w:rPr>
          <w:rFonts w:ascii="Arial" w:eastAsia="Calibri" w:hAnsi="Arial" w:cs="Arial"/>
          <w:i/>
          <w:iCs/>
          <w:sz w:val="16"/>
          <w:szCs w:val="16"/>
          <w:lang w:eastAsia="en-US"/>
        </w:rPr>
        <w:t>New York City</w:t>
      </w:r>
    </w:p>
    <w:p w14:paraId="0CC2DBF5" w14:textId="7F8EB442" w:rsidR="00C163F4" w:rsidRPr="00D32D7A"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Neurophenomenology of the DMT state (invited speaker). </w:t>
      </w:r>
      <w:r w:rsidR="00C163F4" w:rsidRPr="00983954">
        <w:rPr>
          <w:rFonts w:ascii="Arial" w:eastAsia="Calibri" w:hAnsi="Arial" w:cs="Arial"/>
          <w:i/>
          <w:iCs/>
          <w:sz w:val="16"/>
          <w:szCs w:val="16"/>
          <w:lang w:eastAsia="en-US"/>
        </w:rPr>
        <w:t>University of Cambridge</w:t>
      </w:r>
      <w:r w:rsidR="00C163F4">
        <w:rPr>
          <w:rFonts w:ascii="Arial" w:eastAsia="Calibri" w:hAnsi="Arial" w:cs="Arial"/>
          <w:i/>
          <w:iCs/>
          <w:sz w:val="16"/>
          <w:szCs w:val="16"/>
          <w:lang w:eastAsia="en-US"/>
        </w:rPr>
        <w:t>.</w:t>
      </w:r>
      <w:r w:rsidR="00C163F4" w:rsidRPr="00D32D7A">
        <w:rPr>
          <w:rFonts w:ascii="Arial" w:eastAsia="Calibri" w:hAnsi="Arial" w:cs="Arial"/>
          <w:sz w:val="16"/>
          <w:szCs w:val="16"/>
          <w:lang w:eastAsia="en-US"/>
        </w:rPr>
        <w:t xml:space="preserve"> </w:t>
      </w:r>
      <w:proofErr w:type="spellStart"/>
      <w:r w:rsidR="00C163F4" w:rsidRPr="00983954">
        <w:rPr>
          <w:rFonts w:ascii="Arial" w:eastAsia="Calibri" w:hAnsi="Arial" w:cs="Arial"/>
          <w:i/>
          <w:iCs/>
          <w:sz w:val="16"/>
          <w:szCs w:val="16"/>
          <w:lang w:eastAsia="en-US"/>
        </w:rPr>
        <w:t>Bekinschtein</w:t>
      </w:r>
      <w:proofErr w:type="spellEnd"/>
      <w:r w:rsidR="00C163F4" w:rsidRPr="00983954">
        <w:rPr>
          <w:rFonts w:ascii="Arial" w:eastAsia="Calibri" w:hAnsi="Arial" w:cs="Arial"/>
          <w:i/>
          <w:iCs/>
          <w:sz w:val="16"/>
          <w:szCs w:val="16"/>
          <w:lang w:eastAsia="en-US"/>
        </w:rPr>
        <w:t xml:space="preserve"> lab</w:t>
      </w:r>
    </w:p>
    <w:p w14:paraId="2A7CFBE1" w14:textId="20A645C9" w:rsidR="00C163F4" w:rsidRPr="00D32D7A" w:rsidRDefault="00A436DD" w:rsidP="00C163F4">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Brain activity, </w:t>
      </w:r>
      <w:proofErr w:type="gramStart"/>
      <w:r w:rsidR="00C163F4" w:rsidRPr="00D32D7A">
        <w:rPr>
          <w:rFonts w:ascii="Arial" w:eastAsia="Calibri" w:hAnsi="Arial" w:cs="Arial"/>
          <w:sz w:val="16"/>
          <w:szCs w:val="16"/>
          <w:lang w:eastAsia="en-US"/>
        </w:rPr>
        <w:t>phenomenology</w:t>
      </w:r>
      <w:proofErr w:type="gramEnd"/>
      <w:r w:rsidR="00C163F4" w:rsidRPr="00D32D7A">
        <w:rPr>
          <w:rFonts w:ascii="Arial" w:eastAsia="Calibri" w:hAnsi="Arial" w:cs="Arial"/>
          <w:sz w:val="16"/>
          <w:szCs w:val="16"/>
          <w:lang w:eastAsia="en-US"/>
        </w:rPr>
        <w:t xml:space="preserve"> and the sensed presence phenomenon </w:t>
      </w:r>
      <w:r w:rsidR="00C163F4">
        <w:rPr>
          <w:rFonts w:ascii="Arial" w:eastAsia="Calibri" w:hAnsi="Arial" w:cs="Arial"/>
          <w:sz w:val="16"/>
          <w:szCs w:val="16"/>
          <w:lang w:eastAsia="en-US"/>
        </w:rPr>
        <w:t>(invited</w:t>
      </w:r>
      <w:r w:rsidR="00C163F4" w:rsidRPr="00D32D7A">
        <w:rPr>
          <w:rFonts w:ascii="Arial" w:eastAsia="Calibri" w:hAnsi="Arial" w:cs="Arial"/>
          <w:sz w:val="16"/>
          <w:szCs w:val="16"/>
          <w:lang w:eastAsia="en-US"/>
        </w:rPr>
        <w:t xml:space="preserve"> speaker). </w:t>
      </w:r>
      <w:r w:rsidR="00C163F4" w:rsidRPr="00983954">
        <w:rPr>
          <w:rFonts w:ascii="Arial" w:eastAsia="Calibri" w:hAnsi="Arial" w:cs="Arial"/>
          <w:i/>
          <w:iCs/>
          <w:sz w:val="16"/>
          <w:szCs w:val="16"/>
          <w:lang w:eastAsia="en-US"/>
        </w:rPr>
        <w:t>Personification Across Disciplines conference. University of Durham</w:t>
      </w:r>
    </w:p>
    <w:p w14:paraId="48B679F3" w14:textId="25CFE299" w:rsidR="00C163F4" w:rsidRPr="00D32D7A" w:rsidRDefault="00A436DD" w:rsidP="00C163F4">
      <w:pPr>
        <w:autoSpaceDE w:val="0"/>
        <w:autoSpaceDN w:val="0"/>
        <w:adjustRightInd w:val="0"/>
        <w:jc w:val="both"/>
        <w:rPr>
          <w:rFonts w:ascii="Arial" w:eastAsia="Calibri" w:hAnsi="Arial" w:cs="Arial"/>
          <w:sz w:val="16"/>
          <w:szCs w:val="16"/>
          <w:lang w:val="es-ES" w:eastAsia="en-US"/>
        </w:rPr>
      </w:pPr>
      <w:r>
        <w:rPr>
          <w:rFonts w:ascii="Arial" w:eastAsia="Calibri" w:hAnsi="Arial" w:cs="Arial"/>
          <w:sz w:val="16"/>
          <w:szCs w:val="16"/>
          <w:lang w:eastAsia="en-US"/>
        </w:rPr>
        <w:t>-</w:t>
      </w:r>
      <w:r w:rsidR="00C163F4" w:rsidRPr="00D32D7A">
        <w:rPr>
          <w:rFonts w:ascii="Arial" w:eastAsia="Calibri" w:hAnsi="Arial" w:cs="Arial"/>
          <w:sz w:val="16"/>
          <w:szCs w:val="16"/>
          <w:lang w:eastAsia="en-US"/>
        </w:rPr>
        <w:t xml:space="preserve">Dynamics of brain activity and conscious experience induced by DMT (invited speaker). </w:t>
      </w:r>
      <w:proofErr w:type="spellStart"/>
      <w:r w:rsidR="00C163F4" w:rsidRPr="00983954">
        <w:rPr>
          <w:rFonts w:ascii="Arial" w:eastAsia="Calibri" w:hAnsi="Arial" w:cs="Arial"/>
          <w:i/>
          <w:iCs/>
          <w:sz w:val="16"/>
          <w:szCs w:val="16"/>
          <w:lang w:val="es-ES" w:eastAsia="en-US"/>
        </w:rPr>
        <w:t>University</w:t>
      </w:r>
      <w:proofErr w:type="spellEnd"/>
      <w:r w:rsidR="00C163F4" w:rsidRPr="00983954">
        <w:rPr>
          <w:rFonts w:ascii="Arial" w:eastAsia="Calibri" w:hAnsi="Arial" w:cs="Arial"/>
          <w:i/>
          <w:iCs/>
          <w:sz w:val="16"/>
          <w:szCs w:val="16"/>
          <w:lang w:val="es-ES" w:eastAsia="en-US"/>
        </w:rPr>
        <w:t xml:space="preserve"> </w:t>
      </w:r>
      <w:proofErr w:type="spellStart"/>
      <w:r w:rsidR="00C163F4" w:rsidRPr="00983954">
        <w:rPr>
          <w:rFonts w:ascii="Arial" w:eastAsia="Calibri" w:hAnsi="Arial" w:cs="Arial"/>
          <w:i/>
          <w:iCs/>
          <w:sz w:val="16"/>
          <w:szCs w:val="16"/>
          <w:lang w:val="es-ES" w:eastAsia="en-US"/>
        </w:rPr>
        <w:t>of</w:t>
      </w:r>
      <w:proofErr w:type="spellEnd"/>
      <w:r w:rsidR="00C163F4" w:rsidRPr="00983954">
        <w:rPr>
          <w:rFonts w:ascii="Arial" w:eastAsia="Calibri" w:hAnsi="Arial" w:cs="Arial"/>
          <w:i/>
          <w:iCs/>
          <w:sz w:val="16"/>
          <w:szCs w:val="16"/>
          <w:lang w:val="es-ES" w:eastAsia="en-US"/>
        </w:rPr>
        <w:t xml:space="preserve"> Trento</w:t>
      </w:r>
    </w:p>
    <w:p w14:paraId="1D8B825B" w14:textId="77777777" w:rsidR="00C163F4" w:rsidRDefault="00C163F4" w:rsidP="00C163F4">
      <w:pPr>
        <w:autoSpaceDE w:val="0"/>
        <w:autoSpaceDN w:val="0"/>
        <w:adjustRightInd w:val="0"/>
        <w:jc w:val="both"/>
        <w:rPr>
          <w:rFonts w:ascii="Arial" w:eastAsia="Calibri" w:hAnsi="Arial" w:cs="Arial"/>
          <w:sz w:val="16"/>
          <w:szCs w:val="16"/>
          <w:u w:val="single"/>
          <w:lang w:eastAsia="en-US"/>
        </w:rPr>
      </w:pPr>
    </w:p>
    <w:p w14:paraId="53A79CE2" w14:textId="5447BCF2" w:rsidR="00C163F4" w:rsidRDefault="00C163F4" w:rsidP="00C163F4">
      <w:pPr>
        <w:autoSpaceDE w:val="0"/>
        <w:autoSpaceDN w:val="0"/>
        <w:adjustRightInd w:val="0"/>
        <w:jc w:val="both"/>
        <w:rPr>
          <w:rFonts w:ascii="Arial" w:eastAsia="Calibri" w:hAnsi="Arial" w:cs="Arial"/>
          <w:sz w:val="16"/>
          <w:szCs w:val="16"/>
          <w:u w:val="single"/>
          <w:lang w:eastAsia="en-US"/>
        </w:rPr>
      </w:pPr>
      <w:r>
        <w:rPr>
          <w:rFonts w:ascii="Arial" w:eastAsia="Calibri" w:hAnsi="Arial" w:cs="Arial"/>
          <w:sz w:val="16"/>
          <w:szCs w:val="16"/>
          <w:u w:val="single"/>
          <w:lang w:eastAsia="en-US"/>
        </w:rPr>
        <w:t>2017</w:t>
      </w:r>
    </w:p>
    <w:p w14:paraId="2FAF7D48" w14:textId="77777777" w:rsidR="00C163F4" w:rsidRDefault="00C163F4" w:rsidP="00C163F4">
      <w:pPr>
        <w:autoSpaceDE w:val="0"/>
        <w:autoSpaceDN w:val="0"/>
        <w:adjustRightInd w:val="0"/>
        <w:jc w:val="both"/>
        <w:rPr>
          <w:rFonts w:ascii="Arial" w:eastAsia="Calibri" w:hAnsi="Arial" w:cs="Arial"/>
          <w:sz w:val="16"/>
          <w:szCs w:val="16"/>
          <w:u w:val="single"/>
          <w:lang w:eastAsia="en-US"/>
        </w:rPr>
      </w:pPr>
    </w:p>
    <w:p w14:paraId="371BEF2C" w14:textId="3334D25D" w:rsidR="00C163F4" w:rsidRDefault="00A436DD" w:rsidP="00C163F4">
      <w:pPr>
        <w:autoSpaceDE w:val="0"/>
        <w:autoSpaceDN w:val="0"/>
        <w:adjustRightInd w:val="0"/>
        <w:jc w:val="both"/>
        <w:rPr>
          <w:rFonts w:ascii="Arial" w:eastAsia="Calibri" w:hAnsi="Arial" w:cs="Arial"/>
          <w:sz w:val="16"/>
          <w:szCs w:val="16"/>
          <w:lang w:val="es-ES" w:eastAsia="en-US"/>
        </w:rPr>
      </w:pPr>
      <w:r>
        <w:rPr>
          <w:rFonts w:ascii="Arial" w:eastAsia="Calibri" w:hAnsi="Arial" w:cs="Arial"/>
          <w:sz w:val="16"/>
          <w:szCs w:val="16"/>
          <w:lang w:val="es-ES" w:eastAsia="en-US"/>
        </w:rPr>
        <w:t>-</w:t>
      </w:r>
      <w:r w:rsidR="00C163F4" w:rsidRPr="00D32D7A">
        <w:rPr>
          <w:rFonts w:ascii="Arial" w:eastAsia="Calibri" w:hAnsi="Arial" w:cs="Arial"/>
          <w:sz w:val="16"/>
          <w:szCs w:val="16"/>
          <w:lang w:val="es-ES" w:eastAsia="en-US"/>
        </w:rPr>
        <w:t>Neurociencias y uso terapéuticos de sustancias psicodélicas (</w:t>
      </w:r>
      <w:proofErr w:type="spellStart"/>
      <w:r w:rsidR="00C163F4">
        <w:rPr>
          <w:rFonts w:ascii="Arial" w:eastAsia="Calibri" w:hAnsi="Arial" w:cs="Arial"/>
          <w:sz w:val="16"/>
          <w:szCs w:val="16"/>
          <w:lang w:val="es-ES" w:eastAsia="en-US"/>
        </w:rPr>
        <w:t>invited</w:t>
      </w:r>
      <w:proofErr w:type="spellEnd"/>
      <w:r w:rsidR="00C163F4">
        <w:rPr>
          <w:rFonts w:ascii="Arial" w:eastAsia="Calibri" w:hAnsi="Arial" w:cs="Arial"/>
          <w:sz w:val="16"/>
          <w:szCs w:val="16"/>
          <w:lang w:val="es-ES" w:eastAsia="en-US"/>
        </w:rPr>
        <w:t xml:space="preserve"> </w:t>
      </w:r>
      <w:r w:rsidR="00C163F4" w:rsidRPr="00D32D7A">
        <w:rPr>
          <w:rFonts w:ascii="Arial" w:eastAsia="Calibri" w:hAnsi="Arial" w:cs="Arial"/>
          <w:sz w:val="16"/>
          <w:szCs w:val="16"/>
          <w:lang w:val="es-ES" w:eastAsia="en-US"/>
        </w:rPr>
        <w:t xml:space="preserve">speaker). </w:t>
      </w:r>
      <w:r w:rsidR="00C163F4" w:rsidRPr="00983954">
        <w:rPr>
          <w:rFonts w:ascii="Arial" w:eastAsia="Calibri" w:hAnsi="Arial" w:cs="Arial"/>
          <w:i/>
          <w:iCs/>
          <w:sz w:val="16"/>
          <w:szCs w:val="16"/>
          <w:lang w:val="es-ES" w:eastAsia="en-US"/>
        </w:rPr>
        <w:t>Instituto de Filosofía y Ciencias de la Complejidad (IFICC)</w:t>
      </w:r>
    </w:p>
    <w:p w14:paraId="72254CEF" w14:textId="77777777" w:rsidR="00C163F4" w:rsidRDefault="00C163F4" w:rsidP="00C163F4">
      <w:pPr>
        <w:autoSpaceDE w:val="0"/>
        <w:autoSpaceDN w:val="0"/>
        <w:adjustRightInd w:val="0"/>
        <w:jc w:val="both"/>
        <w:rPr>
          <w:rFonts w:ascii="Arial" w:eastAsia="Calibri" w:hAnsi="Arial" w:cs="Arial"/>
          <w:sz w:val="16"/>
          <w:szCs w:val="16"/>
          <w:lang w:val="es-ES" w:eastAsia="en-US"/>
        </w:rPr>
      </w:pPr>
    </w:p>
    <w:p w14:paraId="67BB8C85" w14:textId="77777777" w:rsidR="007C77CB" w:rsidRDefault="007C77CB" w:rsidP="00C163F4">
      <w:pPr>
        <w:autoSpaceDE w:val="0"/>
        <w:autoSpaceDN w:val="0"/>
        <w:adjustRightInd w:val="0"/>
        <w:jc w:val="both"/>
        <w:rPr>
          <w:rFonts w:ascii="Arial" w:eastAsia="Calibri" w:hAnsi="Arial" w:cs="Arial"/>
          <w:sz w:val="16"/>
          <w:szCs w:val="16"/>
          <w:u w:val="single"/>
          <w:lang w:val="es-ES" w:eastAsia="en-US"/>
        </w:rPr>
      </w:pPr>
    </w:p>
    <w:p w14:paraId="17AD31DC" w14:textId="072C8E9C" w:rsidR="00C163F4" w:rsidRPr="00FB4E68" w:rsidRDefault="00C71E1D" w:rsidP="00C163F4">
      <w:pPr>
        <w:autoSpaceDE w:val="0"/>
        <w:autoSpaceDN w:val="0"/>
        <w:adjustRightInd w:val="0"/>
        <w:jc w:val="both"/>
        <w:rPr>
          <w:rFonts w:ascii="Arial" w:eastAsia="Calibri" w:hAnsi="Arial" w:cs="Arial"/>
          <w:sz w:val="16"/>
          <w:szCs w:val="16"/>
          <w:u w:val="single"/>
          <w:lang w:val="es-ES" w:eastAsia="en-US"/>
        </w:rPr>
      </w:pPr>
      <w:r w:rsidRPr="00FB4E68">
        <w:rPr>
          <w:rFonts w:ascii="Arial" w:eastAsia="Calibri" w:hAnsi="Arial" w:cs="Arial"/>
          <w:sz w:val="16"/>
          <w:szCs w:val="16"/>
          <w:u w:val="single"/>
          <w:lang w:val="es-ES" w:eastAsia="en-US"/>
        </w:rPr>
        <w:t>SEMINAR SPEAKER</w:t>
      </w:r>
    </w:p>
    <w:p w14:paraId="1EB015CB" w14:textId="77777777" w:rsidR="00AB138D" w:rsidRDefault="00AB138D" w:rsidP="00512EE3">
      <w:pPr>
        <w:autoSpaceDE w:val="0"/>
        <w:autoSpaceDN w:val="0"/>
        <w:adjustRightInd w:val="0"/>
        <w:jc w:val="both"/>
        <w:rPr>
          <w:rFonts w:ascii="Arial" w:eastAsia="Calibri" w:hAnsi="Arial" w:cs="Arial"/>
          <w:sz w:val="16"/>
          <w:szCs w:val="16"/>
          <w:lang w:eastAsia="en-US"/>
        </w:rPr>
      </w:pPr>
    </w:p>
    <w:p w14:paraId="7705E50A" w14:textId="3B2E5F42" w:rsidR="00B8563F" w:rsidRPr="00040C64" w:rsidRDefault="00B8563F" w:rsidP="00B8563F">
      <w:pPr>
        <w:autoSpaceDE w:val="0"/>
        <w:autoSpaceDN w:val="0"/>
        <w:adjustRightInd w:val="0"/>
        <w:jc w:val="both"/>
        <w:rPr>
          <w:rFonts w:ascii="Arial" w:eastAsia="Calibri" w:hAnsi="Arial" w:cs="Arial"/>
          <w:i/>
          <w:iCs/>
          <w:sz w:val="16"/>
          <w:szCs w:val="16"/>
          <w:u w:val="single"/>
          <w:lang w:eastAsia="en-US"/>
        </w:rPr>
      </w:pPr>
      <w:r w:rsidRPr="00040C64">
        <w:rPr>
          <w:rFonts w:ascii="Arial" w:eastAsia="Calibri" w:hAnsi="Arial" w:cs="Arial"/>
          <w:i/>
          <w:iCs/>
          <w:sz w:val="16"/>
          <w:szCs w:val="16"/>
          <w:u w:val="single"/>
          <w:lang w:eastAsia="en-US"/>
        </w:rPr>
        <w:t>202</w:t>
      </w:r>
      <w:r>
        <w:rPr>
          <w:rFonts w:ascii="Arial" w:eastAsia="Calibri" w:hAnsi="Arial" w:cs="Arial"/>
          <w:i/>
          <w:iCs/>
          <w:sz w:val="16"/>
          <w:szCs w:val="16"/>
          <w:u w:val="single"/>
          <w:lang w:eastAsia="en-US"/>
        </w:rPr>
        <w:t>3</w:t>
      </w:r>
    </w:p>
    <w:p w14:paraId="21092610" w14:textId="77777777" w:rsidR="00B8563F" w:rsidRDefault="00B8563F" w:rsidP="00512EE3">
      <w:pPr>
        <w:autoSpaceDE w:val="0"/>
        <w:autoSpaceDN w:val="0"/>
        <w:adjustRightInd w:val="0"/>
        <w:jc w:val="both"/>
        <w:rPr>
          <w:rFonts w:ascii="Arial" w:eastAsia="Calibri" w:hAnsi="Arial" w:cs="Arial"/>
          <w:i/>
          <w:iCs/>
          <w:sz w:val="16"/>
          <w:szCs w:val="16"/>
          <w:u w:val="single"/>
          <w:lang w:eastAsia="en-US"/>
        </w:rPr>
      </w:pPr>
    </w:p>
    <w:p w14:paraId="62115A8A" w14:textId="64211781" w:rsidR="00AB138D" w:rsidRPr="00AB138D" w:rsidRDefault="00AB138D" w:rsidP="00512EE3">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 xml:space="preserve">Can Psychedelics Provide Insights into Consciousness? </w:t>
      </w:r>
      <w:r>
        <w:rPr>
          <w:rFonts w:ascii="Arial" w:eastAsia="Calibri" w:hAnsi="Arial" w:cs="Arial"/>
          <w:i/>
          <w:iCs/>
          <w:sz w:val="16"/>
          <w:szCs w:val="16"/>
          <w:lang w:eastAsia="en-US"/>
        </w:rPr>
        <w:t>MIND Conference. Berlin, Germany</w:t>
      </w:r>
    </w:p>
    <w:p w14:paraId="01D9A659" w14:textId="4C368176" w:rsidR="008B7A08" w:rsidRDefault="008B7A08" w:rsidP="00512EE3">
      <w:pPr>
        <w:autoSpaceDE w:val="0"/>
        <w:autoSpaceDN w:val="0"/>
        <w:adjustRightInd w:val="0"/>
        <w:jc w:val="both"/>
        <w:rPr>
          <w:rFonts w:ascii="Arial" w:eastAsia="Calibri" w:hAnsi="Arial" w:cs="Arial"/>
          <w:i/>
          <w:iCs/>
          <w:sz w:val="16"/>
          <w:szCs w:val="16"/>
          <w:lang w:eastAsia="en-US"/>
        </w:rPr>
      </w:pPr>
      <w:r w:rsidRPr="00B8563F">
        <w:rPr>
          <w:rFonts w:ascii="Arial" w:eastAsia="Calibri" w:hAnsi="Arial" w:cs="Arial"/>
          <w:sz w:val="16"/>
          <w:szCs w:val="16"/>
          <w:lang w:eastAsia="en-US"/>
        </w:rPr>
        <w:t>The Neuroscience of DMT: Past Present and Beyond</w:t>
      </w:r>
      <w:r>
        <w:rPr>
          <w:rFonts w:ascii="Arial" w:eastAsia="Calibri" w:hAnsi="Arial" w:cs="Arial"/>
          <w:sz w:val="16"/>
          <w:szCs w:val="16"/>
          <w:lang w:eastAsia="en-US"/>
        </w:rPr>
        <w:t>.</w:t>
      </w:r>
      <w:r w:rsidRPr="00B8563F">
        <w:rPr>
          <w:rFonts w:ascii="Arial" w:eastAsia="Calibri" w:hAnsi="Arial" w:cs="Arial"/>
          <w:sz w:val="16"/>
          <w:szCs w:val="16"/>
          <w:lang w:eastAsia="en-US"/>
        </w:rPr>
        <w:t xml:space="preserve"> </w:t>
      </w:r>
      <w:r>
        <w:rPr>
          <w:rFonts w:ascii="Arial" w:eastAsia="Calibri" w:hAnsi="Arial" w:cs="Arial"/>
          <w:i/>
          <w:iCs/>
          <w:sz w:val="16"/>
          <w:szCs w:val="16"/>
          <w:lang w:eastAsia="en-US"/>
        </w:rPr>
        <w:t>Breaking Convention. Exeter UK</w:t>
      </w:r>
    </w:p>
    <w:p w14:paraId="065CA4E9" w14:textId="545F1930" w:rsidR="00B8563F" w:rsidRPr="00B8563F" w:rsidRDefault="00B8563F" w:rsidP="00512EE3">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 xml:space="preserve">A Neurophenomenological Approach to Non-Ordinary States of Consciousness: Hypnosis, Meditation, and Psychedelics. </w:t>
      </w:r>
      <w:r>
        <w:rPr>
          <w:rFonts w:ascii="Arial" w:eastAsia="Calibri" w:hAnsi="Arial" w:cs="Arial"/>
          <w:i/>
          <w:iCs/>
          <w:sz w:val="16"/>
          <w:szCs w:val="16"/>
          <w:lang w:eastAsia="en-US"/>
        </w:rPr>
        <w:t>European Conference on Clinical Neuroimaging. Marseille, France.</w:t>
      </w:r>
    </w:p>
    <w:p w14:paraId="639BAB0A" w14:textId="77777777" w:rsidR="00B8563F" w:rsidRDefault="00B8563F" w:rsidP="00512EE3">
      <w:pPr>
        <w:autoSpaceDE w:val="0"/>
        <w:autoSpaceDN w:val="0"/>
        <w:adjustRightInd w:val="0"/>
        <w:jc w:val="both"/>
        <w:rPr>
          <w:rFonts w:ascii="Arial" w:eastAsia="Calibri" w:hAnsi="Arial" w:cs="Arial"/>
          <w:i/>
          <w:iCs/>
          <w:sz w:val="16"/>
          <w:szCs w:val="16"/>
          <w:u w:val="single"/>
          <w:lang w:eastAsia="en-US"/>
        </w:rPr>
      </w:pPr>
    </w:p>
    <w:p w14:paraId="357846A2" w14:textId="076AA358" w:rsidR="00040C64" w:rsidRPr="00040C64" w:rsidRDefault="00040C64" w:rsidP="00512EE3">
      <w:pPr>
        <w:autoSpaceDE w:val="0"/>
        <w:autoSpaceDN w:val="0"/>
        <w:adjustRightInd w:val="0"/>
        <w:jc w:val="both"/>
        <w:rPr>
          <w:rFonts w:ascii="Arial" w:eastAsia="Calibri" w:hAnsi="Arial" w:cs="Arial"/>
          <w:i/>
          <w:iCs/>
          <w:sz w:val="16"/>
          <w:szCs w:val="16"/>
          <w:u w:val="single"/>
          <w:lang w:eastAsia="en-US"/>
        </w:rPr>
      </w:pPr>
      <w:r w:rsidRPr="00040C64">
        <w:rPr>
          <w:rFonts w:ascii="Arial" w:eastAsia="Calibri" w:hAnsi="Arial" w:cs="Arial"/>
          <w:i/>
          <w:iCs/>
          <w:sz w:val="16"/>
          <w:szCs w:val="16"/>
          <w:u w:val="single"/>
          <w:lang w:eastAsia="en-US"/>
        </w:rPr>
        <w:t>2022</w:t>
      </w:r>
    </w:p>
    <w:p w14:paraId="286CF207" w14:textId="77777777" w:rsidR="00040C64" w:rsidRPr="00040C64" w:rsidRDefault="00040C64" w:rsidP="00512EE3">
      <w:pPr>
        <w:autoSpaceDE w:val="0"/>
        <w:autoSpaceDN w:val="0"/>
        <w:adjustRightInd w:val="0"/>
        <w:jc w:val="both"/>
        <w:rPr>
          <w:rFonts w:ascii="Arial" w:eastAsia="Calibri" w:hAnsi="Arial" w:cs="Arial"/>
          <w:i/>
          <w:iCs/>
          <w:sz w:val="16"/>
          <w:szCs w:val="16"/>
          <w:lang w:eastAsia="en-US"/>
        </w:rPr>
      </w:pPr>
    </w:p>
    <w:p w14:paraId="4722B645" w14:textId="0EDE4E7F" w:rsidR="00747CA5" w:rsidRPr="00D32D7A" w:rsidRDefault="00747CA5"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Neural correlates of the DMT experience determined via simultaneous EEG-fMRI</w:t>
      </w:r>
      <w:r w:rsidR="008C5B5B">
        <w:rPr>
          <w:rFonts w:ascii="Arial" w:eastAsia="Calibri" w:hAnsi="Arial" w:cs="Arial"/>
          <w:sz w:val="16"/>
          <w:szCs w:val="16"/>
          <w:lang w:eastAsia="en-US"/>
        </w:rPr>
        <w:t xml:space="preserve"> (seminar speaker)</w:t>
      </w:r>
      <w:r w:rsidRPr="00D32D7A">
        <w:rPr>
          <w:rFonts w:ascii="Arial" w:eastAsia="Calibri" w:hAnsi="Arial" w:cs="Arial"/>
          <w:sz w:val="16"/>
          <w:szCs w:val="16"/>
          <w:lang w:eastAsia="en-US"/>
        </w:rPr>
        <w:t xml:space="preserve">. </w:t>
      </w:r>
      <w:r w:rsidR="008C5B5B" w:rsidRPr="008C5B5B">
        <w:rPr>
          <w:rFonts w:ascii="Arial" w:eastAsia="Calibri" w:hAnsi="Arial" w:cs="Arial"/>
          <w:i/>
          <w:iCs/>
          <w:sz w:val="16"/>
          <w:szCs w:val="16"/>
          <w:lang w:eastAsia="en-US"/>
        </w:rPr>
        <w:t>Organization of Human Brain Mapping</w:t>
      </w:r>
      <w:r w:rsidRPr="008C5B5B">
        <w:rPr>
          <w:rFonts w:ascii="Arial" w:eastAsia="Calibri" w:hAnsi="Arial" w:cs="Arial"/>
          <w:i/>
          <w:iCs/>
          <w:sz w:val="16"/>
          <w:szCs w:val="16"/>
          <w:lang w:eastAsia="en-US"/>
        </w:rPr>
        <w:t xml:space="preserve"> </w:t>
      </w:r>
      <w:r w:rsidR="008C5B5B" w:rsidRPr="008C5B5B">
        <w:rPr>
          <w:rFonts w:ascii="Arial" w:eastAsia="Calibri" w:hAnsi="Arial" w:cs="Arial"/>
          <w:i/>
          <w:iCs/>
          <w:sz w:val="16"/>
          <w:szCs w:val="16"/>
          <w:lang w:eastAsia="en-US"/>
        </w:rPr>
        <w:t xml:space="preserve">(OHBM) </w:t>
      </w:r>
      <w:r w:rsidRPr="008C5B5B">
        <w:rPr>
          <w:rFonts w:ascii="Arial" w:eastAsia="Calibri" w:hAnsi="Arial" w:cs="Arial"/>
          <w:i/>
          <w:iCs/>
          <w:sz w:val="16"/>
          <w:szCs w:val="16"/>
          <w:lang w:eastAsia="en-US"/>
        </w:rPr>
        <w:t>conference</w:t>
      </w:r>
      <w:r w:rsidRPr="00D32D7A">
        <w:rPr>
          <w:rFonts w:ascii="Arial" w:eastAsia="Calibri" w:hAnsi="Arial" w:cs="Arial"/>
          <w:sz w:val="16"/>
          <w:szCs w:val="16"/>
          <w:lang w:eastAsia="en-US"/>
        </w:rPr>
        <w:t>.</w:t>
      </w:r>
    </w:p>
    <w:p w14:paraId="575A8D20" w14:textId="7A0741D9" w:rsidR="008C5B5B" w:rsidRDefault="008C5B5B" w:rsidP="00512EE3">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 xml:space="preserve">Psychedelic apprenticeship in clinical practice, traditional </w:t>
      </w:r>
      <w:r w:rsidR="008A390F">
        <w:rPr>
          <w:rFonts w:ascii="Arial" w:eastAsia="Calibri" w:hAnsi="Arial" w:cs="Arial"/>
          <w:sz w:val="16"/>
          <w:szCs w:val="16"/>
          <w:lang w:eastAsia="en-US"/>
        </w:rPr>
        <w:t>contexts,</w:t>
      </w:r>
      <w:r>
        <w:rPr>
          <w:rFonts w:ascii="Arial" w:eastAsia="Calibri" w:hAnsi="Arial" w:cs="Arial"/>
          <w:sz w:val="16"/>
          <w:szCs w:val="16"/>
          <w:lang w:eastAsia="en-US"/>
        </w:rPr>
        <w:t xml:space="preserve"> and consciousness science</w:t>
      </w:r>
      <w:r w:rsidR="002B6AEE">
        <w:rPr>
          <w:rFonts w:ascii="Arial" w:eastAsia="Calibri" w:hAnsi="Arial" w:cs="Arial"/>
          <w:sz w:val="16"/>
          <w:szCs w:val="16"/>
          <w:lang w:eastAsia="en-US"/>
        </w:rPr>
        <w:t xml:space="preserve"> (seminar speaker)</w:t>
      </w:r>
      <w:r>
        <w:rPr>
          <w:rFonts w:ascii="Arial" w:eastAsia="Calibri" w:hAnsi="Arial" w:cs="Arial"/>
          <w:sz w:val="16"/>
          <w:szCs w:val="16"/>
          <w:lang w:eastAsia="en-US"/>
        </w:rPr>
        <w:t xml:space="preserve">. </w:t>
      </w:r>
      <w:r w:rsidR="008A390F">
        <w:rPr>
          <w:rFonts w:ascii="Arial" w:eastAsia="Calibri" w:hAnsi="Arial" w:cs="Arial"/>
          <w:i/>
          <w:iCs/>
          <w:sz w:val="16"/>
          <w:szCs w:val="16"/>
          <w:lang w:eastAsia="en-US"/>
        </w:rPr>
        <w:t>Interdisciplinary Conference on Psychedelic Research (ICPR)</w:t>
      </w:r>
    </w:p>
    <w:p w14:paraId="1665FD13" w14:textId="61AA80D7" w:rsidR="008C5B5B" w:rsidRDefault="008C5B5B" w:rsidP="00512EE3">
      <w:pPr>
        <w:autoSpaceDE w:val="0"/>
        <w:autoSpaceDN w:val="0"/>
        <w:adjustRightInd w:val="0"/>
        <w:jc w:val="both"/>
        <w:rPr>
          <w:rFonts w:ascii="Arial" w:eastAsia="Calibri" w:hAnsi="Arial" w:cs="Arial"/>
          <w:sz w:val="16"/>
          <w:szCs w:val="16"/>
          <w:lang w:eastAsia="en-US"/>
        </w:rPr>
      </w:pPr>
    </w:p>
    <w:p w14:paraId="651DA81F" w14:textId="0BA3265B" w:rsidR="008C5B5B" w:rsidRPr="008C5B5B" w:rsidRDefault="008C5B5B" w:rsidP="00512EE3">
      <w:pPr>
        <w:autoSpaceDE w:val="0"/>
        <w:autoSpaceDN w:val="0"/>
        <w:adjustRightInd w:val="0"/>
        <w:jc w:val="both"/>
        <w:rPr>
          <w:rFonts w:ascii="Arial" w:eastAsia="Calibri" w:hAnsi="Arial" w:cs="Arial"/>
          <w:i/>
          <w:iCs/>
          <w:sz w:val="16"/>
          <w:szCs w:val="16"/>
          <w:u w:val="single"/>
          <w:lang w:eastAsia="en-US"/>
        </w:rPr>
      </w:pPr>
      <w:r w:rsidRPr="008C5B5B">
        <w:rPr>
          <w:rFonts w:ascii="Arial" w:eastAsia="Calibri" w:hAnsi="Arial" w:cs="Arial"/>
          <w:i/>
          <w:iCs/>
          <w:sz w:val="16"/>
          <w:szCs w:val="16"/>
          <w:u w:val="single"/>
          <w:lang w:eastAsia="en-US"/>
        </w:rPr>
        <w:t>2021</w:t>
      </w:r>
    </w:p>
    <w:p w14:paraId="0D03169A" w14:textId="77777777" w:rsidR="008C5B5B" w:rsidRPr="008C5B5B" w:rsidRDefault="008C5B5B" w:rsidP="00512EE3">
      <w:pPr>
        <w:autoSpaceDE w:val="0"/>
        <w:autoSpaceDN w:val="0"/>
        <w:adjustRightInd w:val="0"/>
        <w:jc w:val="both"/>
        <w:rPr>
          <w:rFonts w:ascii="Arial" w:eastAsia="Calibri" w:hAnsi="Arial" w:cs="Arial"/>
          <w:i/>
          <w:iCs/>
          <w:sz w:val="16"/>
          <w:szCs w:val="16"/>
          <w:lang w:eastAsia="en-US"/>
        </w:rPr>
      </w:pPr>
    </w:p>
    <w:p w14:paraId="7C9FF693" w14:textId="2A9499F4" w:rsidR="00442ADD" w:rsidRPr="00D32D7A" w:rsidRDefault="00442ADD"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 xml:space="preserve">Neural correlates of the DMT experience using simultaneous fMRI and EEG (seminar speaker). </w:t>
      </w:r>
      <w:r w:rsidRPr="008A390F">
        <w:rPr>
          <w:rFonts w:ascii="Arial" w:eastAsia="Calibri" w:hAnsi="Arial" w:cs="Arial"/>
          <w:i/>
          <w:iCs/>
          <w:sz w:val="16"/>
          <w:szCs w:val="16"/>
          <w:lang w:eastAsia="en-US"/>
        </w:rPr>
        <w:t>Association for the scientific study of consciousness (ASSC)</w:t>
      </w:r>
      <w:r w:rsidR="00D1728D">
        <w:rPr>
          <w:rFonts w:ascii="Arial" w:eastAsia="Calibri" w:hAnsi="Arial" w:cs="Arial"/>
          <w:i/>
          <w:iCs/>
          <w:sz w:val="16"/>
          <w:szCs w:val="16"/>
          <w:lang w:eastAsia="en-US"/>
        </w:rPr>
        <w:t xml:space="preserve"> conference</w:t>
      </w:r>
    </w:p>
    <w:p w14:paraId="0CD6F916" w14:textId="2E1E71B2" w:rsidR="008A390F" w:rsidRPr="009A7016" w:rsidRDefault="008A390F" w:rsidP="00512EE3">
      <w:pPr>
        <w:autoSpaceDE w:val="0"/>
        <w:autoSpaceDN w:val="0"/>
        <w:adjustRightInd w:val="0"/>
        <w:jc w:val="both"/>
        <w:rPr>
          <w:rFonts w:ascii="Arial" w:eastAsia="Calibri" w:hAnsi="Arial" w:cs="Arial"/>
          <w:sz w:val="16"/>
          <w:szCs w:val="16"/>
          <w:lang w:eastAsia="en-US"/>
        </w:rPr>
      </w:pPr>
    </w:p>
    <w:p w14:paraId="60FC960D" w14:textId="43C62240" w:rsidR="008A390F" w:rsidRPr="009A7016" w:rsidRDefault="008A390F" w:rsidP="00512EE3">
      <w:pPr>
        <w:autoSpaceDE w:val="0"/>
        <w:autoSpaceDN w:val="0"/>
        <w:adjustRightInd w:val="0"/>
        <w:jc w:val="both"/>
        <w:rPr>
          <w:rFonts w:ascii="Arial" w:eastAsia="Calibri" w:hAnsi="Arial" w:cs="Arial"/>
          <w:sz w:val="16"/>
          <w:szCs w:val="16"/>
          <w:u w:val="single"/>
          <w:lang w:eastAsia="en-US"/>
        </w:rPr>
      </w:pPr>
      <w:r w:rsidRPr="009A7016">
        <w:rPr>
          <w:rFonts w:ascii="Arial" w:eastAsia="Calibri" w:hAnsi="Arial" w:cs="Arial"/>
          <w:sz w:val="16"/>
          <w:szCs w:val="16"/>
          <w:u w:val="single"/>
          <w:lang w:eastAsia="en-US"/>
        </w:rPr>
        <w:t>2020</w:t>
      </w:r>
    </w:p>
    <w:p w14:paraId="231CC519" w14:textId="77777777" w:rsidR="008A390F" w:rsidRPr="009A7016" w:rsidRDefault="008A390F" w:rsidP="00512EE3">
      <w:pPr>
        <w:autoSpaceDE w:val="0"/>
        <w:autoSpaceDN w:val="0"/>
        <w:adjustRightInd w:val="0"/>
        <w:jc w:val="both"/>
        <w:rPr>
          <w:rFonts w:ascii="Arial" w:eastAsia="Calibri" w:hAnsi="Arial" w:cs="Arial"/>
          <w:sz w:val="16"/>
          <w:szCs w:val="16"/>
          <w:lang w:eastAsia="en-US"/>
        </w:rPr>
      </w:pPr>
    </w:p>
    <w:p w14:paraId="6F97E4DC" w14:textId="21D69266" w:rsidR="00A417FF" w:rsidRPr="00D32D7A" w:rsidRDefault="009C5A48"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 xml:space="preserve">Methodological approaches for the study of altered </w:t>
      </w:r>
      <w:r w:rsidR="008C5B5B">
        <w:rPr>
          <w:rFonts w:ascii="Arial" w:eastAsia="Calibri" w:hAnsi="Arial" w:cs="Arial"/>
          <w:sz w:val="16"/>
          <w:szCs w:val="16"/>
          <w:lang w:eastAsia="en-US"/>
        </w:rPr>
        <w:t>states</w:t>
      </w:r>
      <w:r w:rsidRPr="00D32D7A">
        <w:rPr>
          <w:rFonts w:ascii="Arial" w:eastAsia="Calibri" w:hAnsi="Arial" w:cs="Arial"/>
          <w:sz w:val="16"/>
          <w:szCs w:val="16"/>
          <w:lang w:eastAsia="en-US"/>
        </w:rPr>
        <w:t xml:space="preserve"> of consciousness. (</w:t>
      </w:r>
      <w:proofErr w:type="gramStart"/>
      <w:r w:rsidRPr="00D32D7A">
        <w:rPr>
          <w:rFonts w:ascii="Arial" w:eastAsia="Calibri" w:hAnsi="Arial" w:cs="Arial"/>
          <w:sz w:val="16"/>
          <w:szCs w:val="16"/>
          <w:lang w:eastAsia="en-US"/>
        </w:rPr>
        <w:t>seminar</w:t>
      </w:r>
      <w:proofErr w:type="gramEnd"/>
      <w:r w:rsidRPr="00D32D7A">
        <w:rPr>
          <w:rFonts w:ascii="Arial" w:eastAsia="Calibri" w:hAnsi="Arial" w:cs="Arial"/>
          <w:sz w:val="16"/>
          <w:szCs w:val="16"/>
          <w:lang w:eastAsia="en-US"/>
        </w:rPr>
        <w:t xml:space="preserve"> speaker). </w:t>
      </w:r>
      <w:r w:rsidR="008C5B5B" w:rsidRPr="008A390F">
        <w:rPr>
          <w:rFonts w:ascii="Arial" w:eastAsia="Calibri" w:hAnsi="Arial" w:cs="Arial"/>
          <w:i/>
          <w:iCs/>
          <w:sz w:val="16"/>
          <w:szCs w:val="16"/>
          <w:lang w:eastAsia="en-US"/>
        </w:rPr>
        <w:t>ALIUS</w:t>
      </w:r>
      <w:r w:rsidR="008A390F" w:rsidRPr="008A390F">
        <w:rPr>
          <w:rFonts w:ascii="Arial" w:eastAsia="Calibri" w:hAnsi="Arial" w:cs="Arial"/>
          <w:i/>
          <w:iCs/>
          <w:sz w:val="16"/>
          <w:szCs w:val="16"/>
          <w:lang w:eastAsia="en-US"/>
        </w:rPr>
        <w:t xml:space="preserve"> </w:t>
      </w:r>
      <w:r w:rsidR="00362056">
        <w:rPr>
          <w:rFonts w:ascii="Arial" w:eastAsia="Calibri" w:hAnsi="Arial" w:cs="Arial"/>
          <w:i/>
          <w:iCs/>
          <w:sz w:val="16"/>
          <w:szCs w:val="16"/>
          <w:lang w:eastAsia="en-US"/>
        </w:rPr>
        <w:t>Workshop</w:t>
      </w:r>
    </w:p>
    <w:p w14:paraId="5CF6D6C7" w14:textId="049A65A4" w:rsidR="008A390F" w:rsidRDefault="008A390F" w:rsidP="00512EE3">
      <w:pPr>
        <w:autoSpaceDE w:val="0"/>
        <w:autoSpaceDN w:val="0"/>
        <w:adjustRightInd w:val="0"/>
        <w:jc w:val="both"/>
        <w:rPr>
          <w:rFonts w:ascii="Arial" w:eastAsia="Calibri" w:hAnsi="Arial" w:cs="Arial"/>
          <w:i/>
          <w:iCs/>
          <w:sz w:val="16"/>
          <w:szCs w:val="16"/>
          <w:lang w:eastAsia="en-US"/>
        </w:rPr>
      </w:pPr>
    </w:p>
    <w:p w14:paraId="3239F3C9" w14:textId="77EFFC72" w:rsidR="008A390F" w:rsidRPr="008A390F" w:rsidRDefault="008A390F" w:rsidP="00512EE3">
      <w:pPr>
        <w:autoSpaceDE w:val="0"/>
        <w:autoSpaceDN w:val="0"/>
        <w:adjustRightInd w:val="0"/>
        <w:jc w:val="both"/>
        <w:rPr>
          <w:rFonts w:ascii="Arial" w:eastAsia="Calibri" w:hAnsi="Arial" w:cs="Arial"/>
          <w:sz w:val="16"/>
          <w:szCs w:val="16"/>
          <w:u w:val="single"/>
          <w:lang w:eastAsia="en-US"/>
        </w:rPr>
      </w:pPr>
      <w:r w:rsidRPr="008A390F">
        <w:rPr>
          <w:rFonts w:ascii="Arial" w:eastAsia="Calibri" w:hAnsi="Arial" w:cs="Arial"/>
          <w:sz w:val="16"/>
          <w:szCs w:val="16"/>
          <w:u w:val="single"/>
          <w:lang w:eastAsia="en-US"/>
        </w:rPr>
        <w:t>2019</w:t>
      </w:r>
    </w:p>
    <w:p w14:paraId="4CB4988D" w14:textId="77777777" w:rsidR="008A390F" w:rsidRPr="008A390F" w:rsidRDefault="008A390F" w:rsidP="00512EE3">
      <w:pPr>
        <w:autoSpaceDE w:val="0"/>
        <w:autoSpaceDN w:val="0"/>
        <w:adjustRightInd w:val="0"/>
        <w:jc w:val="both"/>
        <w:rPr>
          <w:rFonts w:ascii="Arial" w:eastAsia="Calibri" w:hAnsi="Arial" w:cs="Arial"/>
          <w:sz w:val="16"/>
          <w:szCs w:val="16"/>
          <w:lang w:eastAsia="en-US"/>
        </w:rPr>
      </w:pPr>
    </w:p>
    <w:p w14:paraId="31E85702" w14:textId="531F83D9" w:rsidR="00D1728D" w:rsidRPr="009A7016" w:rsidRDefault="00D1728D" w:rsidP="00512EE3">
      <w:pPr>
        <w:autoSpaceDE w:val="0"/>
        <w:autoSpaceDN w:val="0"/>
        <w:adjustRightInd w:val="0"/>
        <w:jc w:val="both"/>
        <w:rPr>
          <w:rFonts w:ascii="Arial" w:eastAsia="Calibri" w:hAnsi="Arial" w:cs="Arial"/>
          <w:sz w:val="16"/>
          <w:szCs w:val="16"/>
          <w:lang w:val="es-ES" w:eastAsia="en-US"/>
        </w:rPr>
      </w:pPr>
      <w:r w:rsidRPr="00D1728D">
        <w:rPr>
          <w:rFonts w:ascii="Arial" w:eastAsia="Calibri" w:hAnsi="Arial" w:cs="Arial"/>
          <w:sz w:val="16"/>
          <w:szCs w:val="16"/>
          <w:lang w:eastAsia="en-US"/>
        </w:rPr>
        <w:t>Effects of DMT in the brain and</w:t>
      </w:r>
      <w:r w:rsidR="00A9636D">
        <w:rPr>
          <w:rFonts w:ascii="Arial" w:eastAsia="Calibri" w:hAnsi="Arial" w:cs="Arial"/>
          <w:sz w:val="16"/>
          <w:szCs w:val="16"/>
          <w:lang w:eastAsia="en-US"/>
        </w:rPr>
        <w:t xml:space="preserve"> human</w:t>
      </w:r>
      <w:r w:rsidRPr="00D1728D">
        <w:rPr>
          <w:rFonts w:ascii="Arial" w:eastAsia="Calibri" w:hAnsi="Arial" w:cs="Arial"/>
          <w:sz w:val="16"/>
          <w:szCs w:val="16"/>
          <w:lang w:eastAsia="en-US"/>
        </w:rPr>
        <w:t xml:space="preserve"> experience</w:t>
      </w:r>
      <w:r w:rsidR="002B6AEE">
        <w:rPr>
          <w:rFonts w:ascii="Arial" w:eastAsia="Calibri" w:hAnsi="Arial" w:cs="Arial"/>
          <w:sz w:val="16"/>
          <w:szCs w:val="16"/>
          <w:lang w:eastAsia="en-US"/>
        </w:rPr>
        <w:t xml:space="preserve"> (seminar speaker)</w:t>
      </w:r>
      <w:r>
        <w:rPr>
          <w:rFonts w:ascii="Arial" w:eastAsia="Calibri" w:hAnsi="Arial" w:cs="Arial"/>
          <w:sz w:val="16"/>
          <w:szCs w:val="16"/>
          <w:lang w:eastAsia="en-US"/>
        </w:rPr>
        <w:t xml:space="preserve">. </w:t>
      </w:r>
      <w:proofErr w:type="spellStart"/>
      <w:r w:rsidRPr="009A7016">
        <w:rPr>
          <w:rFonts w:ascii="Arial" w:eastAsia="Calibri" w:hAnsi="Arial" w:cs="Arial"/>
          <w:i/>
          <w:iCs/>
          <w:sz w:val="16"/>
          <w:szCs w:val="16"/>
          <w:lang w:val="es-ES" w:eastAsia="en-US"/>
        </w:rPr>
        <w:t>World</w:t>
      </w:r>
      <w:proofErr w:type="spellEnd"/>
      <w:r w:rsidRPr="009A7016">
        <w:rPr>
          <w:rFonts w:ascii="Arial" w:eastAsia="Calibri" w:hAnsi="Arial" w:cs="Arial"/>
          <w:i/>
          <w:iCs/>
          <w:sz w:val="16"/>
          <w:szCs w:val="16"/>
          <w:lang w:val="es-ES" w:eastAsia="en-US"/>
        </w:rPr>
        <w:t xml:space="preserve"> Ayahuasca </w:t>
      </w:r>
      <w:proofErr w:type="spellStart"/>
      <w:r w:rsidRPr="009A7016">
        <w:rPr>
          <w:rFonts w:ascii="Arial" w:eastAsia="Calibri" w:hAnsi="Arial" w:cs="Arial"/>
          <w:i/>
          <w:iCs/>
          <w:sz w:val="16"/>
          <w:szCs w:val="16"/>
          <w:lang w:val="es-ES" w:eastAsia="en-US"/>
        </w:rPr>
        <w:t>Conference</w:t>
      </w:r>
      <w:proofErr w:type="spellEnd"/>
      <w:r w:rsidRPr="009A7016">
        <w:rPr>
          <w:rFonts w:ascii="Arial" w:eastAsia="Calibri" w:hAnsi="Arial" w:cs="Arial"/>
          <w:i/>
          <w:iCs/>
          <w:sz w:val="16"/>
          <w:szCs w:val="16"/>
          <w:lang w:val="es-ES" w:eastAsia="en-US"/>
        </w:rPr>
        <w:t>. ICEERS</w:t>
      </w:r>
    </w:p>
    <w:p w14:paraId="3CFFF415" w14:textId="424391C9" w:rsidR="00983954" w:rsidRPr="009A7016" w:rsidRDefault="00983954" w:rsidP="00512EE3">
      <w:pPr>
        <w:autoSpaceDE w:val="0"/>
        <w:autoSpaceDN w:val="0"/>
        <w:adjustRightInd w:val="0"/>
        <w:jc w:val="both"/>
        <w:rPr>
          <w:rFonts w:ascii="Arial" w:eastAsia="Calibri" w:hAnsi="Arial" w:cs="Arial"/>
          <w:sz w:val="16"/>
          <w:szCs w:val="16"/>
          <w:lang w:eastAsia="en-US"/>
        </w:rPr>
      </w:pPr>
    </w:p>
    <w:p w14:paraId="353CA2CA" w14:textId="2F765A84" w:rsidR="00983954" w:rsidRPr="009A7016" w:rsidRDefault="00983954" w:rsidP="00512EE3">
      <w:pPr>
        <w:autoSpaceDE w:val="0"/>
        <w:autoSpaceDN w:val="0"/>
        <w:adjustRightInd w:val="0"/>
        <w:jc w:val="both"/>
        <w:rPr>
          <w:rFonts w:ascii="Arial" w:eastAsia="Calibri" w:hAnsi="Arial" w:cs="Arial"/>
          <w:sz w:val="16"/>
          <w:szCs w:val="16"/>
          <w:u w:val="single"/>
          <w:lang w:eastAsia="en-US"/>
        </w:rPr>
      </w:pPr>
      <w:r w:rsidRPr="009A7016">
        <w:rPr>
          <w:rFonts w:ascii="Arial" w:eastAsia="Calibri" w:hAnsi="Arial" w:cs="Arial"/>
          <w:sz w:val="16"/>
          <w:szCs w:val="16"/>
          <w:u w:val="single"/>
          <w:lang w:eastAsia="en-US"/>
        </w:rPr>
        <w:t>2018</w:t>
      </w:r>
    </w:p>
    <w:p w14:paraId="6A7B3465" w14:textId="77777777" w:rsidR="00983954" w:rsidRPr="009A7016" w:rsidRDefault="00983954" w:rsidP="00512EE3">
      <w:pPr>
        <w:autoSpaceDE w:val="0"/>
        <w:autoSpaceDN w:val="0"/>
        <w:adjustRightInd w:val="0"/>
        <w:jc w:val="both"/>
        <w:rPr>
          <w:rFonts w:ascii="Arial" w:eastAsia="Calibri" w:hAnsi="Arial" w:cs="Arial"/>
          <w:sz w:val="16"/>
          <w:szCs w:val="16"/>
          <w:lang w:eastAsia="en-US"/>
        </w:rPr>
      </w:pPr>
    </w:p>
    <w:p w14:paraId="043DFF2F" w14:textId="4EFDE81D" w:rsidR="00983954" w:rsidRDefault="00983954"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Human research with DMT (</w:t>
      </w:r>
      <w:r w:rsidR="002B6AEE">
        <w:rPr>
          <w:rFonts w:ascii="Arial" w:eastAsia="Calibri" w:hAnsi="Arial" w:cs="Arial"/>
          <w:sz w:val="16"/>
          <w:szCs w:val="16"/>
          <w:lang w:eastAsia="en-US"/>
        </w:rPr>
        <w:t>seminar</w:t>
      </w:r>
      <w:r w:rsidRPr="00D32D7A">
        <w:rPr>
          <w:rFonts w:ascii="Arial" w:eastAsia="Calibri" w:hAnsi="Arial" w:cs="Arial"/>
          <w:sz w:val="16"/>
          <w:szCs w:val="16"/>
          <w:lang w:eastAsia="en-US"/>
        </w:rPr>
        <w:t xml:space="preserve"> speaker). </w:t>
      </w:r>
      <w:r w:rsidRPr="00983954">
        <w:rPr>
          <w:rFonts w:ascii="Arial" w:eastAsia="Calibri" w:hAnsi="Arial" w:cs="Arial"/>
          <w:i/>
          <w:iCs/>
          <w:sz w:val="16"/>
          <w:szCs w:val="16"/>
          <w:lang w:eastAsia="en-US"/>
        </w:rPr>
        <w:t xml:space="preserve">International </w:t>
      </w:r>
      <w:proofErr w:type="spellStart"/>
      <w:r w:rsidRPr="00983954">
        <w:rPr>
          <w:rFonts w:ascii="Arial" w:eastAsia="Calibri" w:hAnsi="Arial" w:cs="Arial"/>
          <w:i/>
          <w:iCs/>
          <w:sz w:val="16"/>
          <w:szCs w:val="16"/>
          <w:lang w:eastAsia="en-US"/>
        </w:rPr>
        <w:t>Pharmaco</w:t>
      </w:r>
      <w:proofErr w:type="spellEnd"/>
      <w:r w:rsidRPr="00983954">
        <w:rPr>
          <w:rFonts w:ascii="Arial" w:eastAsia="Calibri" w:hAnsi="Arial" w:cs="Arial"/>
          <w:i/>
          <w:iCs/>
          <w:sz w:val="16"/>
          <w:szCs w:val="16"/>
          <w:lang w:eastAsia="en-US"/>
        </w:rPr>
        <w:t xml:space="preserve"> EEG Conference (IPEG) University of Zurich</w:t>
      </w:r>
    </w:p>
    <w:p w14:paraId="67BCC1DE" w14:textId="597F5072" w:rsidR="00D006F4" w:rsidRPr="00703E00" w:rsidRDefault="00D006F4"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Novel approaches in the bridging of fist person reports and neuronal activity in transitions of conscious states</w:t>
      </w:r>
      <w:r w:rsidR="000C1B3E" w:rsidRPr="00D32D7A">
        <w:rPr>
          <w:rFonts w:ascii="Arial" w:eastAsia="Calibri" w:hAnsi="Arial" w:cs="Arial"/>
          <w:sz w:val="16"/>
          <w:szCs w:val="16"/>
          <w:lang w:eastAsia="en-US"/>
        </w:rPr>
        <w:t xml:space="preserve"> (seminar speaker)</w:t>
      </w:r>
      <w:r w:rsidRPr="00D32D7A">
        <w:rPr>
          <w:rFonts w:ascii="Arial" w:eastAsia="Calibri" w:hAnsi="Arial" w:cs="Arial"/>
          <w:sz w:val="16"/>
          <w:szCs w:val="16"/>
          <w:lang w:eastAsia="en-US"/>
        </w:rPr>
        <w:t>.</w:t>
      </w:r>
      <w:r w:rsidRPr="00D32D7A">
        <w:rPr>
          <w:rFonts w:ascii="Arial" w:eastAsia="Calibri" w:hAnsi="Arial" w:cs="Arial"/>
          <w:b/>
          <w:sz w:val="16"/>
          <w:szCs w:val="16"/>
          <w:lang w:eastAsia="en-US"/>
        </w:rPr>
        <w:t xml:space="preserve"> </w:t>
      </w:r>
      <w:r w:rsidRPr="00983954">
        <w:rPr>
          <w:rFonts w:ascii="Arial" w:eastAsia="Calibri" w:hAnsi="Arial" w:cs="Arial"/>
          <w:i/>
          <w:iCs/>
          <w:sz w:val="16"/>
          <w:szCs w:val="16"/>
          <w:lang w:eastAsia="en-US"/>
        </w:rPr>
        <w:t xml:space="preserve">ALIUS workshop. Ecole </w:t>
      </w:r>
      <w:proofErr w:type="spellStart"/>
      <w:r w:rsidRPr="00983954">
        <w:rPr>
          <w:rFonts w:ascii="Arial" w:eastAsia="Calibri" w:hAnsi="Arial" w:cs="Arial"/>
          <w:i/>
          <w:iCs/>
          <w:sz w:val="16"/>
          <w:szCs w:val="16"/>
          <w:lang w:eastAsia="en-US"/>
        </w:rPr>
        <w:t>Normale</w:t>
      </w:r>
      <w:proofErr w:type="spellEnd"/>
      <w:r w:rsidRPr="00983954">
        <w:rPr>
          <w:rFonts w:ascii="Arial" w:eastAsia="Calibri" w:hAnsi="Arial" w:cs="Arial"/>
          <w:i/>
          <w:iCs/>
          <w:sz w:val="16"/>
          <w:szCs w:val="16"/>
          <w:lang w:eastAsia="en-US"/>
        </w:rPr>
        <w:t xml:space="preserve"> </w:t>
      </w:r>
      <w:proofErr w:type="spellStart"/>
      <w:r w:rsidRPr="00983954">
        <w:rPr>
          <w:rFonts w:ascii="Arial" w:eastAsia="Calibri" w:hAnsi="Arial" w:cs="Arial"/>
          <w:i/>
          <w:iCs/>
          <w:sz w:val="16"/>
          <w:szCs w:val="16"/>
          <w:lang w:eastAsia="en-US"/>
        </w:rPr>
        <w:t>Superiore</w:t>
      </w:r>
      <w:proofErr w:type="spellEnd"/>
    </w:p>
    <w:p w14:paraId="7D767CD3" w14:textId="2762146B" w:rsidR="007F4C23" w:rsidRPr="00703E00" w:rsidRDefault="000C1B3E"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 xml:space="preserve">Neurophenomenology of the DMT state (seminar speaker). </w:t>
      </w:r>
      <w:r w:rsidRPr="00983954">
        <w:rPr>
          <w:rFonts w:ascii="Arial" w:eastAsia="Calibri" w:hAnsi="Arial" w:cs="Arial"/>
          <w:i/>
          <w:iCs/>
          <w:sz w:val="16"/>
          <w:szCs w:val="16"/>
          <w:lang w:eastAsia="en-US"/>
        </w:rPr>
        <w:t xml:space="preserve">Association for the </w:t>
      </w:r>
      <w:r w:rsidR="00983954" w:rsidRPr="00983954">
        <w:rPr>
          <w:rFonts w:ascii="Arial" w:eastAsia="Calibri" w:hAnsi="Arial" w:cs="Arial"/>
          <w:i/>
          <w:iCs/>
          <w:sz w:val="16"/>
          <w:szCs w:val="16"/>
          <w:lang w:eastAsia="en-US"/>
        </w:rPr>
        <w:t>S</w:t>
      </w:r>
      <w:r w:rsidRPr="00983954">
        <w:rPr>
          <w:rFonts w:ascii="Arial" w:eastAsia="Calibri" w:hAnsi="Arial" w:cs="Arial"/>
          <w:i/>
          <w:iCs/>
          <w:sz w:val="16"/>
          <w:szCs w:val="16"/>
          <w:lang w:eastAsia="en-US"/>
        </w:rPr>
        <w:t>cientific Study of Consciousness conference</w:t>
      </w:r>
    </w:p>
    <w:p w14:paraId="425808EB" w14:textId="3B93DB22" w:rsidR="00FC21AB" w:rsidRDefault="00D006F4"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val="es-ES" w:eastAsia="en-US"/>
        </w:rPr>
        <w:t>DMT como una herramienta de exploración neurocientífica y fenomenológica</w:t>
      </w:r>
      <w:r w:rsidR="000C1B3E" w:rsidRPr="00D32D7A">
        <w:rPr>
          <w:rFonts w:ascii="Arial" w:eastAsia="Calibri" w:hAnsi="Arial" w:cs="Arial"/>
          <w:sz w:val="16"/>
          <w:szCs w:val="16"/>
          <w:lang w:val="es-ES" w:eastAsia="en-US"/>
        </w:rPr>
        <w:t xml:space="preserve"> (</w:t>
      </w:r>
      <w:proofErr w:type="spellStart"/>
      <w:r w:rsidR="000C1B3E" w:rsidRPr="00D32D7A">
        <w:rPr>
          <w:rFonts w:ascii="Arial" w:eastAsia="Calibri" w:hAnsi="Arial" w:cs="Arial"/>
          <w:sz w:val="16"/>
          <w:szCs w:val="16"/>
          <w:lang w:val="es-ES" w:eastAsia="en-US"/>
        </w:rPr>
        <w:t>seminar</w:t>
      </w:r>
      <w:proofErr w:type="spellEnd"/>
      <w:r w:rsidR="000C1B3E" w:rsidRPr="00D32D7A">
        <w:rPr>
          <w:rFonts w:ascii="Arial" w:eastAsia="Calibri" w:hAnsi="Arial" w:cs="Arial"/>
          <w:sz w:val="16"/>
          <w:szCs w:val="16"/>
          <w:lang w:val="es-ES" w:eastAsia="en-US"/>
        </w:rPr>
        <w:t xml:space="preserve"> speaker</w:t>
      </w:r>
      <w:r w:rsidR="00983954">
        <w:rPr>
          <w:rFonts w:ascii="Arial" w:eastAsia="Calibri" w:hAnsi="Arial" w:cs="Arial"/>
          <w:sz w:val="16"/>
          <w:szCs w:val="16"/>
          <w:lang w:val="es-ES" w:eastAsia="en-US"/>
        </w:rPr>
        <w:t>)</w:t>
      </w:r>
      <w:r w:rsidRPr="00D32D7A">
        <w:rPr>
          <w:rFonts w:ascii="Arial" w:eastAsia="Calibri" w:hAnsi="Arial" w:cs="Arial"/>
          <w:sz w:val="16"/>
          <w:szCs w:val="16"/>
          <w:lang w:val="es-ES" w:eastAsia="en-US"/>
        </w:rPr>
        <w:t xml:space="preserve">. </w:t>
      </w:r>
      <w:proofErr w:type="spellStart"/>
      <w:r w:rsidR="00983954" w:rsidRPr="004D156D">
        <w:rPr>
          <w:rFonts w:ascii="Arial" w:eastAsia="Calibri" w:hAnsi="Arial" w:cs="Arial"/>
          <w:sz w:val="16"/>
          <w:szCs w:val="16"/>
          <w:lang w:eastAsia="en-US"/>
        </w:rPr>
        <w:t>Plantas</w:t>
      </w:r>
      <w:proofErr w:type="spellEnd"/>
      <w:r w:rsidR="00983954" w:rsidRPr="004D156D">
        <w:rPr>
          <w:rFonts w:ascii="Arial" w:eastAsia="Calibri" w:hAnsi="Arial" w:cs="Arial"/>
          <w:sz w:val="16"/>
          <w:szCs w:val="16"/>
          <w:lang w:eastAsia="en-US"/>
        </w:rPr>
        <w:t xml:space="preserve"> </w:t>
      </w:r>
      <w:proofErr w:type="spellStart"/>
      <w:r w:rsidR="00983954" w:rsidRPr="004D156D">
        <w:rPr>
          <w:rFonts w:ascii="Arial" w:eastAsia="Calibri" w:hAnsi="Arial" w:cs="Arial"/>
          <w:sz w:val="16"/>
          <w:szCs w:val="16"/>
          <w:lang w:eastAsia="en-US"/>
        </w:rPr>
        <w:t>Sagradas</w:t>
      </w:r>
      <w:proofErr w:type="spellEnd"/>
      <w:r w:rsidR="00983954" w:rsidRPr="004D156D">
        <w:rPr>
          <w:rFonts w:ascii="Arial" w:eastAsia="Calibri" w:hAnsi="Arial" w:cs="Arial"/>
          <w:sz w:val="16"/>
          <w:szCs w:val="16"/>
          <w:lang w:eastAsia="en-US"/>
        </w:rPr>
        <w:t xml:space="preserve"> de </w:t>
      </w:r>
      <w:proofErr w:type="spellStart"/>
      <w:r w:rsidR="00983954" w:rsidRPr="004D156D">
        <w:rPr>
          <w:rFonts w:ascii="Arial" w:eastAsia="Calibri" w:hAnsi="Arial" w:cs="Arial"/>
          <w:sz w:val="16"/>
          <w:szCs w:val="16"/>
          <w:lang w:eastAsia="en-US"/>
        </w:rPr>
        <w:t>Latinoamerica</w:t>
      </w:r>
      <w:proofErr w:type="spellEnd"/>
      <w:r w:rsidR="00983954" w:rsidRPr="004D156D">
        <w:rPr>
          <w:rFonts w:ascii="Arial" w:eastAsia="Calibri" w:hAnsi="Arial" w:cs="Arial"/>
          <w:sz w:val="16"/>
          <w:szCs w:val="16"/>
          <w:lang w:eastAsia="en-US"/>
        </w:rPr>
        <w:t xml:space="preserve"> conference. </w:t>
      </w:r>
    </w:p>
    <w:p w14:paraId="324A6DDC" w14:textId="6C6567D6" w:rsidR="00983954" w:rsidRDefault="00983954" w:rsidP="00512EE3">
      <w:pPr>
        <w:autoSpaceDE w:val="0"/>
        <w:autoSpaceDN w:val="0"/>
        <w:adjustRightInd w:val="0"/>
        <w:jc w:val="both"/>
        <w:rPr>
          <w:rFonts w:ascii="Arial" w:eastAsia="Calibri" w:hAnsi="Arial" w:cs="Arial"/>
          <w:sz w:val="16"/>
          <w:szCs w:val="16"/>
          <w:lang w:eastAsia="en-US"/>
        </w:rPr>
      </w:pPr>
    </w:p>
    <w:p w14:paraId="094D718F" w14:textId="38E1DDD7" w:rsidR="00983954" w:rsidRPr="00983954" w:rsidRDefault="00983954" w:rsidP="00512EE3">
      <w:pPr>
        <w:autoSpaceDE w:val="0"/>
        <w:autoSpaceDN w:val="0"/>
        <w:adjustRightInd w:val="0"/>
        <w:jc w:val="both"/>
        <w:rPr>
          <w:rFonts w:ascii="Arial" w:eastAsia="Calibri" w:hAnsi="Arial" w:cs="Arial"/>
          <w:sz w:val="16"/>
          <w:szCs w:val="16"/>
          <w:u w:val="single"/>
          <w:lang w:eastAsia="en-US"/>
        </w:rPr>
      </w:pPr>
      <w:r w:rsidRPr="00983954">
        <w:rPr>
          <w:rFonts w:ascii="Arial" w:eastAsia="Calibri" w:hAnsi="Arial" w:cs="Arial"/>
          <w:sz w:val="16"/>
          <w:szCs w:val="16"/>
          <w:u w:val="single"/>
          <w:lang w:eastAsia="en-US"/>
        </w:rPr>
        <w:t>2017</w:t>
      </w:r>
    </w:p>
    <w:p w14:paraId="4C084A16" w14:textId="77777777" w:rsidR="00983954" w:rsidRPr="00D32D7A" w:rsidRDefault="00983954" w:rsidP="00512EE3">
      <w:pPr>
        <w:autoSpaceDE w:val="0"/>
        <w:autoSpaceDN w:val="0"/>
        <w:adjustRightInd w:val="0"/>
        <w:jc w:val="both"/>
        <w:rPr>
          <w:rFonts w:ascii="Arial" w:eastAsia="Calibri" w:hAnsi="Arial" w:cs="Arial"/>
          <w:sz w:val="16"/>
          <w:szCs w:val="16"/>
          <w:lang w:eastAsia="en-US"/>
        </w:rPr>
      </w:pPr>
    </w:p>
    <w:p w14:paraId="76C35D08" w14:textId="5E6C458C" w:rsidR="007F4C23" w:rsidRPr="00D32D7A" w:rsidRDefault="007F4C23"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Dynamics of the Experience and Brain Activity Induced by DMT. (</w:t>
      </w:r>
      <w:proofErr w:type="gramStart"/>
      <w:r w:rsidR="000C1B3E" w:rsidRPr="00D32D7A">
        <w:rPr>
          <w:rFonts w:ascii="Arial" w:eastAsia="Calibri" w:hAnsi="Arial" w:cs="Arial"/>
          <w:sz w:val="16"/>
          <w:szCs w:val="16"/>
          <w:lang w:eastAsia="en-US"/>
        </w:rPr>
        <w:t>seminar</w:t>
      </w:r>
      <w:proofErr w:type="gramEnd"/>
      <w:r w:rsidRPr="00D32D7A">
        <w:rPr>
          <w:rFonts w:ascii="Arial" w:eastAsia="Calibri" w:hAnsi="Arial" w:cs="Arial"/>
          <w:sz w:val="16"/>
          <w:szCs w:val="16"/>
          <w:lang w:eastAsia="en-US"/>
        </w:rPr>
        <w:t xml:space="preserve"> speaker) </w:t>
      </w:r>
      <w:r w:rsidRPr="00983954">
        <w:rPr>
          <w:rFonts w:ascii="Arial" w:eastAsia="Calibri" w:hAnsi="Arial" w:cs="Arial"/>
          <w:i/>
          <w:iCs/>
          <w:sz w:val="16"/>
          <w:szCs w:val="16"/>
          <w:lang w:eastAsia="en-US"/>
        </w:rPr>
        <w:t>University of Turin</w:t>
      </w:r>
    </w:p>
    <w:p w14:paraId="20E0449F" w14:textId="40591DB3" w:rsidR="007F4C23" w:rsidRPr="00D32D7A" w:rsidRDefault="007F4C23" w:rsidP="00512EE3">
      <w:pPr>
        <w:autoSpaceDE w:val="0"/>
        <w:autoSpaceDN w:val="0"/>
        <w:adjustRightInd w:val="0"/>
        <w:jc w:val="both"/>
        <w:rPr>
          <w:rFonts w:ascii="Arial" w:eastAsia="Calibri" w:hAnsi="Arial" w:cs="Arial"/>
          <w:sz w:val="16"/>
          <w:szCs w:val="16"/>
          <w:lang w:val="es-ES" w:eastAsia="en-US"/>
        </w:rPr>
      </w:pPr>
      <w:r w:rsidRPr="00D32D7A">
        <w:rPr>
          <w:rFonts w:ascii="Arial" w:eastAsia="Calibri" w:hAnsi="Arial" w:cs="Arial"/>
          <w:sz w:val="16"/>
          <w:szCs w:val="16"/>
          <w:lang w:eastAsia="en-US"/>
        </w:rPr>
        <w:t>Dynamic Transitions of Consciousness (</w:t>
      </w:r>
      <w:r w:rsidR="000C1B3E" w:rsidRPr="00D32D7A">
        <w:rPr>
          <w:rFonts w:ascii="Arial" w:eastAsia="Calibri" w:hAnsi="Arial" w:cs="Arial"/>
          <w:sz w:val="16"/>
          <w:szCs w:val="16"/>
          <w:lang w:eastAsia="en-US"/>
        </w:rPr>
        <w:t>seminar</w:t>
      </w:r>
      <w:r w:rsidRPr="00D32D7A">
        <w:rPr>
          <w:rFonts w:ascii="Arial" w:eastAsia="Calibri" w:hAnsi="Arial" w:cs="Arial"/>
          <w:sz w:val="16"/>
          <w:szCs w:val="16"/>
          <w:lang w:eastAsia="en-US"/>
        </w:rPr>
        <w:t xml:space="preserve"> speaker). </w:t>
      </w:r>
      <w:r w:rsidR="00FA2D70" w:rsidRPr="009A7016">
        <w:rPr>
          <w:rFonts w:ascii="Arial" w:eastAsia="Calibri" w:hAnsi="Arial" w:cs="Arial"/>
          <w:i/>
          <w:iCs/>
          <w:sz w:val="16"/>
          <w:szCs w:val="16"/>
          <w:lang w:val="es-ES" w:eastAsia="en-US"/>
        </w:rPr>
        <w:t xml:space="preserve">ALIUS Workshop. </w:t>
      </w:r>
      <w:proofErr w:type="spellStart"/>
      <w:r w:rsidRPr="009A7016">
        <w:rPr>
          <w:rFonts w:ascii="Arial" w:eastAsia="Calibri" w:hAnsi="Arial" w:cs="Arial"/>
          <w:i/>
          <w:iCs/>
          <w:sz w:val="16"/>
          <w:szCs w:val="16"/>
          <w:lang w:val="es-ES" w:eastAsia="en-US"/>
        </w:rPr>
        <w:t>University</w:t>
      </w:r>
      <w:proofErr w:type="spellEnd"/>
      <w:r w:rsidRPr="009A7016">
        <w:rPr>
          <w:rFonts w:ascii="Arial" w:eastAsia="Calibri" w:hAnsi="Arial" w:cs="Arial"/>
          <w:i/>
          <w:iCs/>
          <w:sz w:val="16"/>
          <w:szCs w:val="16"/>
          <w:lang w:val="es-ES" w:eastAsia="en-US"/>
        </w:rPr>
        <w:t xml:space="preserve"> </w:t>
      </w:r>
      <w:proofErr w:type="spellStart"/>
      <w:r w:rsidRPr="009A7016">
        <w:rPr>
          <w:rFonts w:ascii="Arial" w:eastAsia="Calibri" w:hAnsi="Arial" w:cs="Arial"/>
          <w:i/>
          <w:iCs/>
          <w:sz w:val="16"/>
          <w:szCs w:val="16"/>
          <w:lang w:val="es-ES" w:eastAsia="en-US"/>
        </w:rPr>
        <w:t>of</w:t>
      </w:r>
      <w:proofErr w:type="spellEnd"/>
      <w:r w:rsidRPr="009A7016">
        <w:rPr>
          <w:rFonts w:ascii="Arial" w:eastAsia="Calibri" w:hAnsi="Arial" w:cs="Arial"/>
          <w:i/>
          <w:iCs/>
          <w:sz w:val="16"/>
          <w:szCs w:val="16"/>
          <w:lang w:val="es-ES" w:eastAsia="en-US"/>
        </w:rPr>
        <w:t xml:space="preserve"> Stanford</w:t>
      </w:r>
    </w:p>
    <w:p w14:paraId="40944D1C" w14:textId="145EF4C1" w:rsidR="00983954" w:rsidRPr="009A7016" w:rsidRDefault="00983954" w:rsidP="00512EE3">
      <w:pPr>
        <w:autoSpaceDE w:val="0"/>
        <w:autoSpaceDN w:val="0"/>
        <w:adjustRightInd w:val="0"/>
        <w:jc w:val="both"/>
        <w:rPr>
          <w:rFonts w:ascii="Arial" w:eastAsia="Calibri" w:hAnsi="Arial" w:cs="Arial"/>
          <w:sz w:val="16"/>
          <w:szCs w:val="16"/>
          <w:lang w:val="es-ES" w:eastAsia="en-US"/>
        </w:rPr>
      </w:pPr>
    </w:p>
    <w:p w14:paraId="19E051D4" w14:textId="072AD3C4" w:rsidR="00983954" w:rsidRDefault="00983954" w:rsidP="00512EE3">
      <w:pPr>
        <w:autoSpaceDE w:val="0"/>
        <w:autoSpaceDN w:val="0"/>
        <w:adjustRightInd w:val="0"/>
        <w:jc w:val="both"/>
        <w:rPr>
          <w:rFonts w:ascii="Arial" w:eastAsia="Calibri" w:hAnsi="Arial" w:cs="Arial"/>
          <w:sz w:val="16"/>
          <w:szCs w:val="16"/>
          <w:u w:val="single"/>
          <w:lang w:eastAsia="en-US"/>
        </w:rPr>
      </w:pPr>
      <w:r>
        <w:rPr>
          <w:rFonts w:ascii="Arial" w:eastAsia="Calibri" w:hAnsi="Arial" w:cs="Arial"/>
          <w:sz w:val="16"/>
          <w:szCs w:val="16"/>
          <w:u w:val="single"/>
          <w:lang w:eastAsia="en-US"/>
        </w:rPr>
        <w:t>2016</w:t>
      </w:r>
    </w:p>
    <w:p w14:paraId="110AC31F" w14:textId="77777777" w:rsidR="00983954" w:rsidRPr="00983954" w:rsidRDefault="00983954" w:rsidP="00512EE3">
      <w:pPr>
        <w:autoSpaceDE w:val="0"/>
        <w:autoSpaceDN w:val="0"/>
        <w:adjustRightInd w:val="0"/>
        <w:jc w:val="both"/>
        <w:rPr>
          <w:rFonts w:ascii="Arial" w:eastAsia="Calibri" w:hAnsi="Arial" w:cs="Arial"/>
          <w:sz w:val="16"/>
          <w:szCs w:val="16"/>
          <w:u w:val="single"/>
          <w:lang w:eastAsia="en-US"/>
        </w:rPr>
      </w:pPr>
    </w:p>
    <w:p w14:paraId="6CA33E81" w14:textId="503969F6" w:rsidR="00983954" w:rsidRDefault="00983954"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 xml:space="preserve">Processing of the Mismatch Negativity </w:t>
      </w:r>
      <w:r>
        <w:rPr>
          <w:rFonts w:ascii="Arial" w:eastAsia="Calibri" w:hAnsi="Arial" w:cs="Arial"/>
          <w:sz w:val="16"/>
          <w:szCs w:val="16"/>
          <w:lang w:eastAsia="en-US"/>
        </w:rPr>
        <w:t>in</w:t>
      </w:r>
      <w:r w:rsidRPr="00D32D7A">
        <w:rPr>
          <w:rFonts w:ascii="Arial" w:eastAsia="Calibri" w:hAnsi="Arial" w:cs="Arial"/>
          <w:sz w:val="16"/>
          <w:szCs w:val="16"/>
          <w:lang w:eastAsia="en-US"/>
        </w:rPr>
        <w:t xml:space="preserve"> the LSD state (seminar speaker) </w:t>
      </w:r>
      <w:r w:rsidRPr="00983954">
        <w:rPr>
          <w:rFonts w:ascii="Arial" w:eastAsia="Calibri" w:hAnsi="Arial" w:cs="Arial"/>
          <w:i/>
          <w:iCs/>
          <w:sz w:val="16"/>
          <w:szCs w:val="16"/>
          <w:lang w:eastAsia="en-US"/>
        </w:rPr>
        <w:t xml:space="preserve">International </w:t>
      </w:r>
      <w:proofErr w:type="spellStart"/>
      <w:r w:rsidRPr="00983954">
        <w:rPr>
          <w:rFonts w:ascii="Arial" w:eastAsia="Calibri" w:hAnsi="Arial" w:cs="Arial"/>
          <w:i/>
          <w:iCs/>
          <w:sz w:val="16"/>
          <w:szCs w:val="16"/>
          <w:lang w:eastAsia="en-US"/>
        </w:rPr>
        <w:t>Pharmaco</w:t>
      </w:r>
      <w:proofErr w:type="spellEnd"/>
      <w:r w:rsidRPr="00983954">
        <w:rPr>
          <w:rFonts w:ascii="Arial" w:eastAsia="Calibri" w:hAnsi="Arial" w:cs="Arial"/>
          <w:i/>
          <w:iCs/>
          <w:sz w:val="16"/>
          <w:szCs w:val="16"/>
          <w:lang w:eastAsia="en-US"/>
        </w:rPr>
        <w:t xml:space="preserve"> EEG Conference (IPEG) Nijmegen</w:t>
      </w:r>
    </w:p>
    <w:p w14:paraId="502BA943" w14:textId="133B7FD1" w:rsidR="00BF26C0" w:rsidRDefault="00C02793"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lastRenderedPageBreak/>
        <w:t>Processing of the Mismatch Negativity Under LSD (</w:t>
      </w:r>
      <w:r w:rsidR="000C1B3E" w:rsidRPr="00D32D7A">
        <w:rPr>
          <w:rFonts w:ascii="Arial" w:eastAsia="Calibri" w:hAnsi="Arial" w:cs="Arial"/>
          <w:sz w:val="16"/>
          <w:szCs w:val="16"/>
          <w:lang w:eastAsia="en-US"/>
        </w:rPr>
        <w:t xml:space="preserve">seminar </w:t>
      </w:r>
      <w:r w:rsidRPr="00D32D7A">
        <w:rPr>
          <w:rFonts w:ascii="Arial" w:eastAsia="Calibri" w:hAnsi="Arial" w:cs="Arial"/>
          <w:sz w:val="16"/>
          <w:szCs w:val="16"/>
          <w:lang w:eastAsia="en-US"/>
        </w:rPr>
        <w:t xml:space="preserve">speaker) </w:t>
      </w:r>
      <w:r w:rsidRPr="00983954">
        <w:rPr>
          <w:rFonts w:ascii="Arial" w:eastAsia="Calibri" w:hAnsi="Arial" w:cs="Arial"/>
          <w:i/>
          <w:iCs/>
          <w:sz w:val="16"/>
          <w:szCs w:val="16"/>
          <w:lang w:eastAsia="en-US"/>
        </w:rPr>
        <w:t>Interdisciplinary</w:t>
      </w:r>
      <w:r w:rsidRPr="00983954">
        <w:rPr>
          <w:rFonts w:ascii="Arial" w:eastAsia="Calibri" w:hAnsi="Arial" w:cs="Arial"/>
          <w:b/>
          <w:i/>
          <w:iCs/>
          <w:sz w:val="16"/>
          <w:szCs w:val="16"/>
          <w:lang w:eastAsia="en-US"/>
        </w:rPr>
        <w:t xml:space="preserve"> </w:t>
      </w:r>
      <w:r w:rsidRPr="00983954">
        <w:rPr>
          <w:rFonts w:ascii="Arial" w:eastAsia="Calibri" w:hAnsi="Arial" w:cs="Arial"/>
          <w:i/>
          <w:iCs/>
          <w:sz w:val="16"/>
          <w:szCs w:val="16"/>
          <w:lang w:eastAsia="en-US"/>
        </w:rPr>
        <w:t>Conference on Psychedelic Research. (ICPR)</w:t>
      </w:r>
    </w:p>
    <w:p w14:paraId="298B6685" w14:textId="77777777" w:rsidR="00040C64" w:rsidRDefault="00040C64" w:rsidP="00512EE3">
      <w:pPr>
        <w:autoSpaceDE w:val="0"/>
        <w:autoSpaceDN w:val="0"/>
        <w:adjustRightInd w:val="0"/>
        <w:jc w:val="both"/>
        <w:rPr>
          <w:rFonts w:ascii="Arial" w:eastAsia="Calibri" w:hAnsi="Arial" w:cs="Arial"/>
          <w:b/>
          <w:bCs/>
          <w:sz w:val="16"/>
          <w:szCs w:val="16"/>
          <w:lang w:eastAsia="en-US"/>
        </w:rPr>
      </w:pPr>
    </w:p>
    <w:p w14:paraId="670DB631" w14:textId="77777777" w:rsidR="00810A68" w:rsidRPr="00FB4E68" w:rsidRDefault="00810A68" w:rsidP="00810A68">
      <w:pPr>
        <w:autoSpaceDE w:val="0"/>
        <w:autoSpaceDN w:val="0"/>
        <w:adjustRightInd w:val="0"/>
        <w:jc w:val="both"/>
        <w:rPr>
          <w:rFonts w:ascii="Arial" w:eastAsia="Calibri" w:hAnsi="Arial" w:cs="Arial"/>
          <w:b/>
          <w:sz w:val="20"/>
          <w:szCs w:val="20"/>
          <w:lang w:eastAsia="en-US"/>
        </w:rPr>
      </w:pPr>
      <w:r w:rsidRPr="00FB4E68">
        <w:rPr>
          <w:rFonts w:ascii="Arial" w:eastAsia="Calibri" w:hAnsi="Arial" w:cs="Arial"/>
          <w:b/>
          <w:sz w:val="20"/>
          <w:szCs w:val="20"/>
          <w:lang w:eastAsia="en-US"/>
        </w:rPr>
        <w:t>POSTER PRESENTATIONS</w:t>
      </w:r>
    </w:p>
    <w:p w14:paraId="14136945" w14:textId="77777777" w:rsidR="00810A68" w:rsidRPr="00D32D7A" w:rsidRDefault="00810A68" w:rsidP="00810A68">
      <w:pPr>
        <w:autoSpaceDE w:val="0"/>
        <w:autoSpaceDN w:val="0"/>
        <w:adjustRightInd w:val="0"/>
        <w:jc w:val="both"/>
        <w:rPr>
          <w:rFonts w:ascii="Arial" w:eastAsia="Calibri" w:hAnsi="Arial" w:cs="Arial"/>
          <w:b/>
          <w:sz w:val="16"/>
          <w:szCs w:val="16"/>
          <w:lang w:eastAsia="en-US"/>
        </w:rPr>
      </w:pPr>
    </w:p>
    <w:p w14:paraId="47BA2C05" w14:textId="77777777" w:rsidR="00810A68" w:rsidRDefault="00810A68" w:rsidP="00810A68">
      <w:pPr>
        <w:autoSpaceDE w:val="0"/>
        <w:autoSpaceDN w:val="0"/>
        <w:adjustRightInd w:val="0"/>
        <w:jc w:val="both"/>
        <w:rPr>
          <w:rFonts w:ascii="Arial" w:eastAsia="Calibri" w:hAnsi="Arial" w:cs="Arial"/>
          <w:sz w:val="16"/>
          <w:szCs w:val="16"/>
          <w:lang w:eastAsia="en-US"/>
        </w:rPr>
      </w:pPr>
      <w:proofErr w:type="spellStart"/>
      <w:r w:rsidRPr="00C65355">
        <w:rPr>
          <w:rFonts w:ascii="Arial" w:eastAsia="Calibri" w:hAnsi="Arial" w:cs="Arial"/>
          <w:b/>
          <w:bCs/>
          <w:sz w:val="16"/>
          <w:szCs w:val="16"/>
          <w:lang w:eastAsia="en-US"/>
        </w:rPr>
        <w:t>Timmermann</w:t>
      </w:r>
      <w:proofErr w:type="spellEnd"/>
      <w:r w:rsidRPr="00C65355">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Kettner</w:t>
      </w:r>
      <w:proofErr w:type="spellEnd"/>
      <w:r>
        <w:rPr>
          <w:rFonts w:ascii="Arial" w:eastAsia="Calibri" w:hAnsi="Arial" w:cs="Arial"/>
          <w:sz w:val="16"/>
          <w:szCs w:val="16"/>
          <w:lang w:eastAsia="en-US"/>
        </w:rPr>
        <w:t xml:space="preserve"> H., </w:t>
      </w:r>
      <w:proofErr w:type="spellStart"/>
      <w:r>
        <w:rPr>
          <w:rFonts w:ascii="Arial" w:eastAsia="Calibri" w:hAnsi="Arial" w:cs="Arial"/>
          <w:sz w:val="16"/>
          <w:szCs w:val="16"/>
          <w:lang w:eastAsia="en-US"/>
        </w:rPr>
        <w:t>Letheby</w:t>
      </w:r>
      <w:proofErr w:type="spellEnd"/>
      <w:r>
        <w:rPr>
          <w:rFonts w:ascii="Arial" w:eastAsia="Calibri" w:hAnsi="Arial" w:cs="Arial"/>
          <w:sz w:val="16"/>
          <w:szCs w:val="16"/>
          <w:lang w:eastAsia="en-US"/>
        </w:rPr>
        <w:t xml:space="preserve"> C., Rosas F., Roseman L., Carhart-Harris R</w:t>
      </w:r>
      <w:r w:rsidRPr="00D32D7A">
        <w:rPr>
          <w:rFonts w:ascii="Arial" w:eastAsia="Calibri" w:hAnsi="Arial" w:cs="Arial"/>
          <w:sz w:val="16"/>
          <w:szCs w:val="16"/>
          <w:lang w:eastAsia="en-US"/>
        </w:rPr>
        <w:t xml:space="preserve"> Can psychedelics alter metaphysical beliefs</w:t>
      </w:r>
      <w:r>
        <w:rPr>
          <w:rFonts w:ascii="Arial" w:eastAsia="Calibri" w:hAnsi="Arial" w:cs="Arial"/>
          <w:sz w:val="16"/>
          <w:szCs w:val="16"/>
          <w:lang w:eastAsia="en-US"/>
        </w:rPr>
        <w:t>?</w:t>
      </w:r>
      <w:r w:rsidRPr="00D32D7A">
        <w:rPr>
          <w:rFonts w:ascii="Arial" w:eastAsia="Calibri" w:hAnsi="Arial" w:cs="Arial"/>
          <w:sz w:val="16"/>
          <w:szCs w:val="16"/>
          <w:lang w:eastAsia="en-US"/>
        </w:rPr>
        <w:t xml:space="preserve"> ASSC conference. Holland 2022</w:t>
      </w:r>
    </w:p>
    <w:p w14:paraId="4C379F3F" w14:textId="77777777" w:rsidR="00810A68" w:rsidRDefault="00810A68" w:rsidP="00810A68">
      <w:pPr>
        <w:autoSpaceDE w:val="0"/>
        <w:autoSpaceDN w:val="0"/>
        <w:adjustRightInd w:val="0"/>
        <w:jc w:val="both"/>
        <w:rPr>
          <w:rFonts w:ascii="Arial" w:eastAsia="Calibri" w:hAnsi="Arial" w:cs="Arial"/>
          <w:sz w:val="16"/>
          <w:szCs w:val="16"/>
          <w:lang w:eastAsia="en-US"/>
        </w:rPr>
      </w:pPr>
    </w:p>
    <w:p w14:paraId="0CE50F27" w14:textId="77777777" w:rsidR="00810A68" w:rsidRPr="005E5448" w:rsidRDefault="00810A68" w:rsidP="00810A68">
      <w:pPr>
        <w:autoSpaceDE w:val="0"/>
        <w:autoSpaceDN w:val="0"/>
        <w:adjustRightInd w:val="0"/>
        <w:jc w:val="both"/>
        <w:rPr>
          <w:rFonts w:ascii="Arial" w:eastAsia="Calibri" w:hAnsi="Arial" w:cs="Arial"/>
          <w:sz w:val="16"/>
          <w:szCs w:val="16"/>
          <w:lang w:eastAsia="en-US"/>
        </w:rPr>
      </w:pPr>
      <w:r w:rsidRPr="005E5448">
        <w:rPr>
          <w:rFonts w:ascii="Arial" w:eastAsia="Calibri" w:hAnsi="Arial" w:cs="Arial"/>
          <w:sz w:val="16"/>
          <w:szCs w:val="16"/>
          <w:lang w:eastAsia="en-US"/>
        </w:rPr>
        <w:t xml:space="preserve">Luan L., </w:t>
      </w:r>
      <w:proofErr w:type="spellStart"/>
      <w:r w:rsidRPr="005E5448">
        <w:rPr>
          <w:rFonts w:ascii="Arial" w:eastAsia="Calibri" w:hAnsi="Arial" w:cs="Arial"/>
          <w:sz w:val="16"/>
          <w:szCs w:val="16"/>
          <w:lang w:eastAsia="en-US"/>
        </w:rPr>
        <w:t>Eckernas</w:t>
      </w:r>
      <w:proofErr w:type="spellEnd"/>
      <w:r w:rsidRPr="005E5448">
        <w:rPr>
          <w:rFonts w:ascii="Arial" w:eastAsia="Calibri" w:hAnsi="Arial" w:cs="Arial"/>
          <w:sz w:val="16"/>
          <w:szCs w:val="16"/>
          <w:lang w:eastAsia="en-US"/>
        </w:rPr>
        <w:t xml:space="preserve"> E., Ashton M., Gascon </w:t>
      </w:r>
      <w:proofErr w:type="spellStart"/>
      <w:r w:rsidRPr="005E5448">
        <w:rPr>
          <w:rFonts w:ascii="Arial" w:eastAsia="Calibri" w:hAnsi="Arial" w:cs="Arial"/>
          <w:sz w:val="16"/>
          <w:szCs w:val="16"/>
          <w:lang w:eastAsia="en-US"/>
        </w:rPr>
        <w:t>Perai</w:t>
      </w:r>
      <w:proofErr w:type="spellEnd"/>
      <w:r w:rsidRPr="005E5448">
        <w:rPr>
          <w:rFonts w:ascii="Arial" w:eastAsia="Calibri" w:hAnsi="Arial" w:cs="Arial"/>
          <w:sz w:val="16"/>
          <w:szCs w:val="16"/>
          <w:lang w:eastAsia="en-US"/>
        </w:rPr>
        <w:t xml:space="preserve"> K., Bartha A., Jaggaer S., </w:t>
      </w:r>
      <w:proofErr w:type="spellStart"/>
      <w:r w:rsidRPr="005E5448">
        <w:rPr>
          <w:rFonts w:ascii="Arial" w:eastAsia="Calibri" w:hAnsi="Arial" w:cs="Arial"/>
          <w:sz w:val="16"/>
          <w:szCs w:val="16"/>
          <w:lang w:eastAsia="en-US"/>
        </w:rPr>
        <w:t>Errizoe</w:t>
      </w:r>
      <w:proofErr w:type="spellEnd"/>
      <w:r w:rsidRPr="005E5448">
        <w:rPr>
          <w:rFonts w:ascii="Arial" w:eastAsia="Calibri" w:hAnsi="Arial" w:cs="Arial"/>
          <w:sz w:val="16"/>
          <w:szCs w:val="16"/>
          <w:lang w:eastAsia="en-US"/>
        </w:rPr>
        <w:t xml:space="preserve"> D., Smith R., Nutt D</w:t>
      </w:r>
      <w:r>
        <w:rPr>
          <w:rFonts w:ascii="Arial" w:eastAsia="Calibri" w:hAnsi="Arial" w:cs="Arial"/>
          <w:sz w:val="16"/>
          <w:szCs w:val="16"/>
          <w:lang w:eastAsia="en-US"/>
        </w:rPr>
        <w:t xml:space="preserve">., Carhart-Harris R. &amp; </w:t>
      </w:r>
      <w:proofErr w:type="spellStart"/>
      <w:r w:rsidRPr="005E5448">
        <w:rPr>
          <w:rFonts w:ascii="Arial" w:eastAsia="Calibri" w:hAnsi="Arial" w:cs="Arial"/>
          <w:b/>
          <w:bCs/>
          <w:sz w:val="16"/>
          <w:szCs w:val="16"/>
          <w:lang w:eastAsia="en-US"/>
        </w:rPr>
        <w:t>Timmermann</w:t>
      </w:r>
      <w:proofErr w:type="spellEnd"/>
      <w:r w:rsidRPr="005E5448">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Psychological effects of extended DMT. </w:t>
      </w:r>
      <w:r w:rsidRPr="00D32D7A">
        <w:rPr>
          <w:rFonts w:ascii="Arial" w:eastAsia="Calibri" w:hAnsi="Arial" w:cs="Arial"/>
          <w:sz w:val="16"/>
          <w:szCs w:val="16"/>
          <w:lang w:eastAsia="en-US"/>
        </w:rPr>
        <w:t>ASSC conference. Holland 2022</w:t>
      </w:r>
    </w:p>
    <w:p w14:paraId="4A8307C9" w14:textId="77777777" w:rsidR="00810A68" w:rsidRPr="005E5448" w:rsidRDefault="00810A68" w:rsidP="00810A68">
      <w:pPr>
        <w:autoSpaceDE w:val="0"/>
        <w:autoSpaceDN w:val="0"/>
        <w:adjustRightInd w:val="0"/>
        <w:jc w:val="both"/>
        <w:rPr>
          <w:rFonts w:ascii="Arial" w:eastAsia="Calibri" w:hAnsi="Arial" w:cs="Arial"/>
          <w:sz w:val="16"/>
          <w:szCs w:val="16"/>
          <w:lang w:eastAsia="en-US"/>
        </w:rPr>
      </w:pPr>
    </w:p>
    <w:p w14:paraId="1FCE81D6" w14:textId="77777777" w:rsidR="00810A68" w:rsidRDefault="00810A68" w:rsidP="00810A68">
      <w:pPr>
        <w:autoSpaceDE w:val="0"/>
        <w:autoSpaceDN w:val="0"/>
        <w:adjustRightInd w:val="0"/>
        <w:jc w:val="both"/>
        <w:rPr>
          <w:rFonts w:ascii="Arial" w:eastAsia="Calibri" w:hAnsi="Arial" w:cs="Arial"/>
          <w:sz w:val="16"/>
          <w:szCs w:val="16"/>
          <w:lang w:eastAsia="en-US"/>
        </w:rPr>
      </w:pPr>
      <w:proofErr w:type="spellStart"/>
      <w:r>
        <w:rPr>
          <w:rFonts w:ascii="Arial" w:eastAsia="Calibri" w:hAnsi="Arial" w:cs="Arial"/>
          <w:sz w:val="16"/>
          <w:szCs w:val="16"/>
          <w:lang w:eastAsia="en-US"/>
        </w:rPr>
        <w:t>Reydellet</w:t>
      </w:r>
      <w:proofErr w:type="spellEnd"/>
      <w:r>
        <w:rPr>
          <w:rFonts w:ascii="Arial" w:eastAsia="Calibri" w:hAnsi="Arial" w:cs="Arial"/>
          <w:sz w:val="16"/>
          <w:szCs w:val="16"/>
          <w:lang w:eastAsia="en-US"/>
        </w:rPr>
        <w:t xml:space="preserve"> D., Nutt D., Carhart-Harris R. &amp; </w:t>
      </w:r>
      <w:proofErr w:type="spellStart"/>
      <w:r w:rsidRPr="005E5448">
        <w:rPr>
          <w:rFonts w:ascii="Arial" w:eastAsia="Calibri" w:hAnsi="Arial" w:cs="Arial"/>
          <w:b/>
          <w:bCs/>
          <w:sz w:val="16"/>
          <w:szCs w:val="16"/>
          <w:lang w:eastAsia="en-US"/>
        </w:rPr>
        <w:t>Timmermann</w:t>
      </w:r>
      <w:proofErr w:type="spellEnd"/>
      <w:r w:rsidRPr="005E5448">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A source-reconstructed brain under DMT: Retracting </w:t>
      </w:r>
      <w:proofErr w:type="spellStart"/>
      <w:r>
        <w:rPr>
          <w:rFonts w:ascii="Arial" w:eastAsia="Calibri" w:hAnsi="Arial" w:cs="Arial"/>
          <w:sz w:val="16"/>
          <w:szCs w:val="16"/>
          <w:lang w:eastAsia="en-US"/>
        </w:rPr>
        <w:t>th</w:t>
      </w:r>
      <w:proofErr w:type="spellEnd"/>
      <w:r>
        <w:rPr>
          <w:rFonts w:ascii="Arial" w:eastAsia="Calibri" w:hAnsi="Arial" w:cs="Arial"/>
          <w:sz w:val="16"/>
          <w:szCs w:val="16"/>
          <w:lang w:eastAsia="en-US"/>
        </w:rPr>
        <w:t xml:space="preserve"> origin of the brain signal. </w:t>
      </w:r>
      <w:r w:rsidRPr="00D32D7A">
        <w:rPr>
          <w:rFonts w:ascii="Arial" w:eastAsia="Calibri" w:hAnsi="Arial" w:cs="Arial"/>
          <w:sz w:val="16"/>
          <w:szCs w:val="16"/>
          <w:lang w:eastAsia="en-US"/>
        </w:rPr>
        <w:t>ASSC conference. Holland 2022</w:t>
      </w:r>
    </w:p>
    <w:p w14:paraId="5057C416" w14:textId="77777777" w:rsidR="00810A68" w:rsidRDefault="00810A68" w:rsidP="00810A68">
      <w:pPr>
        <w:autoSpaceDE w:val="0"/>
        <w:autoSpaceDN w:val="0"/>
        <w:adjustRightInd w:val="0"/>
        <w:jc w:val="both"/>
        <w:rPr>
          <w:rFonts w:ascii="Arial" w:eastAsia="Calibri" w:hAnsi="Arial" w:cs="Arial"/>
          <w:sz w:val="16"/>
          <w:szCs w:val="16"/>
          <w:lang w:eastAsia="en-US"/>
        </w:rPr>
      </w:pPr>
    </w:p>
    <w:p w14:paraId="520A558F" w14:textId="77777777" w:rsidR="00810A68" w:rsidRDefault="00810A68" w:rsidP="00810A68">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Sanders JW., </w:t>
      </w:r>
      <w:proofErr w:type="spellStart"/>
      <w:r>
        <w:rPr>
          <w:rFonts w:ascii="Arial" w:eastAsia="Calibri" w:hAnsi="Arial" w:cs="Arial"/>
          <w:sz w:val="16"/>
          <w:szCs w:val="16"/>
          <w:lang w:eastAsia="en-US"/>
        </w:rPr>
        <w:t>Milliere</w:t>
      </w:r>
      <w:proofErr w:type="spellEnd"/>
      <w:r>
        <w:rPr>
          <w:rFonts w:ascii="Arial" w:eastAsia="Calibri" w:hAnsi="Arial" w:cs="Arial"/>
          <w:sz w:val="16"/>
          <w:szCs w:val="16"/>
          <w:lang w:eastAsia="en-US"/>
        </w:rPr>
        <w:t xml:space="preserve"> R. Nutt D., Carhart-Harris R. &amp; </w:t>
      </w:r>
      <w:proofErr w:type="spellStart"/>
      <w:r w:rsidRPr="005E5448">
        <w:rPr>
          <w:rFonts w:ascii="Arial" w:eastAsia="Calibri" w:hAnsi="Arial" w:cs="Arial"/>
          <w:b/>
          <w:bCs/>
          <w:sz w:val="16"/>
          <w:szCs w:val="16"/>
          <w:lang w:eastAsia="en-US"/>
        </w:rPr>
        <w:t>Timmermann</w:t>
      </w:r>
      <w:proofErr w:type="spellEnd"/>
      <w:r w:rsidRPr="005E5448">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Micro-phenomenology of the intravenous DMT experience (preliminary results). </w:t>
      </w:r>
      <w:r w:rsidRPr="00D32D7A">
        <w:rPr>
          <w:rFonts w:ascii="Arial" w:eastAsia="Calibri" w:hAnsi="Arial" w:cs="Arial"/>
          <w:sz w:val="16"/>
          <w:szCs w:val="16"/>
          <w:lang w:eastAsia="en-US"/>
        </w:rPr>
        <w:t>ASSC conference. Holland 2022</w:t>
      </w:r>
    </w:p>
    <w:p w14:paraId="7181396B" w14:textId="77777777" w:rsidR="00810A68" w:rsidRDefault="00810A68" w:rsidP="00810A68">
      <w:pPr>
        <w:autoSpaceDE w:val="0"/>
        <w:autoSpaceDN w:val="0"/>
        <w:adjustRightInd w:val="0"/>
        <w:jc w:val="both"/>
        <w:rPr>
          <w:rFonts w:ascii="Arial" w:eastAsia="Calibri" w:hAnsi="Arial" w:cs="Arial"/>
          <w:sz w:val="16"/>
          <w:szCs w:val="16"/>
          <w:lang w:eastAsia="en-US"/>
        </w:rPr>
      </w:pPr>
    </w:p>
    <w:p w14:paraId="0584C259" w14:textId="77777777" w:rsidR="00810A68" w:rsidRDefault="00810A68" w:rsidP="00810A68">
      <w:pPr>
        <w:autoSpaceDE w:val="0"/>
        <w:autoSpaceDN w:val="0"/>
        <w:adjustRightInd w:val="0"/>
        <w:jc w:val="both"/>
        <w:rPr>
          <w:rFonts w:ascii="Arial" w:eastAsia="Calibri" w:hAnsi="Arial" w:cs="Arial"/>
          <w:sz w:val="16"/>
          <w:szCs w:val="16"/>
          <w:lang w:eastAsia="en-US"/>
        </w:rPr>
      </w:pPr>
      <w:proofErr w:type="spellStart"/>
      <w:r w:rsidRPr="00C65355">
        <w:rPr>
          <w:rFonts w:ascii="Arial" w:eastAsia="Calibri" w:hAnsi="Arial" w:cs="Arial"/>
          <w:b/>
          <w:bCs/>
          <w:sz w:val="16"/>
          <w:szCs w:val="16"/>
          <w:lang w:eastAsia="en-US"/>
        </w:rPr>
        <w:t>Timmermann</w:t>
      </w:r>
      <w:proofErr w:type="spellEnd"/>
      <w:r w:rsidRPr="00C65355">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Baquedano</w:t>
      </w:r>
      <w:proofErr w:type="spellEnd"/>
      <w:r>
        <w:rPr>
          <w:rFonts w:ascii="Arial" w:eastAsia="Calibri" w:hAnsi="Arial" w:cs="Arial"/>
          <w:sz w:val="16"/>
          <w:szCs w:val="16"/>
          <w:lang w:eastAsia="en-US"/>
        </w:rPr>
        <w:t xml:space="preserve"> C. (2021) </w:t>
      </w:r>
      <w:r w:rsidRPr="00C65355">
        <w:rPr>
          <w:rFonts w:ascii="Arial" w:eastAsia="Calibri" w:hAnsi="Arial" w:cs="Arial"/>
          <w:sz w:val="16"/>
          <w:szCs w:val="16"/>
          <w:lang w:eastAsia="en-US"/>
        </w:rPr>
        <w:t xml:space="preserve">Exploring the convergences between meditation and psychedelics for nature connectedness, pro-ecological </w:t>
      </w:r>
      <w:proofErr w:type="gramStart"/>
      <w:r w:rsidRPr="00C65355">
        <w:rPr>
          <w:rFonts w:ascii="Arial" w:eastAsia="Calibri" w:hAnsi="Arial" w:cs="Arial"/>
          <w:sz w:val="16"/>
          <w:szCs w:val="16"/>
          <w:lang w:eastAsia="en-US"/>
        </w:rPr>
        <w:t>behaviour</w:t>
      </w:r>
      <w:proofErr w:type="gramEnd"/>
      <w:r w:rsidRPr="00C65355">
        <w:rPr>
          <w:rFonts w:ascii="Arial" w:eastAsia="Calibri" w:hAnsi="Arial" w:cs="Arial"/>
          <w:sz w:val="16"/>
          <w:szCs w:val="16"/>
          <w:lang w:eastAsia="en-US"/>
        </w:rPr>
        <w:t xml:space="preserve"> and human development</w:t>
      </w:r>
      <w:r>
        <w:rPr>
          <w:rFonts w:ascii="Arial" w:eastAsia="Calibri" w:hAnsi="Arial" w:cs="Arial"/>
          <w:sz w:val="16"/>
          <w:szCs w:val="16"/>
          <w:lang w:eastAsia="en-US"/>
        </w:rPr>
        <w:t>. Mind and Life. Summer Research Institute. USA. 2021</w:t>
      </w:r>
    </w:p>
    <w:p w14:paraId="51208934" w14:textId="77777777" w:rsidR="00810A68" w:rsidRDefault="00810A68" w:rsidP="00810A68">
      <w:pPr>
        <w:autoSpaceDE w:val="0"/>
        <w:autoSpaceDN w:val="0"/>
        <w:adjustRightInd w:val="0"/>
        <w:jc w:val="both"/>
        <w:rPr>
          <w:rFonts w:ascii="Arial" w:eastAsia="Calibri" w:hAnsi="Arial" w:cs="Arial"/>
          <w:sz w:val="16"/>
          <w:szCs w:val="16"/>
          <w:lang w:eastAsia="en-US"/>
        </w:rPr>
      </w:pPr>
    </w:p>
    <w:p w14:paraId="683C648F" w14:textId="77777777" w:rsidR="00810A68" w:rsidRPr="00D32D7A" w:rsidRDefault="00810A68" w:rsidP="00810A68">
      <w:pPr>
        <w:autoSpaceDE w:val="0"/>
        <w:autoSpaceDN w:val="0"/>
        <w:adjustRightInd w:val="0"/>
        <w:jc w:val="both"/>
        <w:rPr>
          <w:rFonts w:ascii="Arial" w:eastAsia="Calibri" w:hAnsi="Arial" w:cs="Arial"/>
          <w:sz w:val="16"/>
          <w:szCs w:val="16"/>
          <w:lang w:eastAsia="en-US"/>
        </w:rPr>
      </w:pPr>
      <w:proofErr w:type="spellStart"/>
      <w:r w:rsidRPr="00C65355">
        <w:rPr>
          <w:rFonts w:ascii="Arial" w:eastAsia="Calibri" w:hAnsi="Arial" w:cs="Arial"/>
          <w:b/>
          <w:bCs/>
          <w:sz w:val="16"/>
          <w:szCs w:val="16"/>
          <w:lang w:eastAsia="en-US"/>
        </w:rPr>
        <w:t>Timmermann</w:t>
      </w:r>
      <w:proofErr w:type="spellEnd"/>
      <w:r w:rsidRPr="00C65355">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Kettner</w:t>
      </w:r>
      <w:proofErr w:type="spellEnd"/>
      <w:r>
        <w:rPr>
          <w:rFonts w:ascii="Arial" w:eastAsia="Calibri" w:hAnsi="Arial" w:cs="Arial"/>
          <w:sz w:val="16"/>
          <w:szCs w:val="16"/>
          <w:lang w:eastAsia="en-US"/>
        </w:rPr>
        <w:t xml:space="preserve"> H., </w:t>
      </w:r>
      <w:proofErr w:type="spellStart"/>
      <w:r>
        <w:rPr>
          <w:rFonts w:ascii="Arial" w:eastAsia="Calibri" w:hAnsi="Arial" w:cs="Arial"/>
          <w:sz w:val="16"/>
          <w:szCs w:val="16"/>
          <w:lang w:eastAsia="en-US"/>
        </w:rPr>
        <w:t>Letheby</w:t>
      </w:r>
      <w:proofErr w:type="spellEnd"/>
      <w:r>
        <w:rPr>
          <w:rFonts w:ascii="Arial" w:eastAsia="Calibri" w:hAnsi="Arial" w:cs="Arial"/>
          <w:sz w:val="16"/>
          <w:szCs w:val="16"/>
          <w:lang w:eastAsia="en-US"/>
        </w:rPr>
        <w:t xml:space="preserve"> C., Carhart-Harris R. </w:t>
      </w:r>
      <w:proofErr w:type="gramStart"/>
      <w:r>
        <w:rPr>
          <w:rFonts w:ascii="Arial" w:eastAsia="Calibri" w:hAnsi="Arial" w:cs="Arial"/>
          <w:sz w:val="16"/>
          <w:szCs w:val="16"/>
          <w:lang w:eastAsia="en-US"/>
        </w:rPr>
        <w:t>Psychedelics</w:t>
      </w:r>
      <w:proofErr w:type="gramEnd"/>
      <w:r>
        <w:rPr>
          <w:rFonts w:ascii="Arial" w:eastAsia="Calibri" w:hAnsi="Arial" w:cs="Arial"/>
          <w:sz w:val="16"/>
          <w:szCs w:val="16"/>
          <w:lang w:eastAsia="en-US"/>
        </w:rPr>
        <w:t xml:space="preserve"> and metaphysical beliefs. INSIGHT conference, Berlin. 2019</w:t>
      </w:r>
    </w:p>
    <w:p w14:paraId="6FEAA587" w14:textId="77777777" w:rsidR="00810A68" w:rsidRPr="00D32D7A" w:rsidRDefault="00810A68" w:rsidP="00810A68">
      <w:pPr>
        <w:autoSpaceDE w:val="0"/>
        <w:autoSpaceDN w:val="0"/>
        <w:adjustRightInd w:val="0"/>
        <w:jc w:val="both"/>
        <w:rPr>
          <w:rFonts w:ascii="Arial" w:eastAsia="Calibri" w:hAnsi="Arial" w:cs="Arial"/>
          <w:sz w:val="16"/>
          <w:szCs w:val="16"/>
          <w:lang w:eastAsia="en-US"/>
        </w:rPr>
      </w:pPr>
    </w:p>
    <w:p w14:paraId="17DD153F" w14:textId="77777777" w:rsidR="00810A68" w:rsidRPr="00D32D7A" w:rsidRDefault="00810A68" w:rsidP="00810A68">
      <w:pPr>
        <w:autoSpaceDE w:val="0"/>
        <w:autoSpaceDN w:val="0"/>
        <w:adjustRightInd w:val="0"/>
        <w:jc w:val="both"/>
        <w:rPr>
          <w:rFonts w:ascii="Arial" w:eastAsia="Calibri" w:hAnsi="Arial" w:cs="Arial"/>
          <w:sz w:val="16"/>
          <w:szCs w:val="16"/>
          <w:lang w:eastAsia="en-US"/>
        </w:rPr>
      </w:pPr>
      <w:proofErr w:type="spellStart"/>
      <w:r w:rsidRPr="005E5448">
        <w:rPr>
          <w:rFonts w:ascii="Arial" w:eastAsia="Calibri" w:hAnsi="Arial" w:cs="Arial"/>
          <w:b/>
          <w:bCs/>
          <w:sz w:val="16"/>
          <w:szCs w:val="16"/>
          <w:lang w:eastAsia="en-US"/>
        </w:rPr>
        <w:t>Timmermann</w:t>
      </w:r>
      <w:proofErr w:type="spellEnd"/>
      <w:r w:rsidRPr="005E5448">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Roseman L., Williams L., </w:t>
      </w:r>
      <w:proofErr w:type="spellStart"/>
      <w:r>
        <w:rPr>
          <w:rFonts w:ascii="Arial" w:eastAsia="Calibri" w:hAnsi="Arial" w:cs="Arial"/>
          <w:sz w:val="16"/>
          <w:szCs w:val="16"/>
          <w:lang w:eastAsia="en-US"/>
        </w:rPr>
        <w:t>Erritzoe</w:t>
      </w:r>
      <w:proofErr w:type="spellEnd"/>
      <w:r>
        <w:rPr>
          <w:rFonts w:ascii="Arial" w:eastAsia="Calibri" w:hAnsi="Arial" w:cs="Arial"/>
          <w:sz w:val="16"/>
          <w:szCs w:val="16"/>
          <w:lang w:eastAsia="en-US"/>
        </w:rPr>
        <w:t xml:space="preserve"> D., Nour M., Turton S., Day C., </w:t>
      </w:r>
      <w:proofErr w:type="spellStart"/>
      <w:r>
        <w:rPr>
          <w:rFonts w:ascii="Arial" w:eastAsia="Calibri" w:hAnsi="Arial" w:cs="Arial"/>
          <w:sz w:val="16"/>
          <w:szCs w:val="16"/>
          <w:lang w:eastAsia="en-US"/>
        </w:rPr>
        <w:t>Muthulumaraswamy</w:t>
      </w:r>
      <w:proofErr w:type="spellEnd"/>
      <w:r>
        <w:rPr>
          <w:rFonts w:ascii="Arial" w:eastAsia="Calibri" w:hAnsi="Arial" w:cs="Arial"/>
          <w:sz w:val="16"/>
          <w:szCs w:val="16"/>
          <w:lang w:eastAsia="en-US"/>
        </w:rPr>
        <w:t xml:space="preserve"> S., Feilding A., Leech R., Nutt D. Carhart-Harris R.</w:t>
      </w:r>
      <w:r w:rsidRPr="00D32D7A">
        <w:rPr>
          <w:rFonts w:ascii="Arial" w:eastAsia="Calibri" w:hAnsi="Arial" w:cs="Arial"/>
          <w:sz w:val="16"/>
          <w:szCs w:val="16"/>
          <w:lang w:eastAsia="en-US"/>
        </w:rPr>
        <w:t xml:space="preserve"> Neurophenomenology of the DMT State. Mind&amp; Life </w:t>
      </w:r>
      <w:r>
        <w:rPr>
          <w:rFonts w:ascii="Arial" w:eastAsia="Calibri" w:hAnsi="Arial" w:cs="Arial"/>
          <w:sz w:val="16"/>
          <w:szCs w:val="16"/>
          <w:lang w:eastAsia="en-US"/>
        </w:rPr>
        <w:t>European Sumer Research Institute</w:t>
      </w:r>
      <w:r w:rsidRPr="00D32D7A">
        <w:rPr>
          <w:rFonts w:ascii="Arial" w:eastAsia="Calibri" w:hAnsi="Arial" w:cs="Arial"/>
          <w:sz w:val="16"/>
          <w:szCs w:val="16"/>
          <w:lang w:eastAsia="en-US"/>
        </w:rPr>
        <w:t>. Germany 2018</w:t>
      </w:r>
    </w:p>
    <w:p w14:paraId="1784C644" w14:textId="77777777" w:rsidR="00810A68" w:rsidRPr="00D32D7A" w:rsidRDefault="00810A68" w:rsidP="00810A68">
      <w:pPr>
        <w:autoSpaceDE w:val="0"/>
        <w:autoSpaceDN w:val="0"/>
        <w:adjustRightInd w:val="0"/>
        <w:jc w:val="both"/>
        <w:rPr>
          <w:rFonts w:ascii="Arial" w:eastAsia="Calibri" w:hAnsi="Arial" w:cs="Arial"/>
          <w:b/>
          <w:sz w:val="16"/>
          <w:szCs w:val="16"/>
          <w:lang w:eastAsia="en-US"/>
        </w:rPr>
      </w:pPr>
    </w:p>
    <w:p w14:paraId="5BB6D0E7" w14:textId="77777777" w:rsidR="00810A68" w:rsidRPr="00D32D7A" w:rsidRDefault="00810A68" w:rsidP="00810A68">
      <w:pPr>
        <w:autoSpaceDE w:val="0"/>
        <w:autoSpaceDN w:val="0"/>
        <w:adjustRightInd w:val="0"/>
        <w:jc w:val="both"/>
        <w:rPr>
          <w:rFonts w:ascii="Arial" w:eastAsia="Calibri" w:hAnsi="Arial" w:cs="Arial"/>
          <w:sz w:val="16"/>
          <w:szCs w:val="16"/>
          <w:lang w:eastAsia="en-US"/>
        </w:rPr>
      </w:pPr>
      <w:proofErr w:type="spellStart"/>
      <w:r w:rsidRPr="005E5448">
        <w:rPr>
          <w:rFonts w:ascii="Arial" w:eastAsia="Calibri" w:hAnsi="Arial" w:cs="Arial"/>
          <w:b/>
          <w:bCs/>
          <w:sz w:val="16"/>
          <w:szCs w:val="16"/>
          <w:lang w:eastAsia="en-US"/>
        </w:rPr>
        <w:t>Timmermann</w:t>
      </w:r>
      <w:proofErr w:type="spellEnd"/>
      <w:r w:rsidRPr="005E5448">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Roseman L., Williams L., </w:t>
      </w:r>
      <w:proofErr w:type="spellStart"/>
      <w:r>
        <w:rPr>
          <w:rFonts w:ascii="Arial" w:eastAsia="Calibri" w:hAnsi="Arial" w:cs="Arial"/>
          <w:sz w:val="16"/>
          <w:szCs w:val="16"/>
          <w:lang w:eastAsia="en-US"/>
        </w:rPr>
        <w:t>Erritzoe</w:t>
      </w:r>
      <w:proofErr w:type="spellEnd"/>
      <w:r>
        <w:rPr>
          <w:rFonts w:ascii="Arial" w:eastAsia="Calibri" w:hAnsi="Arial" w:cs="Arial"/>
          <w:sz w:val="16"/>
          <w:szCs w:val="16"/>
          <w:lang w:eastAsia="en-US"/>
        </w:rPr>
        <w:t xml:space="preserve"> D., Nour M., Turton S., Day C., </w:t>
      </w:r>
      <w:proofErr w:type="spellStart"/>
      <w:r>
        <w:rPr>
          <w:rFonts w:ascii="Arial" w:eastAsia="Calibri" w:hAnsi="Arial" w:cs="Arial"/>
          <w:sz w:val="16"/>
          <w:szCs w:val="16"/>
          <w:lang w:eastAsia="en-US"/>
        </w:rPr>
        <w:t>Muthulumaraswamy</w:t>
      </w:r>
      <w:proofErr w:type="spellEnd"/>
      <w:r>
        <w:rPr>
          <w:rFonts w:ascii="Arial" w:eastAsia="Calibri" w:hAnsi="Arial" w:cs="Arial"/>
          <w:sz w:val="16"/>
          <w:szCs w:val="16"/>
          <w:lang w:eastAsia="en-US"/>
        </w:rPr>
        <w:t xml:space="preserve"> S., Feilding A., Leech R., Nutt D. Carhart-Harris R. </w:t>
      </w:r>
      <w:r w:rsidRPr="00D32D7A">
        <w:rPr>
          <w:rFonts w:ascii="Arial" w:eastAsia="Calibri" w:hAnsi="Arial" w:cs="Arial"/>
          <w:sz w:val="16"/>
          <w:szCs w:val="16"/>
          <w:lang w:eastAsia="en-US"/>
        </w:rPr>
        <w:t>Dynamic Transitions of Consciousness: an EEG study using DMT (OHBM). Vancouver 2017</w:t>
      </w:r>
    </w:p>
    <w:p w14:paraId="0F792296" w14:textId="77777777" w:rsidR="00810A68" w:rsidRPr="00D32D7A" w:rsidRDefault="00810A68" w:rsidP="00810A68">
      <w:pPr>
        <w:autoSpaceDE w:val="0"/>
        <w:autoSpaceDN w:val="0"/>
        <w:adjustRightInd w:val="0"/>
        <w:jc w:val="both"/>
        <w:rPr>
          <w:rFonts w:ascii="Arial" w:eastAsia="Calibri" w:hAnsi="Arial" w:cs="Arial"/>
          <w:b/>
          <w:sz w:val="16"/>
          <w:szCs w:val="16"/>
          <w:lang w:eastAsia="en-US"/>
        </w:rPr>
      </w:pPr>
    </w:p>
    <w:p w14:paraId="353080DA" w14:textId="77777777" w:rsidR="00810A68" w:rsidRPr="00D32D7A" w:rsidRDefault="00810A68" w:rsidP="00810A68">
      <w:pPr>
        <w:autoSpaceDE w:val="0"/>
        <w:autoSpaceDN w:val="0"/>
        <w:adjustRightInd w:val="0"/>
        <w:jc w:val="both"/>
        <w:rPr>
          <w:rFonts w:ascii="Arial" w:eastAsia="Calibri" w:hAnsi="Arial" w:cs="Arial"/>
          <w:sz w:val="16"/>
          <w:szCs w:val="16"/>
          <w:lang w:eastAsia="en-US"/>
        </w:rPr>
      </w:pPr>
      <w:proofErr w:type="spellStart"/>
      <w:r w:rsidRPr="00C65355">
        <w:rPr>
          <w:rFonts w:ascii="Arial" w:eastAsia="Calibri" w:hAnsi="Arial" w:cs="Arial"/>
          <w:b/>
          <w:bCs/>
          <w:sz w:val="16"/>
          <w:szCs w:val="16"/>
          <w:lang w:eastAsia="en-US"/>
        </w:rPr>
        <w:t>Timmermann</w:t>
      </w:r>
      <w:proofErr w:type="spellEnd"/>
      <w:r w:rsidRPr="00C65355">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Muthukumaraswamy</w:t>
      </w:r>
      <w:proofErr w:type="spellEnd"/>
      <w:r>
        <w:rPr>
          <w:rFonts w:ascii="Arial" w:eastAsia="Calibri" w:hAnsi="Arial" w:cs="Arial"/>
          <w:sz w:val="16"/>
          <w:szCs w:val="16"/>
          <w:lang w:eastAsia="en-US"/>
        </w:rPr>
        <w:t xml:space="preserve"> S., </w:t>
      </w:r>
      <w:proofErr w:type="spellStart"/>
      <w:r>
        <w:rPr>
          <w:rFonts w:ascii="Arial" w:eastAsia="Calibri" w:hAnsi="Arial" w:cs="Arial"/>
          <w:sz w:val="16"/>
          <w:szCs w:val="16"/>
          <w:lang w:eastAsia="en-US"/>
        </w:rPr>
        <w:t>Kaelen</w:t>
      </w:r>
      <w:proofErr w:type="spellEnd"/>
      <w:r>
        <w:rPr>
          <w:rFonts w:ascii="Arial" w:eastAsia="Calibri" w:hAnsi="Arial" w:cs="Arial"/>
          <w:sz w:val="16"/>
          <w:szCs w:val="16"/>
          <w:lang w:eastAsia="en-US"/>
        </w:rPr>
        <w:t xml:space="preserve"> M., </w:t>
      </w:r>
      <w:proofErr w:type="spellStart"/>
      <w:r>
        <w:rPr>
          <w:rFonts w:ascii="Arial" w:eastAsia="Calibri" w:hAnsi="Arial" w:cs="Arial"/>
          <w:sz w:val="16"/>
          <w:szCs w:val="16"/>
          <w:lang w:eastAsia="en-US"/>
        </w:rPr>
        <w:t>Schenberg</w:t>
      </w:r>
      <w:proofErr w:type="spellEnd"/>
      <w:r>
        <w:rPr>
          <w:rFonts w:ascii="Arial" w:eastAsia="Calibri" w:hAnsi="Arial" w:cs="Arial"/>
          <w:sz w:val="16"/>
          <w:szCs w:val="16"/>
          <w:lang w:eastAsia="en-US"/>
        </w:rPr>
        <w:t xml:space="preserve"> E., Feilding A., Leech R., Nutt D., Carhart-Harris R. </w:t>
      </w:r>
      <w:r w:rsidRPr="00D32D7A">
        <w:rPr>
          <w:rFonts w:ascii="Arial" w:eastAsia="Calibri" w:hAnsi="Arial" w:cs="Arial"/>
          <w:sz w:val="16"/>
          <w:szCs w:val="16"/>
          <w:lang w:eastAsia="en-US"/>
        </w:rPr>
        <w:t>Processing of the Mismatch Negativity Under LSD. Organization of Human Brain Mapping Conference (OHBM) Geneva 2016</w:t>
      </w:r>
    </w:p>
    <w:p w14:paraId="20CBF30E" w14:textId="77777777" w:rsidR="00810A68" w:rsidRPr="00D32D7A" w:rsidRDefault="00810A68" w:rsidP="00810A68">
      <w:pPr>
        <w:autoSpaceDE w:val="0"/>
        <w:autoSpaceDN w:val="0"/>
        <w:adjustRightInd w:val="0"/>
        <w:jc w:val="both"/>
        <w:rPr>
          <w:rFonts w:ascii="Arial" w:eastAsia="Calibri" w:hAnsi="Arial" w:cs="Arial"/>
          <w:sz w:val="16"/>
          <w:szCs w:val="16"/>
          <w:lang w:eastAsia="en-US"/>
        </w:rPr>
      </w:pPr>
    </w:p>
    <w:p w14:paraId="4B381AFB" w14:textId="77777777" w:rsidR="00810A68" w:rsidRDefault="00810A68" w:rsidP="00810A68">
      <w:pPr>
        <w:autoSpaceDE w:val="0"/>
        <w:autoSpaceDN w:val="0"/>
        <w:adjustRightInd w:val="0"/>
        <w:jc w:val="both"/>
        <w:rPr>
          <w:rFonts w:ascii="Arial" w:eastAsia="Calibri" w:hAnsi="Arial" w:cs="Arial"/>
          <w:sz w:val="16"/>
          <w:szCs w:val="16"/>
          <w:lang w:eastAsia="en-US"/>
        </w:rPr>
      </w:pPr>
      <w:proofErr w:type="spellStart"/>
      <w:r w:rsidRPr="00C65355">
        <w:rPr>
          <w:rFonts w:ascii="Arial" w:eastAsia="Calibri" w:hAnsi="Arial" w:cs="Arial"/>
          <w:b/>
          <w:bCs/>
          <w:sz w:val="16"/>
          <w:szCs w:val="16"/>
          <w:lang w:eastAsia="en-US"/>
        </w:rPr>
        <w:t>Timmermann</w:t>
      </w:r>
      <w:proofErr w:type="spellEnd"/>
      <w:r w:rsidRPr="00C65355">
        <w:rPr>
          <w:rFonts w:ascii="Arial" w:eastAsia="Calibri" w:hAnsi="Arial" w:cs="Arial"/>
          <w:b/>
          <w:bCs/>
          <w:sz w:val="16"/>
          <w:szCs w:val="16"/>
          <w:lang w:eastAsia="en-US"/>
        </w:rPr>
        <w:t xml:space="preserve"> C</w:t>
      </w:r>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Muthukumaraswamy</w:t>
      </w:r>
      <w:proofErr w:type="spellEnd"/>
      <w:r>
        <w:rPr>
          <w:rFonts w:ascii="Arial" w:eastAsia="Calibri" w:hAnsi="Arial" w:cs="Arial"/>
          <w:sz w:val="16"/>
          <w:szCs w:val="16"/>
          <w:lang w:eastAsia="en-US"/>
        </w:rPr>
        <w:t xml:space="preserve"> S., </w:t>
      </w:r>
      <w:proofErr w:type="spellStart"/>
      <w:r>
        <w:rPr>
          <w:rFonts w:ascii="Arial" w:eastAsia="Calibri" w:hAnsi="Arial" w:cs="Arial"/>
          <w:sz w:val="16"/>
          <w:szCs w:val="16"/>
          <w:lang w:eastAsia="en-US"/>
        </w:rPr>
        <w:t>Kaelen</w:t>
      </w:r>
      <w:proofErr w:type="spellEnd"/>
      <w:r>
        <w:rPr>
          <w:rFonts w:ascii="Arial" w:eastAsia="Calibri" w:hAnsi="Arial" w:cs="Arial"/>
          <w:sz w:val="16"/>
          <w:szCs w:val="16"/>
          <w:lang w:eastAsia="en-US"/>
        </w:rPr>
        <w:t xml:space="preserve"> M., </w:t>
      </w:r>
      <w:proofErr w:type="spellStart"/>
      <w:r>
        <w:rPr>
          <w:rFonts w:ascii="Arial" w:eastAsia="Calibri" w:hAnsi="Arial" w:cs="Arial"/>
          <w:sz w:val="16"/>
          <w:szCs w:val="16"/>
          <w:lang w:eastAsia="en-US"/>
        </w:rPr>
        <w:t>Schenberg</w:t>
      </w:r>
      <w:proofErr w:type="spellEnd"/>
      <w:r>
        <w:rPr>
          <w:rFonts w:ascii="Arial" w:eastAsia="Calibri" w:hAnsi="Arial" w:cs="Arial"/>
          <w:sz w:val="16"/>
          <w:szCs w:val="16"/>
          <w:lang w:eastAsia="en-US"/>
        </w:rPr>
        <w:t xml:space="preserve"> E., Feilding A., Leech R., Nutt D., Carhart-Harris R. </w:t>
      </w:r>
      <w:r w:rsidRPr="00D32D7A">
        <w:rPr>
          <w:rFonts w:ascii="Arial" w:eastAsia="Calibri" w:hAnsi="Arial" w:cs="Arial"/>
          <w:sz w:val="16"/>
          <w:szCs w:val="16"/>
          <w:lang w:eastAsia="en-US"/>
        </w:rPr>
        <w:t>Processing of the Mismatch Negativity Under LSD. British Association of Psychopharmacology (BAP) Bristol 2016</w:t>
      </w:r>
    </w:p>
    <w:p w14:paraId="58F82C1C" w14:textId="77777777" w:rsidR="00810A68" w:rsidRDefault="00810A68" w:rsidP="00810A68">
      <w:pPr>
        <w:autoSpaceDE w:val="0"/>
        <w:autoSpaceDN w:val="0"/>
        <w:adjustRightInd w:val="0"/>
        <w:jc w:val="both"/>
        <w:rPr>
          <w:rFonts w:ascii="Arial" w:eastAsia="Calibri" w:hAnsi="Arial" w:cs="Arial"/>
          <w:sz w:val="16"/>
          <w:szCs w:val="16"/>
          <w:lang w:eastAsia="en-US"/>
        </w:rPr>
      </w:pPr>
    </w:p>
    <w:p w14:paraId="2E238A95" w14:textId="77777777" w:rsidR="00A950EF" w:rsidRDefault="00A950EF" w:rsidP="00810A68">
      <w:pPr>
        <w:autoSpaceDE w:val="0"/>
        <w:autoSpaceDN w:val="0"/>
        <w:adjustRightInd w:val="0"/>
        <w:jc w:val="both"/>
        <w:rPr>
          <w:rFonts w:ascii="Arial" w:eastAsia="Calibri" w:hAnsi="Arial" w:cs="Arial"/>
          <w:sz w:val="16"/>
          <w:szCs w:val="16"/>
          <w:lang w:eastAsia="en-US"/>
        </w:rPr>
      </w:pPr>
    </w:p>
    <w:p w14:paraId="30B37D67" w14:textId="3C0FC085" w:rsidR="00040C64" w:rsidRPr="00FB4E68" w:rsidRDefault="00442CD9" w:rsidP="00512EE3">
      <w:pPr>
        <w:autoSpaceDE w:val="0"/>
        <w:autoSpaceDN w:val="0"/>
        <w:adjustRightInd w:val="0"/>
        <w:jc w:val="both"/>
        <w:rPr>
          <w:rFonts w:ascii="Arial" w:eastAsia="Calibri" w:hAnsi="Arial" w:cs="Arial"/>
          <w:b/>
          <w:bCs/>
          <w:sz w:val="20"/>
          <w:szCs w:val="20"/>
          <w:lang w:eastAsia="en-US"/>
        </w:rPr>
      </w:pPr>
      <w:r w:rsidRPr="00FB4E68">
        <w:rPr>
          <w:rFonts w:ascii="Arial" w:eastAsia="Calibri" w:hAnsi="Arial" w:cs="Arial"/>
          <w:b/>
          <w:bCs/>
          <w:sz w:val="20"/>
          <w:szCs w:val="20"/>
          <w:lang w:eastAsia="en-US"/>
        </w:rPr>
        <w:t>TEACHING</w:t>
      </w:r>
      <w:r w:rsidR="00102F41">
        <w:rPr>
          <w:rFonts w:ascii="Arial" w:eastAsia="Calibri" w:hAnsi="Arial" w:cs="Arial"/>
          <w:b/>
          <w:bCs/>
          <w:sz w:val="20"/>
          <w:szCs w:val="20"/>
          <w:lang w:eastAsia="en-US"/>
        </w:rPr>
        <w:t xml:space="preserve"> / TRAINING</w:t>
      </w:r>
    </w:p>
    <w:p w14:paraId="1575CC59" w14:textId="77777777" w:rsidR="00613C3F" w:rsidRDefault="00613C3F" w:rsidP="00512EE3">
      <w:pPr>
        <w:autoSpaceDE w:val="0"/>
        <w:autoSpaceDN w:val="0"/>
        <w:adjustRightInd w:val="0"/>
        <w:jc w:val="both"/>
        <w:rPr>
          <w:rFonts w:ascii="Arial" w:eastAsia="Calibri" w:hAnsi="Arial" w:cs="Arial"/>
          <w:sz w:val="16"/>
          <w:szCs w:val="16"/>
          <w:lang w:eastAsia="en-US"/>
        </w:rPr>
      </w:pPr>
    </w:p>
    <w:p w14:paraId="47D9F055" w14:textId="1E360631" w:rsidR="00810A68" w:rsidRPr="00810A68" w:rsidRDefault="00810A68" w:rsidP="00512EE3">
      <w:pPr>
        <w:autoSpaceDE w:val="0"/>
        <w:autoSpaceDN w:val="0"/>
        <w:adjustRightInd w:val="0"/>
        <w:jc w:val="both"/>
        <w:rPr>
          <w:rFonts w:ascii="Arial" w:eastAsia="Calibri" w:hAnsi="Arial" w:cs="Arial"/>
          <w:sz w:val="16"/>
          <w:szCs w:val="16"/>
          <w:u w:val="single"/>
          <w:lang w:eastAsia="en-US"/>
        </w:rPr>
      </w:pPr>
      <w:r w:rsidRPr="00810A68">
        <w:rPr>
          <w:rFonts w:ascii="Arial" w:eastAsia="Calibri" w:hAnsi="Arial" w:cs="Arial"/>
          <w:sz w:val="16"/>
          <w:szCs w:val="16"/>
          <w:u w:val="single"/>
          <w:lang w:eastAsia="en-US"/>
        </w:rPr>
        <w:t>INTERNAL</w:t>
      </w:r>
    </w:p>
    <w:p w14:paraId="50A27925" w14:textId="77777777" w:rsidR="00B125B2" w:rsidRDefault="00B125B2" w:rsidP="00512EE3">
      <w:pPr>
        <w:autoSpaceDE w:val="0"/>
        <w:autoSpaceDN w:val="0"/>
        <w:adjustRightInd w:val="0"/>
        <w:jc w:val="both"/>
        <w:rPr>
          <w:rFonts w:ascii="Arial" w:eastAsia="Calibri"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56"/>
        <w:gridCol w:w="1002"/>
        <w:gridCol w:w="947"/>
      </w:tblGrid>
      <w:tr w:rsidR="009A1E27" w14:paraId="3EC270CF" w14:textId="0F87B2CB" w:rsidTr="009A1E27">
        <w:tc>
          <w:tcPr>
            <w:tcW w:w="2721" w:type="dxa"/>
            <w:tcBorders>
              <w:bottom w:val="single" w:sz="4" w:space="0" w:color="auto"/>
            </w:tcBorders>
          </w:tcPr>
          <w:p w14:paraId="161C4EA2" w14:textId="6D4B5BE1"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sidRPr="00B125B2">
              <w:rPr>
                <w:rFonts w:ascii="Arial" w:eastAsia="Calibri" w:hAnsi="Arial" w:cs="Arial"/>
                <w:b/>
                <w:bCs/>
                <w:sz w:val="16"/>
                <w:szCs w:val="16"/>
                <w:lang w:eastAsia="en-US"/>
              </w:rPr>
              <w:t>Course</w:t>
            </w:r>
          </w:p>
        </w:tc>
        <w:tc>
          <w:tcPr>
            <w:tcW w:w="4356" w:type="dxa"/>
            <w:tcBorders>
              <w:bottom w:val="single" w:sz="4" w:space="0" w:color="auto"/>
            </w:tcBorders>
          </w:tcPr>
          <w:p w14:paraId="57014ADB" w14:textId="14A42EF5"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sidRPr="00B125B2">
              <w:rPr>
                <w:rFonts w:ascii="Arial" w:eastAsia="Calibri" w:hAnsi="Arial" w:cs="Arial"/>
                <w:b/>
                <w:bCs/>
                <w:sz w:val="16"/>
                <w:szCs w:val="16"/>
                <w:lang w:eastAsia="en-US"/>
              </w:rPr>
              <w:t>Title of lecture</w:t>
            </w:r>
          </w:p>
        </w:tc>
        <w:tc>
          <w:tcPr>
            <w:tcW w:w="1002" w:type="dxa"/>
            <w:tcBorders>
              <w:bottom w:val="single" w:sz="4" w:space="0" w:color="auto"/>
            </w:tcBorders>
          </w:tcPr>
          <w:p w14:paraId="67A1A1A0" w14:textId="37FA7345"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sidRPr="00B125B2">
              <w:rPr>
                <w:rFonts w:ascii="Arial" w:eastAsia="Calibri" w:hAnsi="Arial" w:cs="Arial"/>
                <w:b/>
                <w:bCs/>
                <w:sz w:val="16"/>
                <w:szCs w:val="16"/>
                <w:lang w:eastAsia="en-US"/>
              </w:rPr>
              <w:t>Year</w:t>
            </w:r>
          </w:p>
        </w:tc>
        <w:tc>
          <w:tcPr>
            <w:tcW w:w="947" w:type="dxa"/>
            <w:tcBorders>
              <w:bottom w:val="single" w:sz="4" w:space="0" w:color="auto"/>
            </w:tcBorders>
          </w:tcPr>
          <w:p w14:paraId="63E2C181" w14:textId="2DFEACAC"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Pr>
                <w:rFonts w:ascii="Arial" w:eastAsia="Calibri" w:hAnsi="Arial" w:cs="Arial"/>
                <w:b/>
                <w:bCs/>
                <w:sz w:val="16"/>
                <w:szCs w:val="16"/>
                <w:lang w:eastAsia="en-US"/>
              </w:rPr>
              <w:t>Course design</w:t>
            </w:r>
          </w:p>
        </w:tc>
      </w:tr>
      <w:tr w:rsidR="009A1E27" w14:paraId="4EF1552C" w14:textId="0D264EB4" w:rsidTr="009A1E27">
        <w:tc>
          <w:tcPr>
            <w:tcW w:w="2721" w:type="dxa"/>
            <w:tcBorders>
              <w:top w:val="single" w:sz="4" w:space="0" w:color="auto"/>
            </w:tcBorders>
          </w:tcPr>
          <w:p w14:paraId="446E8E70" w14:textId="3D115F86" w:rsidR="009A1E27" w:rsidRDefault="009A1E27" w:rsidP="00E37363">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 Translational Neuroscience</w:t>
            </w:r>
          </w:p>
        </w:tc>
        <w:tc>
          <w:tcPr>
            <w:tcW w:w="4356" w:type="dxa"/>
            <w:tcBorders>
              <w:top w:val="single" w:sz="4" w:space="0" w:color="auto"/>
            </w:tcBorders>
          </w:tcPr>
          <w:p w14:paraId="605B4556" w14:textId="0215E102" w:rsidR="009A1E27" w:rsidRPr="00B125B2" w:rsidRDefault="009A1E27" w:rsidP="00E37363">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Psychedelics as a Probe to Human Consciousness</w:t>
            </w:r>
          </w:p>
        </w:tc>
        <w:tc>
          <w:tcPr>
            <w:tcW w:w="1002" w:type="dxa"/>
            <w:tcBorders>
              <w:top w:val="single" w:sz="4" w:space="0" w:color="auto"/>
            </w:tcBorders>
          </w:tcPr>
          <w:p w14:paraId="287FEE9A" w14:textId="303EB4E2" w:rsidR="009A1E27" w:rsidRDefault="009A1E27" w:rsidP="00E37363">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w:t>
            </w:r>
          </w:p>
        </w:tc>
        <w:tc>
          <w:tcPr>
            <w:tcW w:w="947" w:type="dxa"/>
            <w:tcBorders>
              <w:top w:val="single" w:sz="4" w:space="0" w:color="auto"/>
            </w:tcBorders>
          </w:tcPr>
          <w:p w14:paraId="11A604E5" w14:textId="016A51B6" w:rsidR="009A1E27" w:rsidRDefault="009A1E27" w:rsidP="00E37363">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5BA897D7" w14:textId="29166CD5" w:rsidTr="009A1E27">
        <w:tc>
          <w:tcPr>
            <w:tcW w:w="2721" w:type="dxa"/>
          </w:tcPr>
          <w:p w14:paraId="1B5D60EA" w14:textId="21CA06E8"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 Translational Neuroscience</w:t>
            </w:r>
          </w:p>
        </w:tc>
        <w:tc>
          <w:tcPr>
            <w:tcW w:w="4356" w:type="dxa"/>
          </w:tcPr>
          <w:p w14:paraId="685BA202" w14:textId="332C1D48" w:rsidR="009A1E27" w:rsidRPr="00B125B2" w:rsidRDefault="009A1E27" w:rsidP="001767DF">
            <w:pPr>
              <w:autoSpaceDE w:val="0"/>
              <w:autoSpaceDN w:val="0"/>
              <w:adjustRightInd w:val="0"/>
              <w:spacing w:after="120"/>
              <w:jc w:val="center"/>
              <w:rPr>
                <w:rFonts w:ascii="Arial" w:eastAsia="Calibri" w:hAnsi="Arial" w:cs="Arial"/>
                <w:sz w:val="16"/>
                <w:szCs w:val="16"/>
                <w:lang w:eastAsia="en-US"/>
              </w:rPr>
            </w:pPr>
            <w:r w:rsidRPr="00B125B2">
              <w:rPr>
                <w:rFonts w:ascii="Arial" w:eastAsia="Calibri" w:hAnsi="Arial" w:cs="Arial"/>
                <w:sz w:val="16"/>
                <w:szCs w:val="16"/>
                <w:lang w:eastAsia="en-US"/>
              </w:rPr>
              <w:t xml:space="preserve">The </w:t>
            </w:r>
            <w:r>
              <w:rPr>
                <w:rFonts w:ascii="Arial" w:eastAsia="Calibri" w:hAnsi="Arial" w:cs="Arial"/>
                <w:sz w:val="16"/>
                <w:szCs w:val="16"/>
                <w:lang w:eastAsia="en-US"/>
              </w:rPr>
              <w:t>N</w:t>
            </w:r>
            <w:r w:rsidRPr="00B125B2">
              <w:rPr>
                <w:rFonts w:ascii="Arial" w:eastAsia="Calibri" w:hAnsi="Arial" w:cs="Arial"/>
                <w:sz w:val="16"/>
                <w:szCs w:val="16"/>
                <w:lang w:eastAsia="en-US"/>
              </w:rPr>
              <w:t xml:space="preserve">euroscience of </w:t>
            </w:r>
            <w:r>
              <w:rPr>
                <w:rFonts w:ascii="Arial" w:eastAsia="Calibri" w:hAnsi="Arial" w:cs="Arial"/>
                <w:sz w:val="16"/>
                <w:szCs w:val="16"/>
                <w:lang w:eastAsia="en-US"/>
              </w:rPr>
              <w:t>P</w:t>
            </w:r>
            <w:r w:rsidRPr="00B125B2">
              <w:rPr>
                <w:rFonts w:ascii="Arial" w:eastAsia="Calibri" w:hAnsi="Arial" w:cs="Arial"/>
                <w:sz w:val="16"/>
                <w:szCs w:val="16"/>
                <w:lang w:eastAsia="en-US"/>
              </w:rPr>
              <w:t>sychedelics</w:t>
            </w:r>
          </w:p>
        </w:tc>
        <w:tc>
          <w:tcPr>
            <w:tcW w:w="1002" w:type="dxa"/>
          </w:tcPr>
          <w:p w14:paraId="1E631EFD" w14:textId="34297B15"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2019</w:t>
            </w:r>
          </w:p>
        </w:tc>
        <w:tc>
          <w:tcPr>
            <w:tcW w:w="947" w:type="dxa"/>
          </w:tcPr>
          <w:p w14:paraId="5C59DE3A" w14:textId="6622E374"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392A1342" w14:textId="7EAF2F68" w:rsidTr="009A1E27">
        <w:tc>
          <w:tcPr>
            <w:tcW w:w="2721" w:type="dxa"/>
          </w:tcPr>
          <w:p w14:paraId="6DD5FB54" w14:textId="3663A51A"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 Translational Neuroscience</w:t>
            </w:r>
          </w:p>
        </w:tc>
        <w:tc>
          <w:tcPr>
            <w:tcW w:w="4356" w:type="dxa"/>
          </w:tcPr>
          <w:p w14:paraId="4517B8C1" w14:textId="27C1B36F" w:rsidR="009A1E27" w:rsidRPr="00B125B2" w:rsidRDefault="009A1E27" w:rsidP="001767DF">
            <w:pPr>
              <w:autoSpaceDE w:val="0"/>
              <w:autoSpaceDN w:val="0"/>
              <w:adjustRightInd w:val="0"/>
              <w:spacing w:after="120"/>
              <w:jc w:val="center"/>
              <w:rPr>
                <w:rFonts w:ascii="Arial" w:eastAsia="Calibri" w:hAnsi="Arial" w:cs="Arial"/>
                <w:sz w:val="16"/>
                <w:szCs w:val="16"/>
                <w:lang w:eastAsia="en-US"/>
              </w:rPr>
            </w:pPr>
            <w:r w:rsidRPr="00B125B2">
              <w:rPr>
                <w:rFonts w:ascii="Arial" w:eastAsia="Calibri" w:hAnsi="Arial" w:cs="Arial"/>
                <w:sz w:val="16"/>
                <w:szCs w:val="16"/>
                <w:lang w:eastAsia="en-US"/>
              </w:rPr>
              <w:t>Psychedelics: Neuroimaging and Therapeutic Applications</w:t>
            </w:r>
          </w:p>
        </w:tc>
        <w:tc>
          <w:tcPr>
            <w:tcW w:w="1002" w:type="dxa"/>
          </w:tcPr>
          <w:p w14:paraId="3A17ABE4" w14:textId="4D0D6CC2"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2017</w:t>
            </w:r>
          </w:p>
        </w:tc>
        <w:tc>
          <w:tcPr>
            <w:tcW w:w="947" w:type="dxa"/>
          </w:tcPr>
          <w:p w14:paraId="21BAAEE8" w14:textId="6CF44254"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06E907C9" w14:textId="11D4B301" w:rsidTr="009A1E27">
        <w:tc>
          <w:tcPr>
            <w:tcW w:w="2721" w:type="dxa"/>
          </w:tcPr>
          <w:p w14:paraId="397ECEDB" w14:textId="17123A9A"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 Translational Neuroscience</w:t>
            </w:r>
          </w:p>
        </w:tc>
        <w:tc>
          <w:tcPr>
            <w:tcW w:w="4356" w:type="dxa"/>
          </w:tcPr>
          <w:p w14:paraId="50D2752F" w14:textId="315EDD8B" w:rsidR="009A1E27" w:rsidRPr="00B125B2" w:rsidRDefault="009A1E27" w:rsidP="001767DF">
            <w:pPr>
              <w:autoSpaceDE w:val="0"/>
              <w:autoSpaceDN w:val="0"/>
              <w:adjustRightInd w:val="0"/>
              <w:spacing w:after="120"/>
              <w:jc w:val="center"/>
              <w:rPr>
                <w:rFonts w:ascii="Arial" w:eastAsia="Calibri" w:hAnsi="Arial" w:cs="Arial"/>
                <w:sz w:val="16"/>
                <w:szCs w:val="16"/>
                <w:lang w:eastAsia="en-US"/>
              </w:rPr>
            </w:pPr>
            <w:r w:rsidRPr="00B125B2">
              <w:rPr>
                <w:rFonts w:ascii="Arial" w:eastAsia="Calibri" w:hAnsi="Arial" w:cs="Arial"/>
                <w:sz w:val="16"/>
                <w:szCs w:val="16"/>
                <w:lang w:eastAsia="en-US"/>
              </w:rPr>
              <w:t>Introduction to Psychedelics</w:t>
            </w:r>
          </w:p>
        </w:tc>
        <w:tc>
          <w:tcPr>
            <w:tcW w:w="1002" w:type="dxa"/>
          </w:tcPr>
          <w:p w14:paraId="34E66CCF" w14:textId="1F65EECC"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2016</w:t>
            </w:r>
          </w:p>
        </w:tc>
        <w:tc>
          <w:tcPr>
            <w:tcW w:w="947" w:type="dxa"/>
          </w:tcPr>
          <w:p w14:paraId="27E3F419" w14:textId="698FB53A" w:rsidR="009A1E27" w:rsidRDefault="009A1E27" w:rsidP="001767DF">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bl>
    <w:p w14:paraId="39450451" w14:textId="77777777" w:rsidR="00B125B2" w:rsidRDefault="00B125B2" w:rsidP="00512EE3">
      <w:pPr>
        <w:autoSpaceDE w:val="0"/>
        <w:autoSpaceDN w:val="0"/>
        <w:adjustRightInd w:val="0"/>
        <w:jc w:val="both"/>
        <w:rPr>
          <w:rFonts w:ascii="Arial" w:eastAsia="Calibri" w:hAnsi="Arial" w:cs="Arial"/>
          <w:sz w:val="16"/>
          <w:szCs w:val="16"/>
          <w:lang w:eastAsia="en-US"/>
        </w:rPr>
      </w:pPr>
    </w:p>
    <w:p w14:paraId="45E4B1B0" w14:textId="7181922A" w:rsidR="001E2910" w:rsidRDefault="001E2910" w:rsidP="00512EE3">
      <w:pPr>
        <w:autoSpaceDE w:val="0"/>
        <w:autoSpaceDN w:val="0"/>
        <w:adjustRightInd w:val="0"/>
        <w:jc w:val="both"/>
        <w:rPr>
          <w:rFonts w:ascii="Arial" w:eastAsia="Calibri" w:hAnsi="Arial" w:cs="Arial"/>
          <w:sz w:val="16"/>
          <w:szCs w:val="16"/>
          <w:lang w:eastAsia="en-US"/>
        </w:rPr>
      </w:pPr>
    </w:p>
    <w:p w14:paraId="140FC34D" w14:textId="61BA790F" w:rsidR="00B125B2" w:rsidRPr="00B125B2" w:rsidRDefault="00B125B2" w:rsidP="00512EE3">
      <w:pPr>
        <w:autoSpaceDE w:val="0"/>
        <w:autoSpaceDN w:val="0"/>
        <w:adjustRightInd w:val="0"/>
        <w:jc w:val="both"/>
        <w:rPr>
          <w:rFonts w:ascii="Arial" w:eastAsia="Calibri" w:hAnsi="Arial" w:cs="Arial"/>
          <w:sz w:val="16"/>
          <w:szCs w:val="16"/>
          <w:u w:val="single"/>
          <w:lang w:eastAsia="en-US"/>
        </w:rPr>
      </w:pPr>
      <w:r w:rsidRPr="00B125B2">
        <w:rPr>
          <w:rFonts w:ascii="Arial" w:eastAsia="Calibri" w:hAnsi="Arial" w:cs="Arial"/>
          <w:sz w:val="16"/>
          <w:szCs w:val="16"/>
          <w:u w:val="single"/>
          <w:lang w:eastAsia="en-US"/>
        </w:rPr>
        <w:t>EXTERNAL</w:t>
      </w:r>
    </w:p>
    <w:p w14:paraId="5C415075" w14:textId="77777777" w:rsidR="00B125B2" w:rsidRDefault="00B125B2" w:rsidP="00512EE3">
      <w:pPr>
        <w:autoSpaceDE w:val="0"/>
        <w:autoSpaceDN w:val="0"/>
        <w:adjustRightInd w:val="0"/>
        <w:jc w:val="both"/>
        <w:rPr>
          <w:rFonts w:ascii="Arial" w:eastAsia="Calibri"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2544"/>
        <w:gridCol w:w="3263"/>
        <w:gridCol w:w="840"/>
        <w:gridCol w:w="774"/>
      </w:tblGrid>
      <w:tr w:rsidR="009A1E27" w14:paraId="305E483F" w14:textId="324E07D0" w:rsidTr="009A1E27">
        <w:tc>
          <w:tcPr>
            <w:tcW w:w="1605" w:type="dxa"/>
            <w:tcBorders>
              <w:bottom w:val="single" w:sz="4" w:space="0" w:color="auto"/>
            </w:tcBorders>
          </w:tcPr>
          <w:p w14:paraId="7AA30FAC" w14:textId="4978DF76"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Pr>
                <w:rFonts w:ascii="Arial" w:eastAsia="Calibri" w:hAnsi="Arial" w:cs="Arial"/>
                <w:b/>
                <w:bCs/>
                <w:sz w:val="16"/>
                <w:szCs w:val="16"/>
                <w:lang w:eastAsia="en-US"/>
              </w:rPr>
              <w:t>Organization</w:t>
            </w:r>
          </w:p>
        </w:tc>
        <w:tc>
          <w:tcPr>
            <w:tcW w:w="2544" w:type="dxa"/>
            <w:tcBorders>
              <w:bottom w:val="single" w:sz="4" w:space="0" w:color="auto"/>
            </w:tcBorders>
          </w:tcPr>
          <w:p w14:paraId="6AA07850" w14:textId="180E60C4"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sidRPr="00B125B2">
              <w:rPr>
                <w:rFonts w:ascii="Arial" w:eastAsia="Calibri" w:hAnsi="Arial" w:cs="Arial"/>
                <w:b/>
                <w:bCs/>
                <w:sz w:val="16"/>
                <w:szCs w:val="16"/>
                <w:lang w:eastAsia="en-US"/>
              </w:rPr>
              <w:t>Course</w:t>
            </w:r>
          </w:p>
        </w:tc>
        <w:tc>
          <w:tcPr>
            <w:tcW w:w="3263" w:type="dxa"/>
            <w:tcBorders>
              <w:bottom w:val="single" w:sz="4" w:space="0" w:color="auto"/>
            </w:tcBorders>
          </w:tcPr>
          <w:p w14:paraId="29348B00" w14:textId="77777777"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sidRPr="00B125B2">
              <w:rPr>
                <w:rFonts w:ascii="Arial" w:eastAsia="Calibri" w:hAnsi="Arial" w:cs="Arial"/>
                <w:b/>
                <w:bCs/>
                <w:sz w:val="16"/>
                <w:szCs w:val="16"/>
                <w:lang w:eastAsia="en-US"/>
              </w:rPr>
              <w:t>Title of lecture</w:t>
            </w:r>
          </w:p>
        </w:tc>
        <w:tc>
          <w:tcPr>
            <w:tcW w:w="840" w:type="dxa"/>
            <w:tcBorders>
              <w:bottom w:val="single" w:sz="4" w:space="0" w:color="auto"/>
            </w:tcBorders>
          </w:tcPr>
          <w:p w14:paraId="5FC55517" w14:textId="77777777"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sidRPr="00B125B2">
              <w:rPr>
                <w:rFonts w:ascii="Arial" w:eastAsia="Calibri" w:hAnsi="Arial" w:cs="Arial"/>
                <w:b/>
                <w:bCs/>
                <w:sz w:val="16"/>
                <w:szCs w:val="16"/>
                <w:lang w:eastAsia="en-US"/>
              </w:rPr>
              <w:t>Year</w:t>
            </w:r>
          </w:p>
        </w:tc>
        <w:tc>
          <w:tcPr>
            <w:tcW w:w="774" w:type="dxa"/>
            <w:tcBorders>
              <w:bottom w:val="single" w:sz="4" w:space="0" w:color="auto"/>
            </w:tcBorders>
          </w:tcPr>
          <w:p w14:paraId="768E822A" w14:textId="393D281A" w:rsidR="009A1E27" w:rsidRPr="00B125B2" w:rsidRDefault="009A1E27" w:rsidP="00E37363">
            <w:pPr>
              <w:autoSpaceDE w:val="0"/>
              <w:autoSpaceDN w:val="0"/>
              <w:adjustRightInd w:val="0"/>
              <w:spacing w:after="120"/>
              <w:jc w:val="center"/>
              <w:rPr>
                <w:rFonts w:ascii="Arial" w:eastAsia="Calibri" w:hAnsi="Arial" w:cs="Arial"/>
                <w:b/>
                <w:bCs/>
                <w:sz w:val="16"/>
                <w:szCs w:val="16"/>
                <w:lang w:eastAsia="en-US"/>
              </w:rPr>
            </w:pPr>
            <w:r>
              <w:rPr>
                <w:rFonts w:ascii="Arial" w:eastAsia="Calibri" w:hAnsi="Arial" w:cs="Arial"/>
                <w:b/>
                <w:bCs/>
                <w:sz w:val="16"/>
                <w:szCs w:val="16"/>
                <w:lang w:eastAsia="en-US"/>
              </w:rPr>
              <w:t>Course design</w:t>
            </w:r>
          </w:p>
        </w:tc>
      </w:tr>
      <w:tr w:rsidR="009A1E27" w14:paraId="497606BA" w14:textId="542469A9" w:rsidTr="009A1E27">
        <w:tc>
          <w:tcPr>
            <w:tcW w:w="1605" w:type="dxa"/>
            <w:tcBorders>
              <w:top w:val="single" w:sz="4" w:space="0" w:color="auto"/>
            </w:tcBorders>
          </w:tcPr>
          <w:p w14:paraId="1733A141" w14:textId="5144F38F" w:rsidR="009A1E27" w:rsidRPr="00A731BB" w:rsidRDefault="009A1E27" w:rsidP="009A1E27">
            <w:pPr>
              <w:autoSpaceDE w:val="0"/>
              <w:autoSpaceDN w:val="0"/>
              <w:adjustRightInd w:val="0"/>
              <w:spacing w:after="120"/>
              <w:jc w:val="center"/>
              <w:rPr>
                <w:rFonts w:ascii="Arial" w:eastAsia="Calibri" w:hAnsi="Arial" w:cs="Arial"/>
                <w:sz w:val="16"/>
                <w:szCs w:val="16"/>
                <w:lang w:val="es-ES" w:eastAsia="en-US"/>
              </w:rPr>
            </w:pPr>
            <w:r>
              <w:rPr>
                <w:rFonts w:ascii="Arial" w:eastAsia="Calibri" w:hAnsi="Arial" w:cs="Arial"/>
                <w:sz w:val="16"/>
                <w:szCs w:val="16"/>
                <w:lang w:eastAsia="en-US"/>
              </w:rPr>
              <w:t>Universidad Cat</w:t>
            </w:r>
            <w:proofErr w:type="spellStart"/>
            <w:r>
              <w:rPr>
                <w:rFonts w:ascii="Arial" w:eastAsia="Calibri" w:hAnsi="Arial" w:cs="Arial"/>
                <w:sz w:val="16"/>
                <w:szCs w:val="16"/>
                <w:lang w:val="es-ES" w:eastAsia="en-US"/>
              </w:rPr>
              <w:t>ólica</w:t>
            </w:r>
            <w:proofErr w:type="spellEnd"/>
            <w:r>
              <w:rPr>
                <w:rFonts w:ascii="Arial" w:eastAsia="Calibri" w:hAnsi="Arial" w:cs="Arial"/>
                <w:sz w:val="16"/>
                <w:szCs w:val="16"/>
                <w:lang w:val="es-ES" w:eastAsia="en-US"/>
              </w:rPr>
              <w:t xml:space="preserve"> del Maule</w:t>
            </w:r>
          </w:p>
        </w:tc>
        <w:tc>
          <w:tcPr>
            <w:tcW w:w="2544" w:type="dxa"/>
            <w:tcBorders>
              <w:top w:val="single" w:sz="4" w:space="0" w:color="auto"/>
            </w:tcBorders>
          </w:tcPr>
          <w:p w14:paraId="2C065A27" w14:textId="0F629F38" w:rsidR="009A1E27" w:rsidRPr="00107E8D" w:rsidRDefault="009A1E27" w:rsidP="009A1E27">
            <w:pPr>
              <w:autoSpaceDE w:val="0"/>
              <w:autoSpaceDN w:val="0"/>
              <w:adjustRightInd w:val="0"/>
              <w:spacing w:after="120"/>
              <w:jc w:val="center"/>
              <w:rPr>
                <w:rFonts w:ascii="Arial" w:eastAsia="Calibri" w:hAnsi="Arial" w:cs="Arial"/>
                <w:sz w:val="16"/>
                <w:szCs w:val="16"/>
                <w:lang w:val="es-ES" w:eastAsia="en-US"/>
              </w:rPr>
            </w:pPr>
            <w:r>
              <w:rPr>
                <w:rFonts w:ascii="Arial" w:eastAsia="Calibri" w:hAnsi="Arial" w:cs="Arial"/>
                <w:sz w:val="16"/>
                <w:szCs w:val="16"/>
                <w:lang w:val="es-ES" w:eastAsia="en-US"/>
              </w:rPr>
              <w:t xml:space="preserve">PhD in </w:t>
            </w:r>
            <w:proofErr w:type="spellStart"/>
            <w:r>
              <w:rPr>
                <w:rFonts w:ascii="Arial" w:eastAsia="Calibri" w:hAnsi="Arial" w:cs="Arial"/>
                <w:sz w:val="16"/>
                <w:szCs w:val="16"/>
                <w:lang w:val="es-ES" w:eastAsia="en-US"/>
              </w:rPr>
              <w:t>Psychology</w:t>
            </w:r>
            <w:proofErr w:type="spellEnd"/>
            <w:r>
              <w:rPr>
                <w:rFonts w:ascii="Arial" w:eastAsia="Calibri" w:hAnsi="Arial" w:cs="Arial"/>
                <w:sz w:val="16"/>
                <w:szCs w:val="16"/>
                <w:lang w:val="es-ES" w:eastAsia="en-US"/>
              </w:rPr>
              <w:t xml:space="preserve">: Neurobiología de la Consciencia </w:t>
            </w:r>
          </w:p>
        </w:tc>
        <w:tc>
          <w:tcPr>
            <w:tcW w:w="3263" w:type="dxa"/>
            <w:tcBorders>
              <w:top w:val="single" w:sz="4" w:space="0" w:color="auto"/>
            </w:tcBorders>
          </w:tcPr>
          <w:p w14:paraId="0ABD45AA" w14:textId="308D714D" w:rsidR="009A1E27" w:rsidRPr="00B125B2" w:rsidRDefault="009A1E27" w:rsidP="009A1E27">
            <w:pPr>
              <w:tabs>
                <w:tab w:val="left" w:pos="552"/>
              </w:tabs>
              <w:autoSpaceDE w:val="0"/>
              <w:autoSpaceDN w:val="0"/>
              <w:adjustRightInd w:val="0"/>
              <w:spacing w:after="120"/>
              <w:rPr>
                <w:rFonts w:ascii="Arial" w:eastAsia="Calibri" w:hAnsi="Arial" w:cs="Arial"/>
                <w:sz w:val="16"/>
                <w:szCs w:val="16"/>
                <w:lang w:eastAsia="en-US"/>
              </w:rPr>
            </w:pPr>
            <w:proofErr w:type="spellStart"/>
            <w:r>
              <w:rPr>
                <w:rFonts w:ascii="Arial" w:eastAsia="Calibri" w:hAnsi="Arial" w:cs="Arial"/>
                <w:sz w:val="16"/>
                <w:szCs w:val="16"/>
                <w:lang w:eastAsia="en-US"/>
              </w:rPr>
              <w:t>Psicodélicos</w:t>
            </w:r>
            <w:proofErr w:type="spellEnd"/>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Neurociencias</w:t>
            </w:r>
            <w:proofErr w:type="spellEnd"/>
            <w:r>
              <w:rPr>
                <w:rFonts w:ascii="Arial" w:eastAsia="Calibri" w:hAnsi="Arial" w:cs="Arial"/>
                <w:sz w:val="16"/>
                <w:szCs w:val="16"/>
                <w:lang w:eastAsia="en-US"/>
              </w:rPr>
              <w:t xml:space="preserve"> y </w:t>
            </w:r>
            <w:proofErr w:type="spellStart"/>
            <w:r>
              <w:rPr>
                <w:rFonts w:ascii="Arial" w:eastAsia="Calibri" w:hAnsi="Arial" w:cs="Arial"/>
                <w:sz w:val="16"/>
                <w:szCs w:val="16"/>
                <w:lang w:eastAsia="en-US"/>
              </w:rPr>
              <w:t>Consciencia</w:t>
            </w:r>
            <w:proofErr w:type="spellEnd"/>
          </w:p>
        </w:tc>
        <w:tc>
          <w:tcPr>
            <w:tcW w:w="840" w:type="dxa"/>
            <w:tcBorders>
              <w:top w:val="single" w:sz="4" w:space="0" w:color="auto"/>
            </w:tcBorders>
          </w:tcPr>
          <w:p w14:paraId="1A2646C7" w14:textId="345890E6"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w:t>
            </w:r>
          </w:p>
        </w:tc>
        <w:tc>
          <w:tcPr>
            <w:tcW w:w="774" w:type="dxa"/>
            <w:tcBorders>
              <w:top w:val="single" w:sz="4" w:space="0" w:color="auto"/>
            </w:tcBorders>
          </w:tcPr>
          <w:p w14:paraId="13F66186" w14:textId="07CD1DF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6EC96DE2" w14:textId="6E07FF15" w:rsidTr="009A1E27">
        <w:tc>
          <w:tcPr>
            <w:tcW w:w="1605" w:type="dxa"/>
          </w:tcPr>
          <w:p w14:paraId="3F2C6E72" w14:textId="3259E82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Universidad de Chile</w:t>
            </w:r>
          </w:p>
        </w:tc>
        <w:tc>
          <w:tcPr>
            <w:tcW w:w="2544" w:type="dxa"/>
          </w:tcPr>
          <w:p w14:paraId="4FECDD85" w14:textId="13EABF2D" w:rsidR="009A1E27" w:rsidRDefault="009A1E27" w:rsidP="009A1E27">
            <w:pPr>
              <w:autoSpaceDE w:val="0"/>
              <w:autoSpaceDN w:val="0"/>
              <w:adjustRightInd w:val="0"/>
              <w:spacing w:after="120"/>
              <w:jc w:val="center"/>
              <w:rPr>
                <w:rFonts w:ascii="Arial" w:eastAsia="Calibri" w:hAnsi="Arial" w:cs="Arial"/>
                <w:sz w:val="16"/>
                <w:szCs w:val="16"/>
                <w:lang w:eastAsia="en-US"/>
              </w:rPr>
            </w:pPr>
            <w:proofErr w:type="spellStart"/>
            <w:r>
              <w:rPr>
                <w:rFonts w:ascii="Arial" w:eastAsia="Calibri" w:hAnsi="Arial" w:cs="Arial"/>
                <w:sz w:val="16"/>
                <w:szCs w:val="16"/>
                <w:lang w:val="es-ES" w:eastAsia="en-US"/>
              </w:rPr>
              <w:t>Extension</w:t>
            </w:r>
            <w:proofErr w:type="spellEnd"/>
            <w:r>
              <w:rPr>
                <w:rFonts w:ascii="Arial" w:eastAsia="Calibri" w:hAnsi="Arial" w:cs="Arial"/>
                <w:sz w:val="16"/>
                <w:szCs w:val="16"/>
                <w:lang w:val="es-ES" w:eastAsia="en-US"/>
              </w:rPr>
              <w:t xml:space="preserve"> </w:t>
            </w:r>
            <w:proofErr w:type="spellStart"/>
            <w:r>
              <w:rPr>
                <w:rFonts w:ascii="Arial" w:eastAsia="Calibri" w:hAnsi="Arial" w:cs="Arial"/>
                <w:sz w:val="16"/>
                <w:szCs w:val="16"/>
                <w:lang w:val="es-ES" w:eastAsia="en-US"/>
              </w:rPr>
              <w:t>Course</w:t>
            </w:r>
            <w:proofErr w:type="spellEnd"/>
            <w:r>
              <w:rPr>
                <w:rFonts w:ascii="Arial" w:eastAsia="Calibri" w:hAnsi="Arial" w:cs="Arial"/>
                <w:sz w:val="16"/>
                <w:szCs w:val="16"/>
                <w:lang w:val="es-ES" w:eastAsia="en-US"/>
              </w:rPr>
              <w:t>: Psicodélicos desde una Mirada Transdisciplinar</w:t>
            </w:r>
          </w:p>
        </w:tc>
        <w:tc>
          <w:tcPr>
            <w:tcW w:w="3263" w:type="dxa"/>
          </w:tcPr>
          <w:p w14:paraId="4CFB09E3" w14:textId="3B30CD39" w:rsidR="009A1E27" w:rsidRPr="00E37363"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Estado Actual de las </w:t>
            </w:r>
            <w:proofErr w:type="spellStart"/>
            <w:r>
              <w:rPr>
                <w:rFonts w:ascii="Arial" w:eastAsia="Calibri" w:hAnsi="Arial" w:cs="Arial"/>
                <w:sz w:val="16"/>
                <w:szCs w:val="16"/>
                <w:lang w:eastAsia="en-US"/>
              </w:rPr>
              <w:t>Neurociencias</w:t>
            </w:r>
            <w:proofErr w:type="spellEnd"/>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en</w:t>
            </w:r>
            <w:proofErr w:type="spellEnd"/>
            <w:r>
              <w:rPr>
                <w:rFonts w:ascii="Arial" w:eastAsia="Calibri" w:hAnsi="Arial" w:cs="Arial"/>
                <w:sz w:val="16"/>
                <w:szCs w:val="16"/>
                <w:lang w:eastAsia="en-US"/>
              </w:rPr>
              <w:t xml:space="preserve"> la </w:t>
            </w:r>
            <w:proofErr w:type="spellStart"/>
            <w:r>
              <w:rPr>
                <w:rFonts w:ascii="Arial" w:eastAsia="Calibri" w:hAnsi="Arial" w:cs="Arial"/>
                <w:sz w:val="16"/>
                <w:szCs w:val="16"/>
                <w:lang w:eastAsia="en-US"/>
              </w:rPr>
              <w:t>Investigación</w:t>
            </w:r>
            <w:proofErr w:type="spellEnd"/>
            <w:r>
              <w:rPr>
                <w:rFonts w:ascii="Arial" w:eastAsia="Calibri" w:hAnsi="Arial" w:cs="Arial"/>
                <w:sz w:val="16"/>
                <w:szCs w:val="16"/>
                <w:lang w:eastAsia="en-US"/>
              </w:rPr>
              <w:t xml:space="preserve"> con </w:t>
            </w:r>
            <w:proofErr w:type="spellStart"/>
            <w:r>
              <w:rPr>
                <w:rFonts w:ascii="Arial" w:eastAsia="Calibri" w:hAnsi="Arial" w:cs="Arial"/>
                <w:sz w:val="16"/>
                <w:szCs w:val="16"/>
                <w:lang w:eastAsia="en-US"/>
              </w:rPr>
              <w:t>Psicodélicos</w:t>
            </w:r>
            <w:proofErr w:type="spellEnd"/>
            <w:r>
              <w:rPr>
                <w:rFonts w:ascii="Arial" w:eastAsia="Calibri" w:hAnsi="Arial" w:cs="Arial"/>
                <w:sz w:val="16"/>
                <w:szCs w:val="16"/>
                <w:lang w:eastAsia="en-US"/>
              </w:rPr>
              <w:t xml:space="preserve"> y </w:t>
            </w:r>
            <w:proofErr w:type="spellStart"/>
            <w:r>
              <w:rPr>
                <w:rFonts w:ascii="Arial" w:eastAsia="Calibri" w:hAnsi="Arial" w:cs="Arial"/>
                <w:sz w:val="16"/>
                <w:szCs w:val="16"/>
                <w:lang w:eastAsia="en-US"/>
              </w:rPr>
              <w:t>Neurofenomenología</w:t>
            </w:r>
            <w:proofErr w:type="spellEnd"/>
          </w:p>
        </w:tc>
        <w:tc>
          <w:tcPr>
            <w:tcW w:w="840" w:type="dxa"/>
          </w:tcPr>
          <w:p w14:paraId="55B729BF" w14:textId="5A3DD4B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w:t>
            </w:r>
          </w:p>
        </w:tc>
        <w:tc>
          <w:tcPr>
            <w:tcW w:w="774" w:type="dxa"/>
          </w:tcPr>
          <w:p w14:paraId="43D1CBAE" w14:textId="6302BF8D"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4379D00F" w14:textId="627FA036" w:rsidTr="009A1E27">
        <w:tc>
          <w:tcPr>
            <w:tcW w:w="1605" w:type="dxa"/>
          </w:tcPr>
          <w:p w14:paraId="5E4F6E61" w14:textId="1115E4CB"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Universidad Adolfo </w:t>
            </w:r>
            <w:proofErr w:type="spellStart"/>
            <w:r>
              <w:rPr>
                <w:rFonts w:ascii="Arial" w:eastAsia="Calibri" w:hAnsi="Arial" w:cs="Arial"/>
                <w:sz w:val="16"/>
                <w:szCs w:val="16"/>
                <w:lang w:eastAsia="en-US"/>
              </w:rPr>
              <w:t>Ibañez</w:t>
            </w:r>
            <w:proofErr w:type="spellEnd"/>
          </w:p>
        </w:tc>
        <w:tc>
          <w:tcPr>
            <w:tcW w:w="2544" w:type="dxa"/>
          </w:tcPr>
          <w:p w14:paraId="40896DB7" w14:textId="4C08C8B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Extension Course: </w:t>
            </w:r>
            <w:proofErr w:type="spellStart"/>
            <w:r>
              <w:rPr>
                <w:rFonts w:ascii="Arial" w:eastAsia="Calibri" w:hAnsi="Arial" w:cs="Arial"/>
                <w:sz w:val="16"/>
                <w:szCs w:val="16"/>
                <w:lang w:eastAsia="en-US"/>
              </w:rPr>
              <w:t>Psicodélicos</w:t>
            </w:r>
            <w:proofErr w:type="spellEnd"/>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desde</w:t>
            </w:r>
            <w:proofErr w:type="spellEnd"/>
            <w:r>
              <w:rPr>
                <w:rFonts w:ascii="Arial" w:eastAsia="Calibri" w:hAnsi="Arial" w:cs="Arial"/>
                <w:sz w:val="16"/>
                <w:szCs w:val="16"/>
                <w:lang w:eastAsia="en-US"/>
              </w:rPr>
              <w:t xml:space="preserve"> las </w:t>
            </w:r>
            <w:proofErr w:type="spellStart"/>
            <w:r>
              <w:rPr>
                <w:rFonts w:ascii="Arial" w:eastAsia="Calibri" w:hAnsi="Arial" w:cs="Arial"/>
                <w:sz w:val="16"/>
                <w:szCs w:val="16"/>
                <w:lang w:eastAsia="en-US"/>
              </w:rPr>
              <w:t>Neurociencias</w:t>
            </w:r>
            <w:proofErr w:type="spellEnd"/>
            <w:r>
              <w:rPr>
                <w:rFonts w:ascii="Arial" w:eastAsia="Calibri" w:hAnsi="Arial" w:cs="Arial"/>
                <w:sz w:val="16"/>
                <w:szCs w:val="16"/>
                <w:lang w:eastAsia="en-US"/>
              </w:rPr>
              <w:t xml:space="preserve"> </w:t>
            </w:r>
          </w:p>
        </w:tc>
        <w:tc>
          <w:tcPr>
            <w:tcW w:w="3263" w:type="dxa"/>
          </w:tcPr>
          <w:p w14:paraId="7342CDA2" w14:textId="13AEF769" w:rsidR="009A1E27" w:rsidRPr="00B125B2" w:rsidRDefault="009A1E27" w:rsidP="009A1E27">
            <w:pPr>
              <w:autoSpaceDE w:val="0"/>
              <w:autoSpaceDN w:val="0"/>
              <w:adjustRightInd w:val="0"/>
              <w:spacing w:after="120"/>
              <w:jc w:val="center"/>
              <w:rPr>
                <w:rFonts w:ascii="Arial" w:eastAsia="Calibri" w:hAnsi="Arial" w:cs="Arial"/>
                <w:sz w:val="16"/>
                <w:szCs w:val="16"/>
                <w:lang w:eastAsia="en-US"/>
              </w:rPr>
            </w:pPr>
            <w:proofErr w:type="spellStart"/>
            <w:r>
              <w:rPr>
                <w:rFonts w:ascii="Arial" w:eastAsia="Calibri" w:hAnsi="Arial" w:cs="Arial"/>
                <w:sz w:val="16"/>
                <w:szCs w:val="16"/>
                <w:lang w:eastAsia="en-US"/>
              </w:rPr>
              <w:t>Psicodélicos</w:t>
            </w:r>
            <w:proofErr w:type="spellEnd"/>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Experiencia</w:t>
            </w:r>
            <w:proofErr w:type="spellEnd"/>
            <w:r>
              <w:rPr>
                <w:rFonts w:ascii="Arial" w:eastAsia="Calibri" w:hAnsi="Arial" w:cs="Arial"/>
                <w:sz w:val="16"/>
                <w:szCs w:val="16"/>
                <w:lang w:eastAsia="en-US"/>
              </w:rPr>
              <w:t xml:space="preserve"> y </w:t>
            </w:r>
            <w:proofErr w:type="spellStart"/>
            <w:r>
              <w:rPr>
                <w:rFonts w:ascii="Arial" w:eastAsia="Calibri" w:hAnsi="Arial" w:cs="Arial"/>
                <w:sz w:val="16"/>
                <w:szCs w:val="16"/>
                <w:lang w:eastAsia="en-US"/>
              </w:rPr>
              <w:t>Contexto</w:t>
            </w:r>
            <w:proofErr w:type="spellEnd"/>
            <w:r>
              <w:rPr>
                <w:rFonts w:ascii="Arial" w:eastAsia="Calibri" w:hAnsi="Arial" w:cs="Arial"/>
                <w:sz w:val="16"/>
                <w:szCs w:val="16"/>
                <w:lang w:eastAsia="en-US"/>
              </w:rPr>
              <w:t xml:space="preserve">: Un </w:t>
            </w:r>
            <w:proofErr w:type="spellStart"/>
            <w:r>
              <w:rPr>
                <w:rFonts w:ascii="Arial" w:eastAsia="Calibri" w:hAnsi="Arial" w:cs="Arial"/>
                <w:sz w:val="16"/>
                <w:szCs w:val="16"/>
                <w:lang w:eastAsia="en-US"/>
              </w:rPr>
              <w:t>Enfoque</w:t>
            </w:r>
            <w:proofErr w:type="spellEnd"/>
            <w:r>
              <w:rPr>
                <w:rFonts w:ascii="Arial" w:eastAsia="Calibri" w:hAnsi="Arial" w:cs="Arial"/>
                <w:sz w:val="16"/>
                <w:szCs w:val="16"/>
                <w:lang w:eastAsia="en-US"/>
              </w:rPr>
              <w:t xml:space="preserve"> </w:t>
            </w:r>
            <w:proofErr w:type="spellStart"/>
            <w:r>
              <w:rPr>
                <w:rFonts w:ascii="Arial" w:eastAsia="Calibri" w:hAnsi="Arial" w:cs="Arial"/>
                <w:sz w:val="16"/>
                <w:szCs w:val="16"/>
                <w:lang w:eastAsia="en-US"/>
              </w:rPr>
              <w:t>Neurofenomenológico</w:t>
            </w:r>
            <w:proofErr w:type="spellEnd"/>
          </w:p>
        </w:tc>
        <w:tc>
          <w:tcPr>
            <w:tcW w:w="840" w:type="dxa"/>
          </w:tcPr>
          <w:p w14:paraId="64D7BCFB" w14:textId="6A17065D"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2023-2024</w:t>
            </w:r>
          </w:p>
        </w:tc>
        <w:tc>
          <w:tcPr>
            <w:tcW w:w="774" w:type="dxa"/>
          </w:tcPr>
          <w:p w14:paraId="553214D4" w14:textId="7B7B80FA"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6C8E8A6C" w14:textId="7D55E15A" w:rsidTr="009A1E27">
        <w:tc>
          <w:tcPr>
            <w:tcW w:w="1605" w:type="dxa"/>
          </w:tcPr>
          <w:p w14:paraId="143CE9DF" w14:textId="195A08A8" w:rsidR="009A1E27" w:rsidRDefault="009A1E27" w:rsidP="009A1E27">
            <w:pPr>
              <w:autoSpaceDE w:val="0"/>
              <w:autoSpaceDN w:val="0"/>
              <w:adjustRightInd w:val="0"/>
              <w:spacing w:after="120"/>
              <w:jc w:val="center"/>
              <w:rPr>
                <w:rFonts w:ascii="Arial" w:eastAsia="Calibri" w:hAnsi="Arial" w:cs="Arial"/>
                <w:sz w:val="16"/>
                <w:szCs w:val="16"/>
                <w:lang w:eastAsia="en-US"/>
              </w:rPr>
            </w:pPr>
            <w:proofErr w:type="spellStart"/>
            <w:r w:rsidRPr="00E37363">
              <w:rPr>
                <w:rFonts w:ascii="Arial" w:eastAsia="Calibri" w:hAnsi="Arial" w:cs="Arial"/>
                <w:sz w:val="16"/>
                <w:szCs w:val="16"/>
                <w:lang w:eastAsia="en-US"/>
              </w:rPr>
              <w:t>Chacruna</w:t>
            </w:r>
            <w:proofErr w:type="spellEnd"/>
            <w:r w:rsidRPr="00E37363">
              <w:rPr>
                <w:rFonts w:ascii="Arial" w:eastAsia="Calibri" w:hAnsi="Arial" w:cs="Arial"/>
                <w:sz w:val="16"/>
                <w:szCs w:val="16"/>
                <w:lang w:eastAsia="en-US"/>
              </w:rPr>
              <w:t xml:space="preserve"> Institute</w:t>
            </w:r>
          </w:p>
        </w:tc>
        <w:tc>
          <w:tcPr>
            <w:tcW w:w="2544" w:type="dxa"/>
          </w:tcPr>
          <w:p w14:paraId="7FE4D158" w14:textId="2E0AD8B1" w:rsidR="009A1E27" w:rsidRDefault="009A1E27" w:rsidP="009A1E27">
            <w:pPr>
              <w:autoSpaceDE w:val="0"/>
              <w:autoSpaceDN w:val="0"/>
              <w:adjustRightInd w:val="0"/>
              <w:spacing w:after="120"/>
              <w:jc w:val="center"/>
              <w:rPr>
                <w:rFonts w:ascii="Arial" w:eastAsia="Calibri" w:hAnsi="Arial" w:cs="Arial"/>
                <w:sz w:val="16"/>
                <w:szCs w:val="16"/>
                <w:lang w:eastAsia="en-US"/>
              </w:rPr>
            </w:pPr>
            <w:r w:rsidRPr="00E37363">
              <w:rPr>
                <w:rFonts w:ascii="Arial" w:eastAsia="Calibri" w:hAnsi="Arial" w:cs="Arial"/>
                <w:sz w:val="16"/>
                <w:szCs w:val="16"/>
                <w:lang w:eastAsia="en-US"/>
              </w:rPr>
              <w:t>Critical Perspectives on Knowledge Production in Psychedelic Science</w:t>
            </w:r>
          </w:p>
        </w:tc>
        <w:tc>
          <w:tcPr>
            <w:tcW w:w="3263" w:type="dxa"/>
          </w:tcPr>
          <w:p w14:paraId="08402C29" w14:textId="7127D8F6" w:rsidR="009A1E27" w:rsidRPr="00B125B2" w:rsidRDefault="009A1E27" w:rsidP="009A1E27">
            <w:pPr>
              <w:autoSpaceDE w:val="0"/>
              <w:autoSpaceDN w:val="0"/>
              <w:adjustRightInd w:val="0"/>
              <w:spacing w:after="120"/>
              <w:jc w:val="center"/>
              <w:rPr>
                <w:rFonts w:ascii="Arial" w:eastAsia="Calibri" w:hAnsi="Arial" w:cs="Arial"/>
                <w:sz w:val="16"/>
                <w:szCs w:val="16"/>
                <w:lang w:eastAsia="en-US"/>
              </w:rPr>
            </w:pPr>
            <w:r w:rsidRPr="00763F71">
              <w:rPr>
                <w:rFonts w:ascii="Arial" w:eastAsia="Calibri" w:hAnsi="Arial" w:cs="Arial"/>
                <w:sz w:val="16"/>
                <w:szCs w:val="16"/>
                <w:lang w:eastAsia="en-US"/>
              </w:rPr>
              <w:t>Resisting neuro-reductionism and inviting personal experience into the lab</w:t>
            </w:r>
          </w:p>
        </w:tc>
        <w:tc>
          <w:tcPr>
            <w:tcW w:w="840" w:type="dxa"/>
          </w:tcPr>
          <w:p w14:paraId="20EAD8DE" w14:textId="07080A7E"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2023-2024</w:t>
            </w:r>
          </w:p>
        </w:tc>
        <w:tc>
          <w:tcPr>
            <w:tcW w:w="774" w:type="dxa"/>
          </w:tcPr>
          <w:p w14:paraId="62B33FD1" w14:textId="4C0FE13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1752888E" w14:textId="11A41403" w:rsidTr="009A1E27">
        <w:tc>
          <w:tcPr>
            <w:tcW w:w="1605" w:type="dxa"/>
          </w:tcPr>
          <w:p w14:paraId="420EF37B" w14:textId="4C926203" w:rsidR="009A1E27" w:rsidRDefault="009A1E27" w:rsidP="009A1E27">
            <w:pPr>
              <w:autoSpaceDE w:val="0"/>
              <w:autoSpaceDN w:val="0"/>
              <w:adjustRightInd w:val="0"/>
              <w:spacing w:after="120"/>
              <w:jc w:val="center"/>
              <w:rPr>
                <w:rFonts w:ascii="Arial" w:eastAsia="Calibri" w:hAnsi="Arial" w:cs="Arial"/>
                <w:sz w:val="16"/>
                <w:szCs w:val="16"/>
                <w:lang w:eastAsia="en-US"/>
              </w:rPr>
            </w:pPr>
            <w:proofErr w:type="spellStart"/>
            <w:r>
              <w:rPr>
                <w:rFonts w:ascii="Arial" w:eastAsia="Calibri" w:hAnsi="Arial" w:cs="Arial"/>
                <w:sz w:val="16"/>
                <w:szCs w:val="16"/>
                <w:lang w:eastAsia="en-US"/>
              </w:rPr>
              <w:t>Wavepaths</w:t>
            </w:r>
            <w:proofErr w:type="spellEnd"/>
          </w:p>
        </w:tc>
        <w:tc>
          <w:tcPr>
            <w:tcW w:w="2544" w:type="dxa"/>
          </w:tcPr>
          <w:p w14:paraId="529F7D8A" w14:textId="26C6E66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Course for practitioners</w:t>
            </w:r>
          </w:p>
        </w:tc>
        <w:tc>
          <w:tcPr>
            <w:tcW w:w="3263" w:type="dxa"/>
          </w:tcPr>
          <w:p w14:paraId="4B9FF864" w14:textId="3781EB0A"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Psychedelic apprenticeship in clinical practice, traditional contexts, and consciousness science</w:t>
            </w:r>
          </w:p>
        </w:tc>
        <w:tc>
          <w:tcPr>
            <w:tcW w:w="840" w:type="dxa"/>
          </w:tcPr>
          <w:p w14:paraId="5308E553" w14:textId="0E22AE82"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w:t>
            </w:r>
          </w:p>
        </w:tc>
        <w:tc>
          <w:tcPr>
            <w:tcW w:w="774" w:type="dxa"/>
          </w:tcPr>
          <w:p w14:paraId="5EA07DD2" w14:textId="2161FFCA"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7A3CC4BF" w14:textId="4E07CD1C" w:rsidTr="009A1E27">
        <w:tc>
          <w:tcPr>
            <w:tcW w:w="1605" w:type="dxa"/>
          </w:tcPr>
          <w:p w14:paraId="4DFBA838" w14:textId="638D7CD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lastRenderedPageBreak/>
              <w:t>University of Ottawa</w:t>
            </w:r>
          </w:p>
        </w:tc>
        <w:tc>
          <w:tcPr>
            <w:tcW w:w="2544" w:type="dxa"/>
          </w:tcPr>
          <w:p w14:paraId="4A714702" w14:textId="518AC62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BSc in Psychology: Interdisciplinary Surveys of Psychedelic Studies</w:t>
            </w:r>
          </w:p>
        </w:tc>
        <w:tc>
          <w:tcPr>
            <w:tcW w:w="3263" w:type="dxa"/>
          </w:tcPr>
          <w:p w14:paraId="76BDE952" w14:textId="3E0EB2FF" w:rsidR="009A1E27" w:rsidRDefault="009A1E27" w:rsidP="009A1E27">
            <w:pPr>
              <w:autoSpaceDE w:val="0"/>
              <w:autoSpaceDN w:val="0"/>
              <w:adjustRightInd w:val="0"/>
              <w:spacing w:after="120"/>
              <w:jc w:val="center"/>
              <w:rPr>
                <w:rFonts w:ascii="Arial" w:eastAsia="Calibri" w:hAnsi="Arial" w:cs="Arial"/>
                <w:sz w:val="16"/>
                <w:szCs w:val="16"/>
                <w:lang w:eastAsia="en-US"/>
              </w:rPr>
            </w:pPr>
            <w:r w:rsidRPr="00E37363">
              <w:rPr>
                <w:rFonts w:ascii="Arial" w:eastAsia="Calibri" w:hAnsi="Arial" w:cs="Arial"/>
                <w:sz w:val="16"/>
                <w:szCs w:val="16"/>
                <w:lang w:eastAsia="en-US"/>
              </w:rPr>
              <w:t>Psychedelic insights and revelations. Between neuroscience and mystical states</w:t>
            </w:r>
          </w:p>
        </w:tc>
        <w:tc>
          <w:tcPr>
            <w:tcW w:w="840" w:type="dxa"/>
          </w:tcPr>
          <w:p w14:paraId="6EACE792" w14:textId="54F5B46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2021</w:t>
            </w:r>
          </w:p>
        </w:tc>
        <w:tc>
          <w:tcPr>
            <w:tcW w:w="774" w:type="dxa"/>
          </w:tcPr>
          <w:p w14:paraId="1C5493A0" w14:textId="25FEF80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r w:rsidR="009A1E27" w14:paraId="52CE99A9" w14:textId="73B01C8A" w:rsidTr="009A1E27">
        <w:tc>
          <w:tcPr>
            <w:tcW w:w="1605" w:type="dxa"/>
          </w:tcPr>
          <w:p w14:paraId="57703C10" w14:textId="7116D677"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Synthesis Institute</w:t>
            </w:r>
          </w:p>
        </w:tc>
        <w:tc>
          <w:tcPr>
            <w:tcW w:w="2544" w:type="dxa"/>
          </w:tcPr>
          <w:p w14:paraId="07BD042A" w14:textId="142E8786"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Practitioner Training</w:t>
            </w:r>
          </w:p>
        </w:tc>
        <w:tc>
          <w:tcPr>
            <w:tcW w:w="3263" w:type="dxa"/>
          </w:tcPr>
          <w:p w14:paraId="79556445" w14:textId="5811CF8F"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Magic Mushrooms: Understanding the science of change</w:t>
            </w:r>
          </w:p>
        </w:tc>
        <w:tc>
          <w:tcPr>
            <w:tcW w:w="840" w:type="dxa"/>
          </w:tcPr>
          <w:p w14:paraId="5BF4A0ED" w14:textId="3E547D69"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2021</w:t>
            </w:r>
          </w:p>
        </w:tc>
        <w:tc>
          <w:tcPr>
            <w:tcW w:w="774" w:type="dxa"/>
          </w:tcPr>
          <w:p w14:paraId="4643DBE9" w14:textId="43FE69E5"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Yes</w:t>
            </w:r>
          </w:p>
        </w:tc>
      </w:tr>
    </w:tbl>
    <w:p w14:paraId="5FAB47A5" w14:textId="77777777" w:rsidR="00B125B2" w:rsidRDefault="00B125B2" w:rsidP="00512EE3">
      <w:pPr>
        <w:autoSpaceDE w:val="0"/>
        <w:autoSpaceDN w:val="0"/>
        <w:adjustRightInd w:val="0"/>
        <w:jc w:val="both"/>
        <w:rPr>
          <w:rFonts w:ascii="Arial" w:eastAsia="Calibri" w:hAnsi="Arial" w:cs="Arial"/>
          <w:sz w:val="16"/>
          <w:szCs w:val="16"/>
          <w:lang w:eastAsia="en-US"/>
        </w:rPr>
      </w:pPr>
    </w:p>
    <w:p w14:paraId="54A3E110" w14:textId="77777777" w:rsidR="00256813" w:rsidRDefault="00256813" w:rsidP="00512EE3">
      <w:pPr>
        <w:autoSpaceDE w:val="0"/>
        <w:autoSpaceDN w:val="0"/>
        <w:adjustRightInd w:val="0"/>
        <w:jc w:val="both"/>
        <w:rPr>
          <w:rFonts w:ascii="Arial" w:eastAsia="Calibri" w:hAnsi="Arial" w:cs="Arial"/>
          <w:sz w:val="16"/>
          <w:szCs w:val="16"/>
          <w:lang w:eastAsia="en-US"/>
        </w:rPr>
      </w:pPr>
    </w:p>
    <w:p w14:paraId="0592D02B" w14:textId="77777777" w:rsidR="00256813" w:rsidRDefault="00256813" w:rsidP="00512EE3">
      <w:pPr>
        <w:autoSpaceDE w:val="0"/>
        <w:autoSpaceDN w:val="0"/>
        <w:adjustRightInd w:val="0"/>
        <w:jc w:val="both"/>
        <w:rPr>
          <w:rFonts w:ascii="Arial" w:eastAsia="Calibri" w:hAnsi="Arial" w:cs="Arial"/>
          <w:sz w:val="16"/>
          <w:szCs w:val="16"/>
          <w:lang w:eastAsia="en-US"/>
        </w:rPr>
      </w:pPr>
    </w:p>
    <w:p w14:paraId="5BF132E6" w14:textId="5EE9C505" w:rsidR="00810A68" w:rsidRPr="00810A68" w:rsidRDefault="00810A68" w:rsidP="00810A68">
      <w:pPr>
        <w:autoSpaceDE w:val="0"/>
        <w:autoSpaceDN w:val="0"/>
        <w:adjustRightInd w:val="0"/>
        <w:jc w:val="both"/>
        <w:rPr>
          <w:rFonts w:ascii="Arial" w:eastAsia="Calibri" w:hAnsi="Arial" w:cs="Arial"/>
          <w:bCs/>
          <w:sz w:val="16"/>
          <w:szCs w:val="16"/>
          <w:u w:val="single"/>
          <w:lang w:eastAsia="en-US"/>
        </w:rPr>
      </w:pPr>
      <w:r w:rsidRPr="00810A68">
        <w:rPr>
          <w:rFonts w:ascii="Arial" w:eastAsia="Calibri" w:hAnsi="Arial" w:cs="Arial"/>
          <w:bCs/>
          <w:sz w:val="16"/>
          <w:szCs w:val="16"/>
          <w:u w:val="single"/>
          <w:lang w:eastAsia="en-US"/>
        </w:rPr>
        <w:t>SUPERVISED STUDENTS</w:t>
      </w:r>
    </w:p>
    <w:p w14:paraId="4F3A819D" w14:textId="77777777" w:rsidR="00810A68" w:rsidRDefault="00810A68" w:rsidP="00810A68">
      <w:pPr>
        <w:autoSpaceDE w:val="0"/>
        <w:autoSpaceDN w:val="0"/>
        <w:adjustRightInd w:val="0"/>
        <w:jc w:val="both"/>
        <w:rPr>
          <w:rFonts w:ascii="Arial" w:eastAsia="Calibri"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1198"/>
        <w:gridCol w:w="1701"/>
        <w:gridCol w:w="3969"/>
        <w:gridCol w:w="1229"/>
      </w:tblGrid>
      <w:tr w:rsidR="00810A68" w14:paraId="6F70EA39" w14:textId="77777777" w:rsidTr="00A46AE6">
        <w:tc>
          <w:tcPr>
            <w:tcW w:w="929" w:type="dxa"/>
            <w:tcBorders>
              <w:bottom w:val="single" w:sz="4" w:space="0" w:color="auto"/>
            </w:tcBorders>
            <w:vAlign w:val="center"/>
          </w:tcPr>
          <w:p w14:paraId="128B38A2" w14:textId="77777777" w:rsidR="00810A68" w:rsidRPr="00993E33" w:rsidRDefault="00810A68" w:rsidP="00A46AE6">
            <w:pPr>
              <w:autoSpaceDE w:val="0"/>
              <w:autoSpaceDN w:val="0"/>
              <w:adjustRightInd w:val="0"/>
              <w:spacing w:after="120"/>
              <w:jc w:val="center"/>
              <w:rPr>
                <w:rFonts w:ascii="Arial" w:eastAsia="Calibri" w:hAnsi="Arial" w:cs="Arial"/>
                <w:b/>
                <w:bCs/>
                <w:sz w:val="16"/>
                <w:szCs w:val="16"/>
                <w:lang w:eastAsia="en-US"/>
              </w:rPr>
            </w:pPr>
            <w:r w:rsidRPr="00993E33">
              <w:rPr>
                <w:rFonts w:ascii="Arial" w:eastAsia="Calibri" w:hAnsi="Arial" w:cs="Arial"/>
                <w:b/>
                <w:bCs/>
                <w:sz w:val="16"/>
                <w:szCs w:val="16"/>
                <w:lang w:eastAsia="en-US"/>
              </w:rPr>
              <w:t>Student</w:t>
            </w:r>
          </w:p>
        </w:tc>
        <w:tc>
          <w:tcPr>
            <w:tcW w:w="1198" w:type="dxa"/>
            <w:tcBorders>
              <w:bottom w:val="single" w:sz="4" w:space="0" w:color="auto"/>
            </w:tcBorders>
            <w:vAlign w:val="center"/>
          </w:tcPr>
          <w:p w14:paraId="0208551B" w14:textId="77777777" w:rsidR="00810A68" w:rsidRPr="00993E33" w:rsidRDefault="00810A68" w:rsidP="00A46AE6">
            <w:pPr>
              <w:autoSpaceDE w:val="0"/>
              <w:autoSpaceDN w:val="0"/>
              <w:adjustRightInd w:val="0"/>
              <w:spacing w:after="120"/>
              <w:jc w:val="center"/>
              <w:rPr>
                <w:rFonts w:ascii="Arial" w:eastAsia="Calibri" w:hAnsi="Arial" w:cs="Arial"/>
                <w:b/>
                <w:bCs/>
                <w:sz w:val="16"/>
                <w:szCs w:val="16"/>
                <w:lang w:eastAsia="en-US"/>
              </w:rPr>
            </w:pPr>
            <w:r w:rsidRPr="00993E33">
              <w:rPr>
                <w:rFonts w:ascii="Arial" w:eastAsia="Calibri" w:hAnsi="Arial" w:cs="Arial"/>
                <w:b/>
                <w:bCs/>
                <w:sz w:val="16"/>
                <w:szCs w:val="16"/>
                <w:lang w:eastAsia="en-US"/>
              </w:rPr>
              <w:t>Position</w:t>
            </w:r>
          </w:p>
        </w:tc>
        <w:tc>
          <w:tcPr>
            <w:tcW w:w="1701" w:type="dxa"/>
            <w:tcBorders>
              <w:bottom w:val="single" w:sz="4" w:space="0" w:color="auto"/>
            </w:tcBorders>
            <w:vAlign w:val="center"/>
          </w:tcPr>
          <w:p w14:paraId="14B58D68" w14:textId="77777777" w:rsidR="00810A68" w:rsidRPr="00993E33" w:rsidRDefault="00810A68" w:rsidP="00A46AE6">
            <w:pPr>
              <w:autoSpaceDE w:val="0"/>
              <w:autoSpaceDN w:val="0"/>
              <w:adjustRightInd w:val="0"/>
              <w:spacing w:after="120"/>
              <w:jc w:val="center"/>
              <w:rPr>
                <w:rFonts w:ascii="Arial" w:eastAsia="Calibri" w:hAnsi="Arial" w:cs="Arial"/>
                <w:b/>
                <w:bCs/>
                <w:sz w:val="16"/>
                <w:szCs w:val="16"/>
                <w:lang w:eastAsia="en-US"/>
              </w:rPr>
            </w:pPr>
            <w:r>
              <w:rPr>
                <w:rFonts w:ascii="Arial" w:eastAsia="Calibri" w:hAnsi="Arial" w:cs="Arial"/>
                <w:b/>
                <w:bCs/>
                <w:sz w:val="16"/>
                <w:szCs w:val="16"/>
                <w:lang w:eastAsia="en-US"/>
              </w:rPr>
              <w:t>Institution of origin</w:t>
            </w:r>
          </w:p>
        </w:tc>
        <w:tc>
          <w:tcPr>
            <w:tcW w:w="3969" w:type="dxa"/>
            <w:tcBorders>
              <w:bottom w:val="single" w:sz="4" w:space="0" w:color="auto"/>
            </w:tcBorders>
            <w:vAlign w:val="center"/>
          </w:tcPr>
          <w:p w14:paraId="13FE82C9" w14:textId="77777777" w:rsidR="00810A68" w:rsidRPr="00993E33" w:rsidRDefault="00810A68" w:rsidP="00A46AE6">
            <w:pPr>
              <w:autoSpaceDE w:val="0"/>
              <w:autoSpaceDN w:val="0"/>
              <w:adjustRightInd w:val="0"/>
              <w:spacing w:after="120"/>
              <w:jc w:val="center"/>
              <w:rPr>
                <w:rFonts w:ascii="Arial" w:eastAsia="Calibri" w:hAnsi="Arial" w:cs="Arial"/>
                <w:b/>
                <w:bCs/>
                <w:sz w:val="16"/>
                <w:szCs w:val="16"/>
                <w:lang w:eastAsia="en-US"/>
              </w:rPr>
            </w:pPr>
            <w:r w:rsidRPr="00993E33">
              <w:rPr>
                <w:rFonts w:ascii="Arial" w:eastAsia="Calibri" w:hAnsi="Arial" w:cs="Arial"/>
                <w:b/>
                <w:bCs/>
                <w:sz w:val="16"/>
                <w:szCs w:val="16"/>
                <w:lang w:eastAsia="en-US"/>
              </w:rPr>
              <w:t>Name of the project</w:t>
            </w:r>
          </w:p>
        </w:tc>
        <w:tc>
          <w:tcPr>
            <w:tcW w:w="1229" w:type="dxa"/>
            <w:tcBorders>
              <w:bottom w:val="single" w:sz="4" w:space="0" w:color="auto"/>
            </w:tcBorders>
            <w:vAlign w:val="center"/>
          </w:tcPr>
          <w:p w14:paraId="25EC25BF" w14:textId="77777777" w:rsidR="00810A68" w:rsidRPr="00993E33" w:rsidRDefault="00810A68" w:rsidP="00A46AE6">
            <w:pPr>
              <w:autoSpaceDE w:val="0"/>
              <w:autoSpaceDN w:val="0"/>
              <w:adjustRightInd w:val="0"/>
              <w:spacing w:after="120"/>
              <w:jc w:val="center"/>
              <w:rPr>
                <w:rFonts w:ascii="Arial" w:eastAsia="Calibri" w:hAnsi="Arial" w:cs="Arial"/>
                <w:b/>
                <w:bCs/>
                <w:sz w:val="16"/>
                <w:szCs w:val="16"/>
                <w:lang w:eastAsia="en-US"/>
              </w:rPr>
            </w:pPr>
            <w:r w:rsidRPr="00993E33">
              <w:rPr>
                <w:rFonts w:ascii="Arial" w:eastAsia="Calibri" w:hAnsi="Arial" w:cs="Arial"/>
                <w:b/>
                <w:bCs/>
                <w:sz w:val="16"/>
                <w:szCs w:val="16"/>
                <w:lang w:eastAsia="en-US"/>
              </w:rPr>
              <w:t>Years</w:t>
            </w:r>
          </w:p>
        </w:tc>
      </w:tr>
      <w:tr w:rsidR="00810A68" w14:paraId="344B164C" w14:textId="77777777" w:rsidTr="00B125B2">
        <w:tc>
          <w:tcPr>
            <w:tcW w:w="929" w:type="dxa"/>
            <w:tcBorders>
              <w:top w:val="single" w:sz="4" w:space="0" w:color="auto"/>
            </w:tcBorders>
          </w:tcPr>
          <w:p w14:paraId="59D684BE" w14:textId="77777777" w:rsidR="00810A68" w:rsidRDefault="00810A68" w:rsidP="00A46AE6">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Lisa Luan</w:t>
            </w:r>
          </w:p>
        </w:tc>
        <w:tc>
          <w:tcPr>
            <w:tcW w:w="1198" w:type="dxa"/>
            <w:tcBorders>
              <w:top w:val="single" w:sz="4" w:space="0" w:color="auto"/>
            </w:tcBorders>
          </w:tcPr>
          <w:p w14:paraId="15AF466A" w14:textId="77777777" w:rsidR="00810A68" w:rsidRDefault="00810A68" w:rsidP="00A46AE6">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PhD student</w:t>
            </w:r>
          </w:p>
        </w:tc>
        <w:tc>
          <w:tcPr>
            <w:tcW w:w="1701" w:type="dxa"/>
            <w:tcBorders>
              <w:top w:val="single" w:sz="4" w:space="0" w:color="auto"/>
            </w:tcBorders>
          </w:tcPr>
          <w:p w14:paraId="002D1EBD" w14:textId="77777777" w:rsidR="00810A68" w:rsidRPr="00993E33" w:rsidRDefault="00810A68" w:rsidP="00A46AE6">
            <w:pPr>
              <w:autoSpaceDE w:val="0"/>
              <w:autoSpaceDN w:val="0"/>
              <w:adjustRightInd w:val="0"/>
              <w:spacing w:after="120"/>
              <w:jc w:val="center"/>
              <w:rPr>
                <w:rFonts w:ascii="Arial" w:hAnsi="Arial" w:cs="Arial"/>
                <w:color w:val="333333"/>
                <w:sz w:val="16"/>
                <w:szCs w:val="16"/>
                <w:shd w:val="clear" w:color="auto" w:fill="FFFFFF"/>
              </w:rPr>
            </w:pPr>
            <w:r w:rsidRPr="00993E33">
              <w:rPr>
                <w:rFonts w:ascii="Arial" w:hAnsi="Arial" w:cs="Arial"/>
                <w:color w:val="333333"/>
                <w:sz w:val="16"/>
                <w:szCs w:val="16"/>
                <w:shd w:val="clear" w:color="auto" w:fill="FFFFFF"/>
              </w:rPr>
              <w:t>Imperial College London</w:t>
            </w:r>
          </w:p>
        </w:tc>
        <w:tc>
          <w:tcPr>
            <w:tcW w:w="3969" w:type="dxa"/>
            <w:tcBorders>
              <w:top w:val="single" w:sz="4" w:space="0" w:color="auto"/>
            </w:tcBorders>
          </w:tcPr>
          <w:p w14:paraId="5E00DE0C" w14:textId="77777777" w:rsidR="00810A68" w:rsidRPr="000463FB" w:rsidRDefault="00810A68" w:rsidP="00A46AE6">
            <w:pPr>
              <w:autoSpaceDE w:val="0"/>
              <w:autoSpaceDN w:val="0"/>
              <w:adjustRightInd w:val="0"/>
              <w:spacing w:after="120"/>
              <w:jc w:val="center"/>
              <w:rPr>
                <w:rFonts w:ascii="Arial" w:eastAsia="Calibri" w:hAnsi="Arial" w:cs="Arial"/>
                <w:sz w:val="16"/>
                <w:szCs w:val="16"/>
                <w:lang w:eastAsia="en-US"/>
              </w:rPr>
            </w:pPr>
            <w:r w:rsidRPr="000463FB">
              <w:rPr>
                <w:rFonts w:ascii="Arial" w:hAnsi="Arial" w:cs="Arial"/>
                <w:color w:val="333333"/>
                <w:sz w:val="16"/>
                <w:szCs w:val="16"/>
                <w:shd w:val="clear" w:color="auto" w:fill="FFFFFF"/>
              </w:rPr>
              <w:t>Human brain effects of extended N, N-Dimethyltryptamine (DMT) determined via high-density EEG.</w:t>
            </w:r>
          </w:p>
        </w:tc>
        <w:tc>
          <w:tcPr>
            <w:tcW w:w="1229" w:type="dxa"/>
            <w:tcBorders>
              <w:top w:val="single" w:sz="4" w:space="0" w:color="auto"/>
            </w:tcBorders>
          </w:tcPr>
          <w:p w14:paraId="625364B3" w14:textId="77777777" w:rsidR="00810A68" w:rsidRDefault="00810A68" w:rsidP="00B125B2">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2019–present</w:t>
            </w:r>
          </w:p>
        </w:tc>
      </w:tr>
      <w:tr w:rsidR="00810A68" w14:paraId="145F2A1A" w14:textId="77777777" w:rsidTr="00B125B2">
        <w:tc>
          <w:tcPr>
            <w:tcW w:w="929" w:type="dxa"/>
          </w:tcPr>
          <w:p w14:paraId="3FA33155" w14:textId="77777777" w:rsidR="00810A68" w:rsidRDefault="00810A68" w:rsidP="00A46AE6">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Tommaso Barba</w:t>
            </w:r>
          </w:p>
        </w:tc>
        <w:tc>
          <w:tcPr>
            <w:tcW w:w="1198" w:type="dxa"/>
          </w:tcPr>
          <w:p w14:paraId="72A86DE8" w14:textId="77777777" w:rsidR="00810A68" w:rsidRDefault="00810A68" w:rsidP="00A46AE6">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PhD student</w:t>
            </w:r>
          </w:p>
        </w:tc>
        <w:tc>
          <w:tcPr>
            <w:tcW w:w="1701" w:type="dxa"/>
          </w:tcPr>
          <w:p w14:paraId="428D49ED" w14:textId="77777777" w:rsidR="00810A68" w:rsidRPr="00993E33" w:rsidRDefault="00810A68" w:rsidP="00A46AE6">
            <w:pPr>
              <w:autoSpaceDE w:val="0"/>
              <w:autoSpaceDN w:val="0"/>
              <w:adjustRightInd w:val="0"/>
              <w:spacing w:after="120"/>
              <w:jc w:val="center"/>
              <w:rPr>
                <w:rFonts w:ascii="Arial" w:hAnsi="Arial" w:cs="Arial"/>
                <w:color w:val="333333"/>
                <w:sz w:val="16"/>
                <w:szCs w:val="16"/>
                <w:shd w:val="clear" w:color="auto" w:fill="FFFFFF"/>
              </w:rPr>
            </w:pPr>
            <w:r w:rsidRPr="00993E33">
              <w:rPr>
                <w:rFonts w:ascii="Arial" w:hAnsi="Arial" w:cs="Arial"/>
                <w:color w:val="333333"/>
                <w:sz w:val="16"/>
                <w:szCs w:val="16"/>
                <w:shd w:val="clear" w:color="auto" w:fill="FFFFFF"/>
              </w:rPr>
              <w:t>Imperial College London</w:t>
            </w:r>
          </w:p>
        </w:tc>
        <w:tc>
          <w:tcPr>
            <w:tcW w:w="3969" w:type="dxa"/>
          </w:tcPr>
          <w:p w14:paraId="4159F179" w14:textId="77777777" w:rsidR="00810A68" w:rsidRPr="000463FB" w:rsidRDefault="00810A68" w:rsidP="00A46AE6">
            <w:pPr>
              <w:autoSpaceDE w:val="0"/>
              <w:autoSpaceDN w:val="0"/>
              <w:adjustRightInd w:val="0"/>
              <w:spacing w:after="120"/>
              <w:jc w:val="center"/>
              <w:rPr>
                <w:rFonts w:ascii="Arial" w:eastAsia="Calibri" w:hAnsi="Arial" w:cs="Arial"/>
                <w:sz w:val="16"/>
                <w:szCs w:val="16"/>
                <w:lang w:eastAsia="en-US"/>
              </w:rPr>
            </w:pPr>
            <w:r w:rsidRPr="000463FB">
              <w:rPr>
                <w:rFonts w:ascii="Arial" w:hAnsi="Arial" w:cs="Arial"/>
                <w:color w:val="333333"/>
                <w:sz w:val="16"/>
                <w:szCs w:val="16"/>
                <w:shd w:val="clear" w:color="auto" w:fill="FFFFFF"/>
              </w:rPr>
              <w:t>Human brain effects of intranasal 5 methoxy N, N-Dimethyltryptamine (5-MeO-DMT), determined with high-density EEG.</w:t>
            </w:r>
          </w:p>
        </w:tc>
        <w:tc>
          <w:tcPr>
            <w:tcW w:w="1229" w:type="dxa"/>
          </w:tcPr>
          <w:p w14:paraId="329189C5" w14:textId="77777777" w:rsidR="00810A68" w:rsidRDefault="00810A68"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2023-present</w:t>
            </w:r>
          </w:p>
        </w:tc>
      </w:tr>
      <w:tr w:rsidR="00810A68" w14:paraId="4C9AEE5B" w14:textId="77777777" w:rsidTr="00B125B2">
        <w:tc>
          <w:tcPr>
            <w:tcW w:w="929" w:type="dxa"/>
          </w:tcPr>
          <w:p w14:paraId="21DEF1A0" w14:textId="543A895E" w:rsidR="00810A68" w:rsidRDefault="009A1E27" w:rsidP="00A46AE6">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Lorenzo Palm</w:t>
            </w:r>
          </w:p>
        </w:tc>
        <w:tc>
          <w:tcPr>
            <w:tcW w:w="1198" w:type="dxa"/>
          </w:tcPr>
          <w:p w14:paraId="00E85A3A" w14:textId="5E151CC1" w:rsidR="00810A68" w:rsidRDefault="009A1E27" w:rsidP="00A46AE6">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6CDA010A" w14:textId="61B5FFD9" w:rsidR="00810A68" w:rsidRPr="00993E33" w:rsidRDefault="009A1E27" w:rsidP="00A46AE6">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University of </w:t>
            </w:r>
            <w:proofErr w:type="spellStart"/>
            <w:r>
              <w:rPr>
                <w:rFonts w:ascii="Arial" w:eastAsia="Calibri" w:hAnsi="Arial" w:cs="Arial"/>
                <w:sz w:val="16"/>
                <w:szCs w:val="16"/>
                <w:lang w:eastAsia="en-US"/>
              </w:rPr>
              <w:t>Groningnen</w:t>
            </w:r>
            <w:proofErr w:type="spellEnd"/>
          </w:p>
        </w:tc>
        <w:tc>
          <w:tcPr>
            <w:tcW w:w="3969" w:type="dxa"/>
          </w:tcPr>
          <w:p w14:paraId="0266CFA7" w14:textId="5972C3F7" w:rsidR="00810A68"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9A1E27">
              <w:rPr>
                <w:rFonts w:ascii="Arial" w:eastAsia="Calibri" w:hAnsi="Arial" w:cs="Arial"/>
                <w:sz w:val="16"/>
                <w:szCs w:val="16"/>
                <w:lang w:eastAsia="en-US"/>
              </w:rPr>
              <w:t>Investigating the neural</w:t>
            </w:r>
            <w:r>
              <w:rPr>
                <w:rFonts w:ascii="Arial" w:eastAsia="Calibri" w:hAnsi="Arial" w:cs="Arial"/>
                <w:sz w:val="16"/>
                <w:szCs w:val="16"/>
                <w:lang w:eastAsia="en-US"/>
              </w:rPr>
              <w:t xml:space="preserve"> </w:t>
            </w:r>
            <w:r w:rsidRPr="009A1E27">
              <w:rPr>
                <w:rFonts w:ascii="Arial" w:eastAsia="Calibri" w:hAnsi="Arial" w:cs="Arial"/>
                <w:sz w:val="16"/>
                <w:szCs w:val="16"/>
                <w:lang w:eastAsia="en-US"/>
              </w:rPr>
              <w:t>mechanisms of DMT’s</w:t>
            </w:r>
            <w:r>
              <w:rPr>
                <w:rFonts w:ascii="Arial" w:eastAsia="Calibri" w:hAnsi="Arial" w:cs="Arial"/>
                <w:sz w:val="16"/>
                <w:szCs w:val="16"/>
                <w:lang w:eastAsia="en-US"/>
              </w:rPr>
              <w:t xml:space="preserve"> </w:t>
            </w:r>
            <w:r w:rsidRPr="009A1E27">
              <w:rPr>
                <w:rFonts w:ascii="Arial" w:eastAsia="Calibri" w:hAnsi="Arial" w:cs="Arial"/>
                <w:sz w:val="16"/>
                <w:szCs w:val="16"/>
                <w:lang w:eastAsia="en-US"/>
              </w:rPr>
              <w:t>psychedelic experience.</w:t>
            </w:r>
          </w:p>
        </w:tc>
        <w:tc>
          <w:tcPr>
            <w:tcW w:w="1229" w:type="dxa"/>
          </w:tcPr>
          <w:p w14:paraId="3D38F1A4" w14:textId="66337F79" w:rsidR="00810A68" w:rsidRDefault="009A1E27"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2024-present</w:t>
            </w:r>
          </w:p>
        </w:tc>
      </w:tr>
      <w:tr w:rsidR="009A1E27" w14:paraId="548950D4" w14:textId="77777777" w:rsidTr="00B125B2">
        <w:tc>
          <w:tcPr>
            <w:tcW w:w="929" w:type="dxa"/>
          </w:tcPr>
          <w:p w14:paraId="45B678C0" w14:textId="4051D2A6" w:rsidR="009A1E27" w:rsidRDefault="009A1E27" w:rsidP="00A46AE6">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Milly Adams</w:t>
            </w:r>
          </w:p>
        </w:tc>
        <w:tc>
          <w:tcPr>
            <w:tcW w:w="1198" w:type="dxa"/>
          </w:tcPr>
          <w:p w14:paraId="04432B61" w14:textId="1237DEB3" w:rsidR="009A1E27" w:rsidRDefault="009A1E27" w:rsidP="00A46AE6">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1FE3E29C" w14:textId="7495043C" w:rsidR="009A1E27" w:rsidRDefault="009A1E27" w:rsidP="00A46AE6">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Imperial College London</w:t>
            </w:r>
          </w:p>
        </w:tc>
        <w:tc>
          <w:tcPr>
            <w:tcW w:w="3969" w:type="dxa"/>
          </w:tcPr>
          <w:p w14:paraId="04794142" w14:textId="1283EABB" w:rsidR="009A1E27" w:rsidRPr="009A1E27" w:rsidRDefault="009A1E27" w:rsidP="009A1E27">
            <w:pPr>
              <w:autoSpaceDE w:val="0"/>
              <w:autoSpaceDN w:val="0"/>
              <w:adjustRightInd w:val="0"/>
              <w:spacing w:after="120"/>
              <w:jc w:val="center"/>
              <w:rPr>
                <w:rFonts w:ascii="Arial" w:eastAsia="Calibri" w:hAnsi="Arial" w:cs="Arial"/>
                <w:sz w:val="16"/>
                <w:szCs w:val="16"/>
                <w:lang w:eastAsia="en-US"/>
              </w:rPr>
            </w:pPr>
            <w:r w:rsidRPr="009A1E27">
              <w:rPr>
                <w:rFonts w:ascii="Arial" w:eastAsia="Calibri" w:hAnsi="Arial" w:cs="Arial"/>
                <w:sz w:val="16"/>
                <w:szCs w:val="16"/>
                <w:lang w:eastAsia="en-US"/>
              </w:rPr>
              <w:t>EEG predictors of the acute psychedelic experience</w:t>
            </w:r>
          </w:p>
        </w:tc>
        <w:tc>
          <w:tcPr>
            <w:tcW w:w="1229" w:type="dxa"/>
          </w:tcPr>
          <w:p w14:paraId="3AC93880" w14:textId="58BD8293" w:rsidR="009A1E27" w:rsidRDefault="009A1E27"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2024-present</w:t>
            </w:r>
          </w:p>
        </w:tc>
      </w:tr>
      <w:tr w:rsidR="009A1E27" w14:paraId="4C2E6A11" w14:textId="77777777" w:rsidTr="00B125B2">
        <w:tc>
          <w:tcPr>
            <w:tcW w:w="929" w:type="dxa"/>
          </w:tcPr>
          <w:p w14:paraId="6EB6F85D" w14:textId="7D748686"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Cyril </w:t>
            </w:r>
            <w:proofErr w:type="spellStart"/>
            <w:r>
              <w:rPr>
                <w:rFonts w:ascii="Arial" w:eastAsia="Calibri" w:hAnsi="Arial" w:cs="Arial"/>
                <w:sz w:val="16"/>
                <w:szCs w:val="16"/>
                <w:lang w:eastAsia="en-US"/>
              </w:rPr>
              <w:t>Petignat</w:t>
            </w:r>
            <w:proofErr w:type="spellEnd"/>
          </w:p>
        </w:tc>
        <w:tc>
          <w:tcPr>
            <w:tcW w:w="1198" w:type="dxa"/>
          </w:tcPr>
          <w:p w14:paraId="7C6309C8" w14:textId="7A59AD73"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7E7B438D" w14:textId="5D600ED6" w:rsidR="009A1E27" w:rsidRPr="00993E33" w:rsidRDefault="009A1E27" w:rsidP="009A1E27">
            <w:pPr>
              <w:autoSpaceDE w:val="0"/>
              <w:autoSpaceDN w:val="0"/>
              <w:adjustRightInd w:val="0"/>
              <w:spacing w:after="120"/>
              <w:jc w:val="center"/>
              <w:rPr>
                <w:rFonts w:ascii="Arial" w:eastAsia="Calibri" w:hAnsi="Arial" w:cs="Arial"/>
                <w:sz w:val="16"/>
                <w:szCs w:val="16"/>
                <w:lang w:eastAsia="en-US"/>
              </w:rPr>
            </w:pPr>
            <w:r w:rsidRPr="00993E33">
              <w:rPr>
                <w:rFonts w:ascii="Arial" w:eastAsia="Calibri" w:hAnsi="Arial" w:cs="Arial"/>
                <w:sz w:val="16"/>
                <w:szCs w:val="16"/>
                <w:lang w:eastAsia="en-US"/>
              </w:rPr>
              <w:t>University of Geneva</w:t>
            </w:r>
          </w:p>
        </w:tc>
        <w:tc>
          <w:tcPr>
            <w:tcW w:w="3969" w:type="dxa"/>
          </w:tcPr>
          <w:p w14:paraId="59DB68D7" w14:textId="4925FD89" w:rsidR="009A1E27"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0463FB">
              <w:rPr>
                <w:rFonts w:ascii="Arial" w:eastAsia="Calibri" w:hAnsi="Arial" w:cs="Arial"/>
                <w:sz w:val="16"/>
                <w:szCs w:val="16"/>
                <w:lang w:eastAsia="en-US"/>
              </w:rPr>
              <w:t>Post-acute effects of DMT on brain entropy.</w:t>
            </w:r>
          </w:p>
        </w:tc>
        <w:tc>
          <w:tcPr>
            <w:tcW w:w="1229" w:type="dxa"/>
          </w:tcPr>
          <w:p w14:paraId="5151DA3E" w14:textId="517C49C9"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w:t>
            </w:r>
          </w:p>
        </w:tc>
      </w:tr>
      <w:tr w:rsidR="009A1E27" w14:paraId="2F277007" w14:textId="77777777" w:rsidTr="00B125B2">
        <w:tc>
          <w:tcPr>
            <w:tcW w:w="929" w:type="dxa"/>
          </w:tcPr>
          <w:p w14:paraId="2BA7FD72" w14:textId="282775C5"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Nathan Hsiao</w:t>
            </w:r>
          </w:p>
        </w:tc>
        <w:tc>
          <w:tcPr>
            <w:tcW w:w="1198" w:type="dxa"/>
          </w:tcPr>
          <w:p w14:paraId="66B2CE23" w14:textId="0CDDC090"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749AF8BE" w14:textId="32311E6B" w:rsidR="009A1E27" w:rsidRPr="00993E33" w:rsidRDefault="009A1E27" w:rsidP="009A1E27">
            <w:pPr>
              <w:autoSpaceDE w:val="0"/>
              <w:autoSpaceDN w:val="0"/>
              <w:adjustRightInd w:val="0"/>
              <w:spacing w:after="120"/>
              <w:jc w:val="center"/>
              <w:rPr>
                <w:rFonts w:ascii="Arial" w:eastAsia="Calibri" w:hAnsi="Arial" w:cs="Arial"/>
                <w:sz w:val="16"/>
                <w:szCs w:val="16"/>
                <w:lang w:eastAsia="en-US"/>
              </w:rPr>
            </w:pPr>
            <w:r w:rsidRPr="00993E33">
              <w:rPr>
                <w:rFonts w:ascii="Arial" w:hAnsi="Arial" w:cs="Arial"/>
                <w:color w:val="333333"/>
                <w:sz w:val="16"/>
                <w:szCs w:val="16"/>
                <w:shd w:val="clear" w:color="auto" w:fill="FFFFFF"/>
              </w:rPr>
              <w:t>Imperial College London</w:t>
            </w:r>
          </w:p>
        </w:tc>
        <w:tc>
          <w:tcPr>
            <w:tcW w:w="3969" w:type="dxa"/>
          </w:tcPr>
          <w:p w14:paraId="78457DAB" w14:textId="2168BB00" w:rsidR="009A1E27"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0463FB">
              <w:rPr>
                <w:rFonts w:ascii="Arial" w:eastAsia="Calibri" w:hAnsi="Arial" w:cs="Arial"/>
                <w:sz w:val="16"/>
                <w:szCs w:val="16"/>
                <w:lang w:eastAsia="en-US"/>
              </w:rPr>
              <w:t>Physiological response during extended infusion of N, N-Dimethyltryptamine</w:t>
            </w:r>
          </w:p>
        </w:tc>
        <w:tc>
          <w:tcPr>
            <w:tcW w:w="1229" w:type="dxa"/>
          </w:tcPr>
          <w:p w14:paraId="1CF2F180" w14:textId="49DAB775"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w:t>
            </w:r>
          </w:p>
        </w:tc>
      </w:tr>
      <w:tr w:rsidR="009A1E27" w14:paraId="6BDF60B1" w14:textId="77777777" w:rsidTr="00B125B2">
        <w:tc>
          <w:tcPr>
            <w:tcW w:w="929" w:type="dxa"/>
          </w:tcPr>
          <w:p w14:paraId="17017CAF" w14:textId="66BCCFC7"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Luis Contreras</w:t>
            </w:r>
          </w:p>
        </w:tc>
        <w:tc>
          <w:tcPr>
            <w:tcW w:w="1198" w:type="dxa"/>
          </w:tcPr>
          <w:p w14:paraId="2F190BA2" w14:textId="747C020C"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6EE01952" w14:textId="546770C2" w:rsidR="009A1E27" w:rsidRPr="00993E33" w:rsidRDefault="009A1E27" w:rsidP="009A1E27">
            <w:pPr>
              <w:autoSpaceDE w:val="0"/>
              <w:autoSpaceDN w:val="0"/>
              <w:adjustRightInd w:val="0"/>
              <w:spacing w:after="120"/>
              <w:jc w:val="center"/>
              <w:rPr>
                <w:rFonts w:ascii="Arial" w:eastAsia="Calibri" w:hAnsi="Arial" w:cs="Arial"/>
                <w:sz w:val="16"/>
                <w:szCs w:val="16"/>
                <w:lang w:eastAsia="en-US"/>
              </w:rPr>
            </w:pPr>
            <w:r w:rsidRPr="00993E33">
              <w:rPr>
                <w:rFonts w:ascii="Arial" w:hAnsi="Arial" w:cs="Arial"/>
                <w:color w:val="333333"/>
                <w:sz w:val="16"/>
                <w:szCs w:val="16"/>
                <w:shd w:val="clear" w:color="auto" w:fill="FFFFFF"/>
              </w:rPr>
              <w:t>Imperial College London</w:t>
            </w:r>
          </w:p>
        </w:tc>
        <w:tc>
          <w:tcPr>
            <w:tcW w:w="3969" w:type="dxa"/>
          </w:tcPr>
          <w:p w14:paraId="263845F8" w14:textId="1F5D999F" w:rsidR="009A1E27"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0463FB">
              <w:rPr>
                <w:rFonts w:ascii="Arial" w:eastAsia="Calibri" w:hAnsi="Arial" w:cs="Arial"/>
                <w:sz w:val="16"/>
                <w:szCs w:val="16"/>
                <w:lang w:eastAsia="en-US"/>
              </w:rPr>
              <w:t>Exploring the factors related to the individual’s single most profound experience with 5-MeO-DMT</w:t>
            </w:r>
          </w:p>
        </w:tc>
        <w:tc>
          <w:tcPr>
            <w:tcW w:w="1229" w:type="dxa"/>
          </w:tcPr>
          <w:p w14:paraId="57E0F337" w14:textId="64DB25C0"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2023</w:t>
            </w:r>
          </w:p>
        </w:tc>
      </w:tr>
      <w:tr w:rsidR="009A1E27" w14:paraId="5BBBD62F" w14:textId="77777777" w:rsidTr="00B125B2">
        <w:trPr>
          <w:trHeight w:val="82"/>
        </w:trPr>
        <w:tc>
          <w:tcPr>
            <w:tcW w:w="929" w:type="dxa"/>
          </w:tcPr>
          <w:p w14:paraId="738D4CBA" w14:textId="46443168" w:rsidR="009A1E27" w:rsidRPr="00D32D7A"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James Collins</w:t>
            </w:r>
          </w:p>
        </w:tc>
        <w:tc>
          <w:tcPr>
            <w:tcW w:w="1198" w:type="dxa"/>
          </w:tcPr>
          <w:p w14:paraId="0EC5611A" w14:textId="412849E2" w:rsidR="009A1E27" w:rsidRDefault="009A1E27" w:rsidP="009A1E27">
            <w:pPr>
              <w:autoSpaceDE w:val="0"/>
              <w:autoSpaceDN w:val="0"/>
              <w:adjustRightInd w:val="0"/>
              <w:spacing w:after="120"/>
              <w:jc w:val="center"/>
              <w:rPr>
                <w:rFonts w:ascii="Arial" w:eastAsia="Calibri" w:hAnsi="Arial" w:cs="Arial"/>
                <w:sz w:val="16"/>
                <w:szCs w:val="16"/>
                <w:lang w:eastAsia="en-US"/>
              </w:rPr>
            </w:pPr>
            <w:proofErr w:type="spellStart"/>
            <w:r>
              <w:rPr>
                <w:rFonts w:ascii="Arial" w:eastAsia="Calibri" w:hAnsi="Arial" w:cs="Arial"/>
                <w:sz w:val="16"/>
                <w:szCs w:val="16"/>
                <w:lang w:eastAsia="en-US"/>
              </w:rPr>
              <w:t>Dpsych</w:t>
            </w:r>
            <w:proofErr w:type="spellEnd"/>
          </w:p>
        </w:tc>
        <w:tc>
          <w:tcPr>
            <w:tcW w:w="1701" w:type="dxa"/>
          </w:tcPr>
          <w:p w14:paraId="452ADAB7" w14:textId="41A73A8B" w:rsidR="009A1E27" w:rsidRPr="00993E33"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New School of Psychotherapy and Counselling</w:t>
            </w:r>
          </w:p>
        </w:tc>
        <w:tc>
          <w:tcPr>
            <w:tcW w:w="3969" w:type="dxa"/>
          </w:tcPr>
          <w:p w14:paraId="18158822" w14:textId="477DBF5C" w:rsidR="009A1E27" w:rsidRPr="000463FB" w:rsidRDefault="009A1E27" w:rsidP="009A1E27">
            <w:pPr>
              <w:pStyle w:val="NormalWeb"/>
              <w:spacing w:after="120" w:afterAutospacing="0"/>
              <w:jc w:val="center"/>
              <w:rPr>
                <w:rFonts w:ascii="Arial" w:eastAsia="Calibri" w:hAnsi="Arial" w:cs="Arial"/>
                <w:sz w:val="16"/>
                <w:szCs w:val="16"/>
                <w:lang w:eastAsia="en-US"/>
              </w:rPr>
            </w:pPr>
            <w:r w:rsidRPr="000463FB">
              <w:rPr>
                <w:rFonts w:ascii="Arial" w:eastAsia="Calibri" w:hAnsi="Arial" w:cs="Arial"/>
                <w:sz w:val="16"/>
                <w:szCs w:val="16"/>
                <w:lang w:eastAsia="en-US"/>
              </w:rPr>
              <w:t>Exploring encounters with 5-MeO-DMT among experienced psychedelic users: An interpretative phenomenological analysis</w:t>
            </w:r>
          </w:p>
        </w:tc>
        <w:tc>
          <w:tcPr>
            <w:tcW w:w="1229" w:type="dxa"/>
          </w:tcPr>
          <w:p w14:paraId="0D14382D" w14:textId="3E23169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2022-present</w:t>
            </w:r>
          </w:p>
        </w:tc>
      </w:tr>
      <w:tr w:rsidR="009A1E27" w14:paraId="08240757" w14:textId="77777777" w:rsidTr="00B125B2">
        <w:tc>
          <w:tcPr>
            <w:tcW w:w="929" w:type="dxa"/>
          </w:tcPr>
          <w:p w14:paraId="5014BFFC" w14:textId="6326ADD1" w:rsidR="009A1E27" w:rsidRPr="00D32D7A"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David </w:t>
            </w:r>
            <w:proofErr w:type="spellStart"/>
            <w:r>
              <w:rPr>
                <w:rFonts w:ascii="Arial" w:eastAsia="Calibri" w:hAnsi="Arial" w:cs="Arial"/>
                <w:sz w:val="16"/>
                <w:szCs w:val="16"/>
                <w:lang w:eastAsia="en-US"/>
              </w:rPr>
              <w:t>Reydellet</w:t>
            </w:r>
            <w:proofErr w:type="spellEnd"/>
          </w:p>
        </w:tc>
        <w:tc>
          <w:tcPr>
            <w:tcW w:w="1198" w:type="dxa"/>
          </w:tcPr>
          <w:p w14:paraId="47160A80" w14:textId="5DE71AA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339DB62E" w14:textId="05F5FF1E" w:rsidR="009A1E27" w:rsidRPr="00993E33"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University of Amsterdam</w:t>
            </w:r>
          </w:p>
        </w:tc>
        <w:tc>
          <w:tcPr>
            <w:tcW w:w="3969" w:type="dxa"/>
          </w:tcPr>
          <w:p w14:paraId="4462C8D8" w14:textId="4948C6D6" w:rsidR="009A1E27" w:rsidRPr="000463FB" w:rsidRDefault="009A1E27" w:rsidP="009A1E27">
            <w:pPr>
              <w:pStyle w:val="NormalWeb"/>
              <w:spacing w:after="120" w:afterAutospacing="0"/>
              <w:jc w:val="center"/>
              <w:rPr>
                <w:rFonts w:ascii="Arial" w:eastAsia="Calibri" w:hAnsi="Arial" w:cs="Arial"/>
                <w:sz w:val="16"/>
                <w:szCs w:val="16"/>
                <w:lang w:eastAsia="en-US"/>
              </w:rPr>
            </w:pPr>
            <w:r w:rsidRPr="000463FB">
              <w:rPr>
                <w:rFonts w:ascii="Arial" w:eastAsia="Calibri" w:hAnsi="Arial" w:cs="Arial"/>
                <w:sz w:val="16"/>
                <w:szCs w:val="16"/>
                <w:lang w:eastAsia="en-US"/>
              </w:rPr>
              <w:t>Sources and entropy of the EEG activity induced by DMT</w:t>
            </w:r>
          </w:p>
        </w:tc>
        <w:tc>
          <w:tcPr>
            <w:tcW w:w="1229" w:type="dxa"/>
          </w:tcPr>
          <w:p w14:paraId="1CBFE0E9" w14:textId="0800EEA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w:t>
            </w:r>
          </w:p>
        </w:tc>
      </w:tr>
      <w:tr w:rsidR="009A1E27" w14:paraId="0129C62A" w14:textId="77777777" w:rsidTr="00B125B2">
        <w:tc>
          <w:tcPr>
            <w:tcW w:w="929" w:type="dxa"/>
          </w:tcPr>
          <w:p w14:paraId="693A4D06" w14:textId="26CFB676" w:rsidR="009A1E27" w:rsidRPr="00D32D7A" w:rsidRDefault="009A1E27" w:rsidP="009A1E27">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 xml:space="preserve">Mariel </w:t>
            </w:r>
            <w:proofErr w:type="spellStart"/>
            <w:r w:rsidRPr="00D32D7A">
              <w:rPr>
                <w:rFonts w:ascii="Arial" w:eastAsia="Calibri" w:hAnsi="Arial" w:cs="Arial"/>
                <w:sz w:val="16"/>
                <w:szCs w:val="16"/>
                <w:lang w:eastAsia="en-US"/>
              </w:rPr>
              <w:t>Marakou</w:t>
            </w:r>
            <w:proofErr w:type="spellEnd"/>
          </w:p>
        </w:tc>
        <w:tc>
          <w:tcPr>
            <w:tcW w:w="1198" w:type="dxa"/>
          </w:tcPr>
          <w:p w14:paraId="7CA9D6C3" w14:textId="09979F2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1AA0F326" w14:textId="18C0EC7E" w:rsidR="009A1E27" w:rsidRDefault="009A1E27" w:rsidP="009A1E27">
            <w:pPr>
              <w:autoSpaceDE w:val="0"/>
              <w:autoSpaceDN w:val="0"/>
              <w:adjustRightInd w:val="0"/>
              <w:spacing w:after="120"/>
              <w:jc w:val="center"/>
              <w:rPr>
                <w:rFonts w:ascii="Arial" w:eastAsia="Calibri" w:hAnsi="Arial" w:cs="Arial"/>
                <w:sz w:val="16"/>
                <w:szCs w:val="16"/>
                <w:lang w:eastAsia="en-US"/>
              </w:rPr>
            </w:pPr>
            <w:r w:rsidRPr="00993E33">
              <w:rPr>
                <w:rFonts w:ascii="Arial" w:hAnsi="Arial" w:cs="Arial"/>
                <w:color w:val="333333"/>
                <w:sz w:val="16"/>
                <w:szCs w:val="16"/>
                <w:shd w:val="clear" w:color="auto" w:fill="FFFFFF"/>
              </w:rPr>
              <w:t>Imperial College London</w:t>
            </w:r>
          </w:p>
        </w:tc>
        <w:tc>
          <w:tcPr>
            <w:tcW w:w="3969" w:type="dxa"/>
          </w:tcPr>
          <w:p w14:paraId="2B9CB978" w14:textId="3C3D4B08" w:rsidR="009A1E27"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0463FB">
              <w:rPr>
                <w:rFonts w:ascii="Arial" w:eastAsia="Calibri" w:hAnsi="Arial" w:cs="Arial"/>
                <w:sz w:val="16"/>
                <w:szCs w:val="16"/>
                <w:lang w:eastAsia="en-US"/>
              </w:rPr>
              <w:t>Effects of 5-MeO-DMT in EEG in naturalistic settings</w:t>
            </w:r>
          </w:p>
        </w:tc>
        <w:tc>
          <w:tcPr>
            <w:tcW w:w="1229" w:type="dxa"/>
          </w:tcPr>
          <w:p w14:paraId="36840111" w14:textId="167440A9"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w:t>
            </w:r>
          </w:p>
        </w:tc>
      </w:tr>
      <w:tr w:rsidR="009A1E27" w14:paraId="6271C925" w14:textId="77777777" w:rsidTr="00B125B2">
        <w:tc>
          <w:tcPr>
            <w:tcW w:w="929" w:type="dxa"/>
          </w:tcPr>
          <w:p w14:paraId="3AA3FCB2" w14:textId="04E14334" w:rsidR="009A1E27" w:rsidRPr="00D32D7A" w:rsidRDefault="009A1E27" w:rsidP="009A1E27">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 xml:space="preserve">Patrick </w:t>
            </w:r>
            <w:proofErr w:type="spellStart"/>
            <w:r w:rsidRPr="00D32D7A">
              <w:rPr>
                <w:rFonts w:ascii="Arial" w:eastAsia="Calibri" w:hAnsi="Arial" w:cs="Arial"/>
                <w:sz w:val="16"/>
                <w:szCs w:val="16"/>
                <w:lang w:eastAsia="en-US"/>
              </w:rPr>
              <w:t>Kleine</w:t>
            </w:r>
            <w:proofErr w:type="spellEnd"/>
          </w:p>
        </w:tc>
        <w:tc>
          <w:tcPr>
            <w:tcW w:w="1198" w:type="dxa"/>
          </w:tcPr>
          <w:p w14:paraId="4021FE6C" w14:textId="50DBD105"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732A5EA8" w14:textId="1BEE9053" w:rsidR="009A1E27" w:rsidRDefault="009A1E27" w:rsidP="009A1E27">
            <w:pPr>
              <w:autoSpaceDE w:val="0"/>
              <w:autoSpaceDN w:val="0"/>
              <w:adjustRightInd w:val="0"/>
              <w:spacing w:after="120"/>
              <w:jc w:val="center"/>
              <w:rPr>
                <w:rFonts w:ascii="Arial" w:eastAsia="Calibri" w:hAnsi="Arial" w:cs="Arial"/>
                <w:sz w:val="16"/>
                <w:szCs w:val="16"/>
                <w:lang w:eastAsia="en-US"/>
              </w:rPr>
            </w:pPr>
            <w:r w:rsidRPr="00993E33">
              <w:rPr>
                <w:rFonts w:ascii="Arial" w:hAnsi="Arial" w:cs="Arial"/>
                <w:color w:val="333333"/>
                <w:sz w:val="16"/>
                <w:szCs w:val="16"/>
                <w:shd w:val="clear" w:color="auto" w:fill="FFFFFF"/>
              </w:rPr>
              <w:t>Imperial College London</w:t>
            </w:r>
          </w:p>
        </w:tc>
        <w:tc>
          <w:tcPr>
            <w:tcW w:w="3969" w:type="dxa"/>
          </w:tcPr>
          <w:p w14:paraId="3B7E42AD" w14:textId="2A237C06" w:rsidR="009A1E27"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0463FB">
              <w:rPr>
                <w:rFonts w:ascii="Arial" w:eastAsia="Calibri" w:hAnsi="Arial" w:cs="Arial"/>
                <w:sz w:val="16"/>
                <w:szCs w:val="16"/>
                <w:lang w:eastAsia="en-US"/>
              </w:rPr>
              <w:t>Investigating the Modulatory Effect of N, N- Dimethyltryptamine on Hebbian Plasticity Using the Visual Long-term Potentiation Paradigm.</w:t>
            </w:r>
          </w:p>
        </w:tc>
        <w:tc>
          <w:tcPr>
            <w:tcW w:w="1229" w:type="dxa"/>
          </w:tcPr>
          <w:p w14:paraId="75D0B30C" w14:textId="2E59AAAD"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w:t>
            </w:r>
          </w:p>
        </w:tc>
      </w:tr>
      <w:tr w:rsidR="009A1E27" w14:paraId="08A7C5BC" w14:textId="77777777" w:rsidTr="00B125B2">
        <w:tc>
          <w:tcPr>
            <w:tcW w:w="929" w:type="dxa"/>
          </w:tcPr>
          <w:p w14:paraId="423E7EF6" w14:textId="40F5870A" w:rsidR="009A1E27" w:rsidRPr="00D32D7A" w:rsidRDefault="009A1E27" w:rsidP="009A1E27">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 xml:space="preserve">Does van der </w:t>
            </w:r>
            <w:proofErr w:type="spellStart"/>
            <w:r>
              <w:rPr>
                <w:rFonts w:ascii="Arial" w:eastAsia="Calibri" w:hAnsi="Arial" w:cs="Arial"/>
                <w:sz w:val="16"/>
                <w:szCs w:val="16"/>
                <w:lang w:eastAsia="en-US"/>
              </w:rPr>
              <w:t>Moolenar</w:t>
            </w:r>
            <w:proofErr w:type="spellEnd"/>
          </w:p>
        </w:tc>
        <w:tc>
          <w:tcPr>
            <w:tcW w:w="1198" w:type="dxa"/>
          </w:tcPr>
          <w:p w14:paraId="72997A22" w14:textId="264A5C75"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04EF513B" w14:textId="0DC9B578" w:rsidR="009A1E27" w:rsidRDefault="009A1E27" w:rsidP="009A1E27">
            <w:pPr>
              <w:autoSpaceDE w:val="0"/>
              <w:autoSpaceDN w:val="0"/>
              <w:adjustRightInd w:val="0"/>
              <w:spacing w:after="120"/>
              <w:jc w:val="center"/>
              <w:rPr>
                <w:rFonts w:ascii="Arial" w:eastAsia="Calibri" w:hAnsi="Arial" w:cs="Arial"/>
                <w:sz w:val="16"/>
                <w:szCs w:val="16"/>
                <w:lang w:eastAsia="en-US"/>
              </w:rPr>
            </w:pPr>
            <w:r w:rsidRPr="00993E33">
              <w:rPr>
                <w:rFonts w:ascii="Arial" w:hAnsi="Arial" w:cs="Arial"/>
                <w:color w:val="333333"/>
                <w:sz w:val="16"/>
                <w:szCs w:val="16"/>
                <w:shd w:val="clear" w:color="auto" w:fill="FFFFFF"/>
              </w:rPr>
              <w:t>Imperial College London</w:t>
            </w:r>
          </w:p>
        </w:tc>
        <w:tc>
          <w:tcPr>
            <w:tcW w:w="3969" w:type="dxa"/>
          </w:tcPr>
          <w:p w14:paraId="6C0C070B" w14:textId="0E438295" w:rsidR="009A1E27"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0463FB">
              <w:rPr>
                <w:rFonts w:ascii="Arial" w:eastAsia="Calibri" w:hAnsi="Arial" w:cs="Arial"/>
                <w:sz w:val="16"/>
                <w:szCs w:val="16"/>
                <w:lang w:eastAsia="en-US"/>
              </w:rPr>
              <w:t>Investigating the Link between Heart-Evoked Potential and The Bodily Effects Under N, N-Dimethyltryptamine (DMT)</w:t>
            </w:r>
          </w:p>
        </w:tc>
        <w:tc>
          <w:tcPr>
            <w:tcW w:w="1229" w:type="dxa"/>
          </w:tcPr>
          <w:p w14:paraId="24771D32" w14:textId="4EF53444"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2020</w:t>
            </w:r>
          </w:p>
        </w:tc>
      </w:tr>
      <w:tr w:rsidR="009A1E27" w14:paraId="325D1F7B" w14:textId="77777777" w:rsidTr="00B125B2">
        <w:tc>
          <w:tcPr>
            <w:tcW w:w="929" w:type="dxa"/>
          </w:tcPr>
          <w:p w14:paraId="71E29B9A" w14:textId="2FE30000" w:rsidR="009A1E27" w:rsidRPr="00D32D7A" w:rsidRDefault="009A1E27" w:rsidP="009A1E27">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Lisa Luan</w:t>
            </w:r>
          </w:p>
        </w:tc>
        <w:tc>
          <w:tcPr>
            <w:tcW w:w="1198" w:type="dxa"/>
          </w:tcPr>
          <w:p w14:paraId="1D78591C" w14:textId="3283DE09"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intern</w:t>
            </w:r>
          </w:p>
        </w:tc>
        <w:tc>
          <w:tcPr>
            <w:tcW w:w="1701" w:type="dxa"/>
          </w:tcPr>
          <w:p w14:paraId="2CFF4BE2" w14:textId="07E9D78A"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University of Amsterdam</w:t>
            </w:r>
          </w:p>
        </w:tc>
        <w:tc>
          <w:tcPr>
            <w:tcW w:w="3969" w:type="dxa"/>
          </w:tcPr>
          <w:p w14:paraId="590EE63B" w14:textId="30FE7B90" w:rsidR="009A1E27" w:rsidRPr="000463FB" w:rsidRDefault="009A1E27" w:rsidP="009A1E27">
            <w:pPr>
              <w:autoSpaceDE w:val="0"/>
              <w:autoSpaceDN w:val="0"/>
              <w:adjustRightInd w:val="0"/>
              <w:spacing w:after="120"/>
              <w:jc w:val="center"/>
              <w:rPr>
                <w:rFonts w:ascii="Arial" w:eastAsia="Calibri" w:hAnsi="Arial" w:cs="Arial"/>
                <w:sz w:val="16"/>
                <w:szCs w:val="16"/>
                <w:lang w:eastAsia="en-US"/>
              </w:rPr>
            </w:pPr>
            <w:r w:rsidRPr="000463FB">
              <w:rPr>
                <w:rFonts w:ascii="Arial" w:eastAsia="Calibri" w:hAnsi="Arial" w:cs="Arial"/>
                <w:sz w:val="16"/>
                <w:szCs w:val="16"/>
                <w:lang w:eastAsia="en-US"/>
              </w:rPr>
              <w:t>Effects of DMT on human brain activity as measured using combined EEG-fMRI</w:t>
            </w:r>
          </w:p>
        </w:tc>
        <w:tc>
          <w:tcPr>
            <w:tcW w:w="1229" w:type="dxa"/>
          </w:tcPr>
          <w:p w14:paraId="2BA34A10" w14:textId="2DD70028" w:rsidR="009A1E27" w:rsidRDefault="009A1E27" w:rsidP="009A1E27">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2018</w:t>
            </w:r>
          </w:p>
        </w:tc>
      </w:tr>
    </w:tbl>
    <w:p w14:paraId="4804D268" w14:textId="77777777" w:rsidR="00810A68" w:rsidRDefault="00810A68" w:rsidP="00810A68">
      <w:pPr>
        <w:autoSpaceDE w:val="0"/>
        <w:autoSpaceDN w:val="0"/>
        <w:adjustRightInd w:val="0"/>
        <w:jc w:val="both"/>
        <w:rPr>
          <w:rFonts w:ascii="Arial" w:eastAsia="Calibri" w:hAnsi="Arial" w:cs="Arial"/>
          <w:sz w:val="16"/>
          <w:szCs w:val="16"/>
          <w:u w:val="single"/>
          <w:lang w:eastAsia="en-US"/>
        </w:rPr>
      </w:pPr>
    </w:p>
    <w:p w14:paraId="5C4711DE" w14:textId="77777777" w:rsidR="000C653D" w:rsidRDefault="000C653D" w:rsidP="00810A68">
      <w:pPr>
        <w:autoSpaceDE w:val="0"/>
        <w:autoSpaceDN w:val="0"/>
        <w:adjustRightInd w:val="0"/>
        <w:jc w:val="both"/>
        <w:rPr>
          <w:rFonts w:ascii="Arial" w:eastAsia="Calibri" w:hAnsi="Arial" w:cs="Arial"/>
          <w:sz w:val="16"/>
          <w:szCs w:val="16"/>
          <w:u w:val="single"/>
          <w:lang w:eastAsia="en-US"/>
        </w:rPr>
      </w:pPr>
    </w:p>
    <w:p w14:paraId="59A9E914" w14:textId="77777777" w:rsidR="000C653D" w:rsidRDefault="000C653D" w:rsidP="00810A68">
      <w:pPr>
        <w:autoSpaceDE w:val="0"/>
        <w:autoSpaceDN w:val="0"/>
        <w:adjustRightInd w:val="0"/>
        <w:jc w:val="both"/>
        <w:rPr>
          <w:rFonts w:ascii="Arial" w:eastAsia="Calibri" w:hAnsi="Arial" w:cs="Arial"/>
          <w:sz w:val="16"/>
          <w:szCs w:val="16"/>
          <w:u w:val="single"/>
          <w:lang w:eastAsia="en-US"/>
        </w:rPr>
      </w:pPr>
    </w:p>
    <w:p w14:paraId="786A23FF" w14:textId="77777777" w:rsidR="000C653D" w:rsidRDefault="000C653D" w:rsidP="00810A68">
      <w:pPr>
        <w:autoSpaceDE w:val="0"/>
        <w:autoSpaceDN w:val="0"/>
        <w:adjustRightInd w:val="0"/>
        <w:jc w:val="both"/>
        <w:rPr>
          <w:rFonts w:ascii="Arial" w:eastAsia="Calibri" w:hAnsi="Arial" w:cs="Arial"/>
          <w:sz w:val="16"/>
          <w:szCs w:val="16"/>
          <w:u w:val="single"/>
          <w:lang w:eastAsia="en-US"/>
        </w:rPr>
      </w:pPr>
    </w:p>
    <w:p w14:paraId="7C08C6CE" w14:textId="77777777" w:rsidR="00810A68" w:rsidRPr="00530FBC" w:rsidRDefault="00810A68" w:rsidP="00810A68">
      <w:pPr>
        <w:autoSpaceDE w:val="0"/>
        <w:autoSpaceDN w:val="0"/>
        <w:adjustRightInd w:val="0"/>
        <w:jc w:val="both"/>
        <w:rPr>
          <w:rFonts w:ascii="Arial" w:eastAsia="Calibri" w:hAnsi="Arial" w:cs="Arial"/>
          <w:sz w:val="16"/>
          <w:szCs w:val="16"/>
          <w:u w:val="single"/>
          <w:lang w:eastAsia="en-US"/>
        </w:rPr>
      </w:pPr>
      <w:r w:rsidRPr="00530FBC">
        <w:rPr>
          <w:rFonts w:ascii="Arial" w:eastAsia="Calibri" w:hAnsi="Arial" w:cs="Arial"/>
          <w:sz w:val="16"/>
          <w:szCs w:val="16"/>
          <w:u w:val="single"/>
          <w:lang w:eastAsia="en-US"/>
        </w:rPr>
        <w:t>THESIS EXAMINER</w:t>
      </w:r>
      <w:r>
        <w:rPr>
          <w:rFonts w:ascii="Arial" w:eastAsia="Calibri" w:hAnsi="Arial" w:cs="Arial"/>
          <w:sz w:val="16"/>
          <w:szCs w:val="16"/>
          <w:u w:val="single"/>
          <w:lang w:eastAsia="en-US"/>
        </w:rPr>
        <w:t xml:space="preserve"> / ADVISORY COMMITTEE</w:t>
      </w:r>
    </w:p>
    <w:p w14:paraId="77BFC3AB" w14:textId="77777777" w:rsidR="00810A68" w:rsidRDefault="00810A68" w:rsidP="00810A68">
      <w:pPr>
        <w:autoSpaceDE w:val="0"/>
        <w:autoSpaceDN w:val="0"/>
        <w:adjustRightInd w:val="0"/>
        <w:jc w:val="both"/>
        <w:rPr>
          <w:rFonts w:ascii="Arial" w:eastAsia="Calibri" w:hAnsi="Arial" w:cs="Arial"/>
          <w:b/>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790"/>
        <w:gridCol w:w="1162"/>
        <w:gridCol w:w="3969"/>
        <w:gridCol w:w="799"/>
      </w:tblGrid>
      <w:tr w:rsidR="006B0A53" w14:paraId="1FD73249" w14:textId="77777777" w:rsidTr="006B0A53">
        <w:tc>
          <w:tcPr>
            <w:tcW w:w="1296" w:type="dxa"/>
            <w:tcBorders>
              <w:bottom w:val="single" w:sz="4" w:space="0" w:color="auto"/>
            </w:tcBorders>
          </w:tcPr>
          <w:p w14:paraId="12C27A79" w14:textId="77777777" w:rsidR="00810A68" w:rsidRPr="00993E33" w:rsidRDefault="00810A68" w:rsidP="00CA4577">
            <w:pPr>
              <w:autoSpaceDE w:val="0"/>
              <w:autoSpaceDN w:val="0"/>
              <w:adjustRightInd w:val="0"/>
              <w:spacing w:after="120"/>
              <w:jc w:val="center"/>
              <w:rPr>
                <w:rFonts w:ascii="Arial" w:eastAsia="Calibri" w:hAnsi="Arial" w:cs="Arial"/>
                <w:b/>
                <w:bCs/>
                <w:sz w:val="16"/>
                <w:szCs w:val="16"/>
                <w:lang w:eastAsia="en-US"/>
              </w:rPr>
            </w:pPr>
            <w:r w:rsidRPr="00993E33">
              <w:rPr>
                <w:rFonts w:ascii="Arial" w:eastAsia="Calibri" w:hAnsi="Arial" w:cs="Arial"/>
                <w:b/>
                <w:bCs/>
                <w:sz w:val="16"/>
                <w:szCs w:val="16"/>
                <w:lang w:eastAsia="en-US"/>
              </w:rPr>
              <w:t>Student</w:t>
            </w:r>
          </w:p>
        </w:tc>
        <w:tc>
          <w:tcPr>
            <w:tcW w:w="1790" w:type="dxa"/>
            <w:tcBorders>
              <w:bottom w:val="single" w:sz="4" w:space="0" w:color="auto"/>
            </w:tcBorders>
          </w:tcPr>
          <w:p w14:paraId="49E13778" w14:textId="77777777" w:rsidR="00810A68" w:rsidRPr="00993E33" w:rsidRDefault="00810A68" w:rsidP="00CA4577">
            <w:pPr>
              <w:autoSpaceDE w:val="0"/>
              <w:autoSpaceDN w:val="0"/>
              <w:adjustRightInd w:val="0"/>
              <w:spacing w:after="120"/>
              <w:jc w:val="center"/>
              <w:rPr>
                <w:rFonts w:ascii="Arial" w:eastAsia="Calibri" w:hAnsi="Arial" w:cs="Arial"/>
                <w:b/>
                <w:bCs/>
                <w:sz w:val="16"/>
                <w:szCs w:val="16"/>
                <w:lang w:eastAsia="en-US"/>
              </w:rPr>
            </w:pPr>
            <w:r>
              <w:rPr>
                <w:rFonts w:ascii="Arial" w:eastAsia="Calibri" w:hAnsi="Arial" w:cs="Arial"/>
                <w:b/>
                <w:bCs/>
                <w:sz w:val="16"/>
                <w:szCs w:val="16"/>
                <w:lang w:eastAsia="en-US"/>
              </w:rPr>
              <w:t>Role</w:t>
            </w:r>
          </w:p>
        </w:tc>
        <w:tc>
          <w:tcPr>
            <w:tcW w:w="1162" w:type="dxa"/>
            <w:tcBorders>
              <w:bottom w:val="single" w:sz="4" w:space="0" w:color="auto"/>
            </w:tcBorders>
          </w:tcPr>
          <w:p w14:paraId="6019C352" w14:textId="77777777" w:rsidR="00810A68" w:rsidRPr="00993E33" w:rsidRDefault="00810A68" w:rsidP="00CA4577">
            <w:pPr>
              <w:autoSpaceDE w:val="0"/>
              <w:autoSpaceDN w:val="0"/>
              <w:adjustRightInd w:val="0"/>
              <w:spacing w:after="120"/>
              <w:jc w:val="center"/>
              <w:rPr>
                <w:rFonts w:ascii="Arial" w:eastAsia="Calibri" w:hAnsi="Arial" w:cs="Arial"/>
                <w:b/>
                <w:bCs/>
                <w:sz w:val="16"/>
                <w:szCs w:val="16"/>
                <w:lang w:eastAsia="en-US"/>
              </w:rPr>
            </w:pPr>
            <w:r>
              <w:rPr>
                <w:rFonts w:ascii="Arial" w:eastAsia="Calibri" w:hAnsi="Arial" w:cs="Arial"/>
                <w:b/>
                <w:bCs/>
                <w:sz w:val="16"/>
                <w:szCs w:val="16"/>
                <w:lang w:eastAsia="en-US"/>
              </w:rPr>
              <w:t>Institution of origin</w:t>
            </w:r>
          </w:p>
        </w:tc>
        <w:tc>
          <w:tcPr>
            <w:tcW w:w="3969" w:type="dxa"/>
            <w:tcBorders>
              <w:bottom w:val="single" w:sz="4" w:space="0" w:color="auto"/>
            </w:tcBorders>
          </w:tcPr>
          <w:p w14:paraId="5766FAA1" w14:textId="77777777" w:rsidR="00810A68" w:rsidRPr="00993E33" w:rsidRDefault="00810A68" w:rsidP="00CA4577">
            <w:pPr>
              <w:autoSpaceDE w:val="0"/>
              <w:autoSpaceDN w:val="0"/>
              <w:adjustRightInd w:val="0"/>
              <w:spacing w:after="120"/>
              <w:jc w:val="center"/>
              <w:rPr>
                <w:rFonts w:ascii="Arial" w:eastAsia="Calibri" w:hAnsi="Arial" w:cs="Arial"/>
                <w:b/>
                <w:bCs/>
                <w:sz w:val="16"/>
                <w:szCs w:val="16"/>
                <w:lang w:eastAsia="en-US"/>
              </w:rPr>
            </w:pPr>
            <w:r w:rsidRPr="00993E33">
              <w:rPr>
                <w:rFonts w:ascii="Arial" w:eastAsia="Calibri" w:hAnsi="Arial" w:cs="Arial"/>
                <w:b/>
                <w:bCs/>
                <w:sz w:val="16"/>
                <w:szCs w:val="16"/>
                <w:lang w:eastAsia="en-US"/>
              </w:rPr>
              <w:t>Name of the project</w:t>
            </w:r>
          </w:p>
        </w:tc>
        <w:tc>
          <w:tcPr>
            <w:tcW w:w="799" w:type="dxa"/>
            <w:tcBorders>
              <w:bottom w:val="single" w:sz="4" w:space="0" w:color="auto"/>
            </w:tcBorders>
          </w:tcPr>
          <w:p w14:paraId="24A9C42A" w14:textId="77777777" w:rsidR="00810A68" w:rsidRPr="00993E33" w:rsidRDefault="00810A68" w:rsidP="00CA4577">
            <w:pPr>
              <w:autoSpaceDE w:val="0"/>
              <w:autoSpaceDN w:val="0"/>
              <w:adjustRightInd w:val="0"/>
              <w:spacing w:after="120"/>
              <w:jc w:val="center"/>
              <w:rPr>
                <w:rFonts w:ascii="Arial" w:eastAsia="Calibri" w:hAnsi="Arial" w:cs="Arial"/>
                <w:b/>
                <w:bCs/>
                <w:sz w:val="16"/>
                <w:szCs w:val="16"/>
                <w:lang w:eastAsia="en-US"/>
              </w:rPr>
            </w:pPr>
            <w:r w:rsidRPr="00993E33">
              <w:rPr>
                <w:rFonts w:ascii="Arial" w:eastAsia="Calibri" w:hAnsi="Arial" w:cs="Arial"/>
                <w:b/>
                <w:bCs/>
                <w:sz w:val="16"/>
                <w:szCs w:val="16"/>
                <w:lang w:eastAsia="en-US"/>
              </w:rPr>
              <w:t>Years</w:t>
            </w:r>
          </w:p>
        </w:tc>
      </w:tr>
      <w:tr w:rsidR="006B0A53" w14:paraId="6A3F3BAD" w14:textId="77777777" w:rsidTr="00B125B2">
        <w:tc>
          <w:tcPr>
            <w:tcW w:w="1296" w:type="dxa"/>
            <w:tcBorders>
              <w:top w:val="single" w:sz="4" w:space="0" w:color="auto"/>
            </w:tcBorders>
          </w:tcPr>
          <w:p w14:paraId="1DB0E8BF" w14:textId="15D71226" w:rsidR="00C56E37" w:rsidRDefault="00C56E37"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Laura </w:t>
            </w:r>
            <w:proofErr w:type="spellStart"/>
            <w:r>
              <w:rPr>
                <w:rFonts w:ascii="Arial" w:eastAsia="Calibri" w:hAnsi="Arial" w:cs="Arial"/>
                <w:sz w:val="16"/>
                <w:szCs w:val="16"/>
                <w:lang w:eastAsia="en-US"/>
              </w:rPr>
              <w:t>Kaertner</w:t>
            </w:r>
            <w:proofErr w:type="spellEnd"/>
          </w:p>
        </w:tc>
        <w:tc>
          <w:tcPr>
            <w:tcW w:w="1790" w:type="dxa"/>
            <w:tcBorders>
              <w:top w:val="single" w:sz="4" w:space="0" w:color="auto"/>
            </w:tcBorders>
          </w:tcPr>
          <w:p w14:paraId="26DDB324" w14:textId="07787401" w:rsidR="00C56E37" w:rsidRDefault="00C56E37"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PhD advisory committee</w:t>
            </w:r>
          </w:p>
        </w:tc>
        <w:tc>
          <w:tcPr>
            <w:tcW w:w="1162" w:type="dxa"/>
            <w:tcBorders>
              <w:top w:val="single" w:sz="4" w:space="0" w:color="auto"/>
            </w:tcBorders>
          </w:tcPr>
          <w:p w14:paraId="222E380F" w14:textId="2FE89FE6" w:rsidR="00C56E37" w:rsidRPr="00993E33" w:rsidRDefault="00C56E37" w:rsidP="00B125B2">
            <w:pPr>
              <w:autoSpaceDE w:val="0"/>
              <w:autoSpaceDN w:val="0"/>
              <w:adjustRightInd w:val="0"/>
              <w:spacing w:after="120"/>
              <w:jc w:val="center"/>
              <w:rPr>
                <w:rFonts w:ascii="Arial" w:hAnsi="Arial" w:cs="Arial"/>
                <w:color w:val="333333"/>
                <w:sz w:val="16"/>
                <w:szCs w:val="16"/>
                <w:shd w:val="clear" w:color="auto" w:fill="FFFFFF"/>
              </w:rPr>
            </w:pPr>
            <w:r>
              <w:rPr>
                <w:rFonts w:ascii="Arial" w:eastAsia="Calibri" w:hAnsi="Arial" w:cs="Arial"/>
                <w:sz w:val="16"/>
                <w:szCs w:val="16"/>
                <w:lang w:eastAsia="en-US"/>
              </w:rPr>
              <w:t>University of Manheim</w:t>
            </w:r>
          </w:p>
        </w:tc>
        <w:tc>
          <w:tcPr>
            <w:tcW w:w="3969" w:type="dxa"/>
            <w:tcBorders>
              <w:top w:val="single" w:sz="4" w:space="0" w:color="auto"/>
            </w:tcBorders>
          </w:tcPr>
          <w:p w14:paraId="622951F7" w14:textId="50E120BD" w:rsidR="00C56E37" w:rsidRPr="00D32D7A" w:rsidRDefault="00C56E37" w:rsidP="00B125B2">
            <w:pPr>
              <w:autoSpaceDE w:val="0"/>
              <w:autoSpaceDN w:val="0"/>
              <w:adjustRightInd w:val="0"/>
              <w:spacing w:after="120"/>
              <w:jc w:val="center"/>
              <w:rPr>
                <w:rFonts w:ascii="Arial" w:eastAsia="Calibri" w:hAnsi="Arial" w:cs="Arial"/>
                <w:sz w:val="16"/>
                <w:szCs w:val="16"/>
                <w:lang w:eastAsia="en-US"/>
              </w:rPr>
            </w:pPr>
            <w:r w:rsidRPr="00530FBC">
              <w:rPr>
                <w:rFonts w:ascii="Arial" w:eastAsia="Calibri" w:hAnsi="Arial" w:cs="Arial"/>
                <w:b/>
                <w:bCs/>
                <w:sz w:val="16"/>
                <w:szCs w:val="16"/>
                <w:lang w:eastAsia="en-US"/>
              </w:rPr>
              <w:t>Psilocybin in the treatment of treatment-refractory unipolar depression - effects on cognitive functions.</w:t>
            </w:r>
          </w:p>
        </w:tc>
        <w:tc>
          <w:tcPr>
            <w:tcW w:w="799" w:type="dxa"/>
            <w:tcBorders>
              <w:top w:val="single" w:sz="4" w:space="0" w:color="auto"/>
            </w:tcBorders>
          </w:tcPr>
          <w:p w14:paraId="663A6B9C" w14:textId="26B30177" w:rsidR="00C56E37" w:rsidRDefault="00C56E37"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2022-present</w:t>
            </w:r>
          </w:p>
        </w:tc>
      </w:tr>
      <w:tr w:rsidR="00B125B2" w14:paraId="32BC3C79" w14:textId="77777777" w:rsidTr="00B125B2">
        <w:tc>
          <w:tcPr>
            <w:tcW w:w="1296" w:type="dxa"/>
          </w:tcPr>
          <w:p w14:paraId="16E14D4B" w14:textId="79C54D03"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Anonymous marking</w:t>
            </w:r>
          </w:p>
        </w:tc>
        <w:tc>
          <w:tcPr>
            <w:tcW w:w="1790" w:type="dxa"/>
          </w:tcPr>
          <w:p w14:paraId="5C5EE9DF" w14:textId="68F38385"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 Translational Neuroscience thesis examiner</w:t>
            </w:r>
          </w:p>
        </w:tc>
        <w:tc>
          <w:tcPr>
            <w:tcW w:w="1162" w:type="dxa"/>
          </w:tcPr>
          <w:p w14:paraId="403EEF9F" w14:textId="7E5A1D93" w:rsidR="006B0A53" w:rsidRPr="00993E33" w:rsidRDefault="006B0A53" w:rsidP="00B125B2">
            <w:pPr>
              <w:autoSpaceDE w:val="0"/>
              <w:autoSpaceDN w:val="0"/>
              <w:adjustRightInd w:val="0"/>
              <w:spacing w:after="120"/>
              <w:jc w:val="center"/>
              <w:rPr>
                <w:rFonts w:ascii="Arial" w:hAnsi="Arial" w:cs="Arial"/>
                <w:color w:val="333333"/>
                <w:sz w:val="16"/>
                <w:szCs w:val="16"/>
                <w:shd w:val="clear" w:color="auto" w:fill="FFFFFF"/>
              </w:rPr>
            </w:pPr>
            <w:r>
              <w:rPr>
                <w:rFonts w:ascii="Arial" w:hAnsi="Arial" w:cs="Arial"/>
                <w:color w:val="333333"/>
                <w:sz w:val="16"/>
                <w:szCs w:val="16"/>
                <w:shd w:val="clear" w:color="auto" w:fill="FFFFFF"/>
              </w:rPr>
              <w:t>Imperial College London</w:t>
            </w:r>
          </w:p>
        </w:tc>
        <w:tc>
          <w:tcPr>
            <w:tcW w:w="3969" w:type="dxa"/>
          </w:tcPr>
          <w:p w14:paraId="497B77E9" w14:textId="791BD1A1" w:rsidR="006B0A53" w:rsidRPr="006B0A53" w:rsidRDefault="006B0A53" w:rsidP="00B125B2">
            <w:pPr>
              <w:autoSpaceDE w:val="0"/>
              <w:autoSpaceDN w:val="0"/>
              <w:adjustRightInd w:val="0"/>
              <w:spacing w:after="120"/>
              <w:jc w:val="center"/>
              <w:rPr>
                <w:rFonts w:ascii="Arial" w:eastAsia="Calibri" w:hAnsi="Arial" w:cs="Arial"/>
                <w:b/>
                <w:bCs/>
                <w:sz w:val="16"/>
                <w:szCs w:val="16"/>
                <w:lang w:eastAsia="en-US"/>
              </w:rPr>
            </w:pPr>
            <w:r w:rsidRPr="006B0A53">
              <w:rPr>
                <w:rFonts w:ascii="Arial" w:eastAsia="Calibri" w:hAnsi="Arial" w:cs="Arial"/>
                <w:b/>
                <w:bCs/>
                <w:sz w:val="16"/>
                <w:szCs w:val="16"/>
                <w:lang w:eastAsia="en-US"/>
              </w:rPr>
              <w:t>Exploring a Potential Relationship Between Complexity and Plasticity</w:t>
            </w:r>
          </w:p>
        </w:tc>
        <w:tc>
          <w:tcPr>
            <w:tcW w:w="799" w:type="dxa"/>
          </w:tcPr>
          <w:p w14:paraId="20B3F49F" w14:textId="7867F68B"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w:t>
            </w:r>
          </w:p>
        </w:tc>
      </w:tr>
      <w:tr w:rsidR="00B125B2" w14:paraId="2DF6C502" w14:textId="77777777" w:rsidTr="00B125B2">
        <w:tc>
          <w:tcPr>
            <w:tcW w:w="1296" w:type="dxa"/>
          </w:tcPr>
          <w:p w14:paraId="7A68B715" w14:textId="4169BB17" w:rsidR="006B0A53" w:rsidRPr="00D32D7A"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 xml:space="preserve">David </w:t>
            </w:r>
            <w:proofErr w:type="spellStart"/>
            <w:r>
              <w:rPr>
                <w:rFonts w:ascii="Arial" w:eastAsia="Calibri" w:hAnsi="Arial" w:cs="Arial"/>
                <w:sz w:val="16"/>
                <w:szCs w:val="16"/>
                <w:lang w:eastAsia="en-US"/>
              </w:rPr>
              <w:t>Reydellet</w:t>
            </w:r>
            <w:proofErr w:type="spellEnd"/>
          </w:p>
        </w:tc>
        <w:tc>
          <w:tcPr>
            <w:tcW w:w="1790" w:type="dxa"/>
          </w:tcPr>
          <w:p w14:paraId="1E44ABA0" w14:textId="103B37D3"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thesis examiner</w:t>
            </w:r>
          </w:p>
        </w:tc>
        <w:tc>
          <w:tcPr>
            <w:tcW w:w="1162" w:type="dxa"/>
          </w:tcPr>
          <w:p w14:paraId="4B78CA81" w14:textId="4AD964A8"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University of Amsterdam</w:t>
            </w:r>
          </w:p>
        </w:tc>
        <w:tc>
          <w:tcPr>
            <w:tcW w:w="3969" w:type="dxa"/>
          </w:tcPr>
          <w:p w14:paraId="73FD853C" w14:textId="10F7540E" w:rsidR="006B0A53" w:rsidRPr="00530FBC" w:rsidRDefault="006B0A53" w:rsidP="00B125B2">
            <w:pPr>
              <w:autoSpaceDE w:val="0"/>
              <w:autoSpaceDN w:val="0"/>
              <w:adjustRightInd w:val="0"/>
              <w:spacing w:after="120"/>
              <w:jc w:val="center"/>
            </w:pPr>
            <w:r w:rsidRPr="006759D0">
              <w:rPr>
                <w:rFonts w:ascii="Arial" w:eastAsia="Calibri" w:hAnsi="Arial" w:cs="Arial"/>
                <w:b/>
                <w:bCs/>
                <w:sz w:val="16"/>
                <w:szCs w:val="16"/>
                <w:lang w:eastAsia="en-US"/>
              </w:rPr>
              <w:t>Sources and entropy of the EEG activity induced by DMT</w:t>
            </w:r>
          </w:p>
        </w:tc>
        <w:tc>
          <w:tcPr>
            <w:tcW w:w="799" w:type="dxa"/>
          </w:tcPr>
          <w:p w14:paraId="5FED4ED9" w14:textId="7B605A73"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2022</w:t>
            </w:r>
          </w:p>
        </w:tc>
      </w:tr>
      <w:tr w:rsidR="006B0A53" w14:paraId="59813A41" w14:textId="77777777" w:rsidTr="00B125B2">
        <w:tc>
          <w:tcPr>
            <w:tcW w:w="1296" w:type="dxa"/>
          </w:tcPr>
          <w:p w14:paraId="769F542A" w14:textId="3A7AE4EA" w:rsidR="006B0A53" w:rsidRDefault="006B0A53" w:rsidP="00B125B2">
            <w:pPr>
              <w:autoSpaceDE w:val="0"/>
              <w:autoSpaceDN w:val="0"/>
              <w:adjustRightInd w:val="0"/>
              <w:spacing w:after="120"/>
              <w:jc w:val="center"/>
              <w:rPr>
                <w:rFonts w:ascii="Arial" w:eastAsia="Calibri" w:hAnsi="Arial" w:cs="Arial"/>
                <w:sz w:val="16"/>
                <w:szCs w:val="16"/>
                <w:lang w:eastAsia="en-US"/>
              </w:rPr>
            </w:pPr>
            <w:proofErr w:type="spellStart"/>
            <w:r>
              <w:rPr>
                <w:rFonts w:ascii="Arial" w:eastAsia="Calibri" w:hAnsi="Arial" w:cs="Arial"/>
                <w:sz w:val="16"/>
                <w:szCs w:val="16"/>
                <w:lang w:eastAsia="en-US"/>
              </w:rPr>
              <w:t>Tianze</w:t>
            </w:r>
            <w:proofErr w:type="spellEnd"/>
            <w:r>
              <w:rPr>
                <w:rFonts w:ascii="Arial" w:eastAsia="Calibri" w:hAnsi="Arial" w:cs="Arial"/>
                <w:sz w:val="16"/>
                <w:szCs w:val="16"/>
                <w:lang w:eastAsia="en-US"/>
              </w:rPr>
              <w:t xml:space="preserve"> Lin</w:t>
            </w:r>
          </w:p>
        </w:tc>
        <w:tc>
          <w:tcPr>
            <w:tcW w:w="1790" w:type="dxa"/>
          </w:tcPr>
          <w:p w14:paraId="596CBA54" w14:textId="730B1CB1"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 Translational Neuroscience thesis examiner</w:t>
            </w:r>
          </w:p>
        </w:tc>
        <w:tc>
          <w:tcPr>
            <w:tcW w:w="1162" w:type="dxa"/>
          </w:tcPr>
          <w:p w14:paraId="3B351816" w14:textId="5808A92D"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Imperial College London</w:t>
            </w:r>
          </w:p>
        </w:tc>
        <w:tc>
          <w:tcPr>
            <w:tcW w:w="3969" w:type="dxa"/>
          </w:tcPr>
          <w:p w14:paraId="7EE9C939" w14:textId="5F4F10F7" w:rsidR="006B0A53" w:rsidRPr="00530FBC" w:rsidRDefault="006B0A53" w:rsidP="00B125B2">
            <w:pPr>
              <w:autoSpaceDE w:val="0"/>
              <w:autoSpaceDN w:val="0"/>
              <w:adjustRightInd w:val="0"/>
              <w:spacing w:after="120"/>
              <w:jc w:val="center"/>
              <w:rPr>
                <w:rFonts w:ascii="Arial" w:eastAsia="Calibri" w:hAnsi="Arial" w:cs="Arial"/>
                <w:b/>
                <w:bCs/>
                <w:sz w:val="16"/>
                <w:szCs w:val="16"/>
                <w:lang w:eastAsia="en-US"/>
              </w:rPr>
            </w:pPr>
            <w:r w:rsidRPr="00C56E37">
              <w:rPr>
                <w:rFonts w:ascii="Arial" w:eastAsia="Calibri" w:hAnsi="Arial" w:cs="Arial"/>
                <w:b/>
                <w:bCs/>
                <w:sz w:val="16"/>
                <w:szCs w:val="16"/>
                <w:lang w:eastAsia="en-US"/>
              </w:rPr>
              <w:t xml:space="preserve">NK1 antagonism attenuates blunted striatal response and increases striatum-medial prefrontal cortex functional connectivity during </w:t>
            </w:r>
            <w:r w:rsidRPr="00C56E37">
              <w:rPr>
                <w:rFonts w:ascii="Arial" w:eastAsia="Calibri" w:hAnsi="Arial" w:cs="Arial"/>
                <w:b/>
                <w:bCs/>
                <w:sz w:val="16"/>
                <w:szCs w:val="16"/>
                <w:lang w:eastAsia="en-US"/>
              </w:rPr>
              <w:lastRenderedPageBreak/>
              <w:t>monetary reward anticipation in abstinent alcohol</w:t>
            </w:r>
          </w:p>
        </w:tc>
        <w:tc>
          <w:tcPr>
            <w:tcW w:w="799" w:type="dxa"/>
          </w:tcPr>
          <w:p w14:paraId="69D9899D" w14:textId="774AC9F7"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lastRenderedPageBreak/>
              <w:t>2021</w:t>
            </w:r>
          </w:p>
        </w:tc>
      </w:tr>
      <w:tr w:rsidR="006B0A53" w14:paraId="16FCA0C1" w14:textId="77777777" w:rsidTr="00B125B2">
        <w:tc>
          <w:tcPr>
            <w:tcW w:w="1296" w:type="dxa"/>
          </w:tcPr>
          <w:p w14:paraId="726321A1" w14:textId="0B32FAB3" w:rsidR="006B0A53" w:rsidRPr="00D32D7A" w:rsidRDefault="006B0A53" w:rsidP="00B125B2">
            <w:pPr>
              <w:autoSpaceDE w:val="0"/>
              <w:autoSpaceDN w:val="0"/>
              <w:adjustRightInd w:val="0"/>
              <w:spacing w:after="120"/>
              <w:jc w:val="center"/>
              <w:rPr>
                <w:rFonts w:ascii="Arial" w:eastAsia="Calibri" w:hAnsi="Arial" w:cs="Arial"/>
                <w:sz w:val="16"/>
                <w:szCs w:val="16"/>
                <w:lang w:eastAsia="en-US"/>
              </w:rPr>
            </w:pPr>
            <w:r w:rsidRPr="006B0A53">
              <w:rPr>
                <w:rFonts w:ascii="Arial" w:eastAsia="Calibri" w:hAnsi="Arial" w:cs="Arial"/>
                <w:sz w:val="16"/>
                <w:szCs w:val="16"/>
                <w:lang w:eastAsia="en-US"/>
              </w:rPr>
              <w:t xml:space="preserve">Priyanka </w:t>
            </w:r>
            <w:proofErr w:type="spellStart"/>
            <w:r w:rsidRPr="006B0A53">
              <w:rPr>
                <w:rFonts w:ascii="Arial" w:eastAsia="Calibri" w:hAnsi="Arial" w:cs="Arial"/>
                <w:sz w:val="16"/>
                <w:szCs w:val="16"/>
                <w:lang w:eastAsia="en-US"/>
              </w:rPr>
              <w:t>Jagadeesan</w:t>
            </w:r>
            <w:proofErr w:type="spellEnd"/>
          </w:p>
        </w:tc>
        <w:tc>
          <w:tcPr>
            <w:tcW w:w="1790" w:type="dxa"/>
          </w:tcPr>
          <w:p w14:paraId="600E0CE8" w14:textId="7E02DB21"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in Translational Neuroscience thesis examiner</w:t>
            </w:r>
          </w:p>
        </w:tc>
        <w:tc>
          <w:tcPr>
            <w:tcW w:w="1162" w:type="dxa"/>
          </w:tcPr>
          <w:p w14:paraId="1611FE05" w14:textId="4B904C2C"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Imperial College London</w:t>
            </w:r>
          </w:p>
        </w:tc>
        <w:tc>
          <w:tcPr>
            <w:tcW w:w="3969" w:type="dxa"/>
          </w:tcPr>
          <w:p w14:paraId="4B4AC235" w14:textId="79C703A1" w:rsidR="006B0A53" w:rsidRPr="006759D0" w:rsidRDefault="006B0A53" w:rsidP="00B125B2">
            <w:pPr>
              <w:autoSpaceDE w:val="0"/>
              <w:autoSpaceDN w:val="0"/>
              <w:adjustRightInd w:val="0"/>
              <w:spacing w:after="120"/>
              <w:jc w:val="center"/>
              <w:rPr>
                <w:rFonts w:ascii="Arial" w:eastAsia="Calibri" w:hAnsi="Arial" w:cs="Arial"/>
                <w:b/>
                <w:bCs/>
                <w:sz w:val="16"/>
                <w:szCs w:val="16"/>
                <w:lang w:eastAsia="en-US"/>
              </w:rPr>
            </w:pPr>
            <w:r w:rsidRPr="006B0A53">
              <w:rPr>
                <w:rFonts w:ascii="Arial" w:eastAsia="Calibri" w:hAnsi="Arial" w:cs="Arial"/>
                <w:b/>
                <w:bCs/>
                <w:sz w:val="16"/>
                <w:szCs w:val="16"/>
                <w:lang w:eastAsia="en-US"/>
              </w:rPr>
              <w:t xml:space="preserve">Temporal Interference: A </w:t>
            </w:r>
            <w:proofErr w:type="gramStart"/>
            <w:r w:rsidRPr="006B0A53">
              <w:rPr>
                <w:rFonts w:ascii="Arial" w:eastAsia="Calibri" w:hAnsi="Arial" w:cs="Arial"/>
                <w:b/>
                <w:bCs/>
                <w:sz w:val="16"/>
                <w:szCs w:val="16"/>
                <w:lang w:eastAsia="en-US"/>
              </w:rPr>
              <w:t>Proof of Concept</w:t>
            </w:r>
            <w:proofErr w:type="gramEnd"/>
            <w:r w:rsidRPr="006B0A53">
              <w:rPr>
                <w:rFonts w:ascii="Arial" w:eastAsia="Calibri" w:hAnsi="Arial" w:cs="Arial"/>
                <w:b/>
                <w:bCs/>
                <w:sz w:val="16"/>
                <w:szCs w:val="16"/>
                <w:lang w:eastAsia="en-US"/>
              </w:rPr>
              <w:t xml:space="preserve"> Study in Humans</w:t>
            </w:r>
          </w:p>
        </w:tc>
        <w:tc>
          <w:tcPr>
            <w:tcW w:w="799" w:type="dxa"/>
          </w:tcPr>
          <w:p w14:paraId="0E095488" w14:textId="62E33AE9"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2021</w:t>
            </w:r>
          </w:p>
        </w:tc>
      </w:tr>
      <w:tr w:rsidR="006B0A53" w14:paraId="31C700E4" w14:textId="77777777" w:rsidTr="00B125B2">
        <w:tc>
          <w:tcPr>
            <w:tcW w:w="1296" w:type="dxa"/>
          </w:tcPr>
          <w:p w14:paraId="71BEABF3" w14:textId="4257ED69" w:rsidR="006B0A53" w:rsidRPr="00D32D7A" w:rsidRDefault="006B0A53" w:rsidP="00B125B2">
            <w:pPr>
              <w:autoSpaceDE w:val="0"/>
              <w:autoSpaceDN w:val="0"/>
              <w:adjustRightInd w:val="0"/>
              <w:spacing w:after="120"/>
              <w:jc w:val="center"/>
              <w:rPr>
                <w:rFonts w:ascii="Arial" w:eastAsia="Calibri" w:hAnsi="Arial" w:cs="Arial"/>
                <w:sz w:val="16"/>
                <w:szCs w:val="16"/>
                <w:lang w:eastAsia="en-US"/>
              </w:rPr>
            </w:pPr>
            <w:r w:rsidRPr="00D32D7A">
              <w:rPr>
                <w:rFonts w:ascii="Arial" w:eastAsia="Calibri" w:hAnsi="Arial" w:cs="Arial"/>
                <w:sz w:val="16"/>
                <w:szCs w:val="16"/>
                <w:lang w:eastAsia="en-US"/>
              </w:rPr>
              <w:t>Lisa Luan</w:t>
            </w:r>
          </w:p>
        </w:tc>
        <w:tc>
          <w:tcPr>
            <w:tcW w:w="1790" w:type="dxa"/>
          </w:tcPr>
          <w:p w14:paraId="3AD7879B" w14:textId="423BBD25"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MSc thesis examiner</w:t>
            </w:r>
          </w:p>
        </w:tc>
        <w:tc>
          <w:tcPr>
            <w:tcW w:w="1162" w:type="dxa"/>
          </w:tcPr>
          <w:p w14:paraId="797A2896" w14:textId="08D412C8"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University of Amsterdam</w:t>
            </w:r>
          </w:p>
        </w:tc>
        <w:tc>
          <w:tcPr>
            <w:tcW w:w="3969" w:type="dxa"/>
          </w:tcPr>
          <w:p w14:paraId="5E73F62E" w14:textId="4AE12A11" w:rsidR="006B0A53" w:rsidRPr="006759D0" w:rsidRDefault="006B0A53" w:rsidP="00B125B2">
            <w:pPr>
              <w:autoSpaceDE w:val="0"/>
              <w:autoSpaceDN w:val="0"/>
              <w:adjustRightInd w:val="0"/>
              <w:spacing w:after="120"/>
              <w:jc w:val="center"/>
              <w:rPr>
                <w:rFonts w:ascii="Arial" w:eastAsia="Calibri" w:hAnsi="Arial" w:cs="Arial"/>
                <w:b/>
                <w:bCs/>
                <w:sz w:val="16"/>
                <w:szCs w:val="16"/>
                <w:lang w:eastAsia="en-US"/>
              </w:rPr>
            </w:pPr>
            <w:r w:rsidRPr="006759D0">
              <w:rPr>
                <w:rFonts w:ascii="Arial" w:eastAsia="Calibri" w:hAnsi="Arial" w:cs="Arial"/>
                <w:b/>
                <w:bCs/>
                <w:sz w:val="16"/>
                <w:szCs w:val="16"/>
                <w:lang w:eastAsia="en-US"/>
              </w:rPr>
              <w:t>Effects of DMT on human brain activity as measured using combined EEG-fMRI</w:t>
            </w:r>
          </w:p>
        </w:tc>
        <w:tc>
          <w:tcPr>
            <w:tcW w:w="799" w:type="dxa"/>
          </w:tcPr>
          <w:p w14:paraId="21B82DEF" w14:textId="3B17BCD8" w:rsidR="006B0A53" w:rsidRDefault="006B0A53" w:rsidP="00B125B2">
            <w:pPr>
              <w:autoSpaceDE w:val="0"/>
              <w:autoSpaceDN w:val="0"/>
              <w:adjustRightInd w:val="0"/>
              <w:spacing w:after="120"/>
              <w:jc w:val="center"/>
              <w:rPr>
                <w:rFonts w:ascii="Arial" w:eastAsia="Calibri" w:hAnsi="Arial" w:cs="Arial"/>
                <w:sz w:val="16"/>
                <w:szCs w:val="16"/>
                <w:lang w:eastAsia="en-US"/>
              </w:rPr>
            </w:pPr>
            <w:r>
              <w:rPr>
                <w:rFonts w:ascii="Arial" w:eastAsia="Calibri" w:hAnsi="Arial" w:cs="Arial"/>
                <w:sz w:val="16"/>
                <w:szCs w:val="16"/>
                <w:lang w:eastAsia="en-US"/>
              </w:rPr>
              <w:t>2018</w:t>
            </w:r>
          </w:p>
        </w:tc>
      </w:tr>
    </w:tbl>
    <w:p w14:paraId="5CEC38CF" w14:textId="77777777" w:rsidR="00FB4E68" w:rsidRDefault="00FB4E68" w:rsidP="00512EE3">
      <w:pPr>
        <w:autoSpaceDE w:val="0"/>
        <w:autoSpaceDN w:val="0"/>
        <w:adjustRightInd w:val="0"/>
        <w:jc w:val="both"/>
        <w:rPr>
          <w:rFonts w:ascii="Arial" w:eastAsia="Calibri" w:hAnsi="Arial" w:cs="Arial"/>
          <w:b/>
          <w:bCs/>
          <w:sz w:val="20"/>
          <w:szCs w:val="20"/>
          <w:lang w:val="es-ES" w:eastAsia="en-US"/>
        </w:rPr>
      </w:pPr>
    </w:p>
    <w:p w14:paraId="7F48F294" w14:textId="75EE4E3E" w:rsidR="00442CD9" w:rsidRPr="00FB4E68" w:rsidRDefault="00442CD9" w:rsidP="00512EE3">
      <w:pPr>
        <w:autoSpaceDE w:val="0"/>
        <w:autoSpaceDN w:val="0"/>
        <w:adjustRightInd w:val="0"/>
        <w:jc w:val="both"/>
        <w:rPr>
          <w:rFonts w:ascii="Arial" w:eastAsia="Calibri" w:hAnsi="Arial" w:cs="Arial"/>
          <w:b/>
          <w:bCs/>
          <w:sz w:val="20"/>
          <w:szCs w:val="20"/>
          <w:lang w:val="es-ES" w:eastAsia="en-US"/>
        </w:rPr>
      </w:pPr>
      <w:r w:rsidRPr="00FB4E68">
        <w:rPr>
          <w:rFonts w:ascii="Arial" w:eastAsia="Calibri" w:hAnsi="Arial" w:cs="Arial"/>
          <w:b/>
          <w:bCs/>
          <w:sz w:val="20"/>
          <w:szCs w:val="20"/>
          <w:lang w:val="es-ES" w:eastAsia="en-US"/>
        </w:rPr>
        <w:t>ADMIN</w:t>
      </w:r>
      <w:r w:rsidR="00102F41">
        <w:rPr>
          <w:rFonts w:ascii="Arial" w:eastAsia="Calibri" w:hAnsi="Arial" w:cs="Arial"/>
          <w:b/>
          <w:bCs/>
          <w:sz w:val="20"/>
          <w:szCs w:val="20"/>
          <w:lang w:val="es-ES" w:eastAsia="en-US"/>
        </w:rPr>
        <w:t xml:space="preserve">ISTRATIVE </w:t>
      </w:r>
      <w:r w:rsidR="00810A68">
        <w:rPr>
          <w:rFonts w:ascii="Arial" w:eastAsia="Calibri" w:hAnsi="Arial" w:cs="Arial"/>
          <w:b/>
          <w:bCs/>
          <w:sz w:val="20"/>
          <w:szCs w:val="20"/>
          <w:lang w:val="es-ES" w:eastAsia="en-US"/>
        </w:rPr>
        <w:t>AND EXTERNAL ACTIVITIES</w:t>
      </w:r>
    </w:p>
    <w:p w14:paraId="301FC29F" w14:textId="77777777" w:rsidR="00901606" w:rsidRDefault="00901606" w:rsidP="00512EE3">
      <w:pPr>
        <w:autoSpaceDE w:val="0"/>
        <w:autoSpaceDN w:val="0"/>
        <w:adjustRightInd w:val="0"/>
        <w:jc w:val="both"/>
        <w:rPr>
          <w:rFonts w:ascii="Arial" w:eastAsia="Calibri" w:hAnsi="Arial" w:cs="Arial"/>
          <w:b/>
          <w:bCs/>
          <w:sz w:val="16"/>
          <w:szCs w:val="16"/>
          <w:lang w:val="es-ES" w:eastAsia="en-US"/>
        </w:rPr>
      </w:pPr>
    </w:p>
    <w:p w14:paraId="1D9A7A3C" w14:textId="34F1EA8A" w:rsidR="00102F41" w:rsidRPr="00102F41" w:rsidRDefault="00CC14F2" w:rsidP="00901606">
      <w:pPr>
        <w:autoSpaceDE w:val="0"/>
        <w:autoSpaceDN w:val="0"/>
        <w:adjustRightInd w:val="0"/>
        <w:jc w:val="both"/>
        <w:rPr>
          <w:rFonts w:ascii="Arial" w:eastAsia="Calibri" w:hAnsi="Arial" w:cs="Arial"/>
          <w:sz w:val="16"/>
          <w:szCs w:val="16"/>
          <w:u w:val="single"/>
          <w:lang w:val="es-ES" w:eastAsia="en-US"/>
        </w:rPr>
      </w:pPr>
      <w:r>
        <w:rPr>
          <w:rFonts w:ascii="Arial" w:eastAsia="Calibri" w:hAnsi="Arial" w:cs="Arial"/>
          <w:sz w:val="16"/>
          <w:szCs w:val="16"/>
          <w:u w:val="single"/>
          <w:lang w:val="es-ES" w:eastAsia="en-US"/>
        </w:rPr>
        <w:t xml:space="preserve">COURSE, </w:t>
      </w:r>
      <w:r w:rsidR="00102F41">
        <w:rPr>
          <w:rFonts w:ascii="Arial" w:eastAsia="Calibri" w:hAnsi="Arial" w:cs="Arial"/>
          <w:sz w:val="16"/>
          <w:szCs w:val="16"/>
          <w:u w:val="single"/>
          <w:lang w:val="es-ES" w:eastAsia="en-US"/>
        </w:rPr>
        <w:t>CONFERENCE</w:t>
      </w:r>
      <w:r>
        <w:rPr>
          <w:rFonts w:ascii="Arial" w:eastAsia="Calibri" w:hAnsi="Arial" w:cs="Arial"/>
          <w:sz w:val="16"/>
          <w:szCs w:val="16"/>
          <w:u w:val="single"/>
          <w:lang w:val="es-ES" w:eastAsia="en-US"/>
        </w:rPr>
        <w:t>,</w:t>
      </w:r>
      <w:r w:rsidR="002D67E1">
        <w:rPr>
          <w:rFonts w:ascii="Arial" w:eastAsia="Calibri" w:hAnsi="Arial" w:cs="Arial"/>
          <w:sz w:val="16"/>
          <w:szCs w:val="16"/>
          <w:u w:val="single"/>
          <w:lang w:val="es-ES" w:eastAsia="en-US"/>
        </w:rPr>
        <w:t xml:space="preserve"> SYMPOSIUM ORGANISATION</w:t>
      </w:r>
    </w:p>
    <w:p w14:paraId="7DBC6204" w14:textId="77777777" w:rsidR="00102F41" w:rsidRDefault="00102F41" w:rsidP="00901606">
      <w:pPr>
        <w:autoSpaceDE w:val="0"/>
        <w:autoSpaceDN w:val="0"/>
        <w:adjustRightInd w:val="0"/>
        <w:jc w:val="both"/>
        <w:rPr>
          <w:rFonts w:ascii="Arial" w:eastAsia="Calibri" w:hAnsi="Arial" w:cs="Arial"/>
          <w:b/>
          <w:bCs/>
          <w:sz w:val="16"/>
          <w:szCs w:val="16"/>
          <w:lang w:val="es-ES" w:eastAsia="en-US"/>
        </w:rPr>
      </w:pPr>
    </w:p>
    <w:p w14:paraId="781819B2" w14:textId="4A50182D" w:rsidR="000F7C0D" w:rsidRDefault="000F7C0D" w:rsidP="00901606">
      <w:pPr>
        <w:autoSpaceDE w:val="0"/>
        <w:autoSpaceDN w:val="0"/>
        <w:adjustRightInd w:val="0"/>
        <w:jc w:val="both"/>
        <w:rPr>
          <w:rFonts w:ascii="Arial" w:eastAsia="Calibri" w:hAnsi="Arial" w:cs="Arial"/>
          <w:sz w:val="16"/>
          <w:szCs w:val="16"/>
          <w:lang w:val="es-ES" w:eastAsia="en-US"/>
        </w:rPr>
      </w:pPr>
      <w:proofErr w:type="spellStart"/>
      <w:r w:rsidRPr="00497424">
        <w:rPr>
          <w:rFonts w:ascii="Arial" w:eastAsia="Calibri" w:hAnsi="Arial" w:cs="Arial"/>
          <w:b/>
          <w:bCs/>
          <w:sz w:val="16"/>
          <w:szCs w:val="16"/>
          <w:lang w:val="es-ES" w:eastAsia="en-US"/>
        </w:rPr>
        <w:t>Member</w:t>
      </w:r>
      <w:proofErr w:type="spellEnd"/>
      <w:r w:rsidRPr="00497424">
        <w:rPr>
          <w:rFonts w:ascii="Arial" w:eastAsia="Calibri" w:hAnsi="Arial" w:cs="Arial"/>
          <w:b/>
          <w:bCs/>
          <w:sz w:val="16"/>
          <w:szCs w:val="16"/>
          <w:lang w:val="es-ES" w:eastAsia="en-US"/>
        </w:rPr>
        <w:t xml:space="preserve"> </w:t>
      </w:r>
      <w:proofErr w:type="spellStart"/>
      <w:r w:rsidRPr="00497424">
        <w:rPr>
          <w:rFonts w:ascii="Arial" w:eastAsia="Calibri" w:hAnsi="Arial" w:cs="Arial"/>
          <w:b/>
          <w:bCs/>
          <w:sz w:val="16"/>
          <w:szCs w:val="16"/>
          <w:lang w:val="es-ES" w:eastAsia="en-US"/>
        </w:rPr>
        <w:t>of</w:t>
      </w:r>
      <w:proofErr w:type="spellEnd"/>
      <w:r w:rsidRPr="00497424">
        <w:rPr>
          <w:rFonts w:ascii="Arial" w:eastAsia="Calibri" w:hAnsi="Arial" w:cs="Arial"/>
          <w:b/>
          <w:bCs/>
          <w:sz w:val="16"/>
          <w:szCs w:val="16"/>
          <w:lang w:val="es-ES" w:eastAsia="en-US"/>
        </w:rPr>
        <w:t xml:space="preserve"> </w:t>
      </w:r>
      <w:proofErr w:type="spellStart"/>
      <w:r w:rsidRPr="00497424">
        <w:rPr>
          <w:rFonts w:ascii="Arial" w:eastAsia="Calibri" w:hAnsi="Arial" w:cs="Arial"/>
          <w:b/>
          <w:bCs/>
          <w:sz w:val="16"/>
          <w:szCs w:val="16"/>
          <w:lang w:val="es-ES" w:eastAsia="en-US"/>
        </w:rPr>
        <w:t>the</w:t>
      </w:r>
      <w:proofErr w:type="spellEnd"/>
      <w:r w:rsidRPr="00497424">
        <w:rPr>
          <w:rFonts w:ascii="Arial" w:eastAsia="Calibri" w:hAnsi="Arial" w:cs="Arial"/>
          <w:b/>
          <w:bCs/>
          <w:sz w:val="16"/>
          <w:szCs w:val="16"/>
          <w:lang w:val="es-ES" w:eastAsia="en-US"/>
        </w:rPr>
        <w:t xml:space="preserve"> </w:t>
      </w:r>
      <w:proofErr w:type="spellStart"/>
      <w:r w:rsidRPr="00497424">
        <w:rPr>
          <w:rFonts w:ascii="Arial" w:eastAsia="Calibri" w:hAnsi="Arial" w:cs="Arial"/>
          <w:b/>
          <w:bCs/>
          <w:sz w:val="16"/>
          <w:szCs w:val="16"/>
          <w:lang w:val="es-ES" w:eastAsia="en-US"/>
        </w:rPr>
        <w:t>planning</w:t>
      </w:r>
      <w:proofErr w:type="spellEnd"/>
      <w:r w:rsidRPr="00497424">
        <w:rPr>
          <w:rFonts w:ascii="Arial" w:eastAsia="Calibri" w:hAnsi="Arial" w:cs="Arial"/>
          <w:b/>
          <w:bCs/>
          <w:sz w:val="16"/>
          <w:szCs w:val="16"/>
          <w:lang w:val="es-ES" w:eastAsia="en-US"/>
        </w:rPr>
        <w:t xml:space="preserve"> </w:t>
      </w:r>
      <w:proofErr w:type="spellStart"/>
      <w:r w:rsidR="00102F41">
        <w:rPr>
          <w:rFonts w:ascii="Arial" w:eastAsia="Calibri" w:hAnsi="Arial" w:cs="Arial"/>
          <w:b/>
          <w:bCs/>
          <w:sz w:val="16"/>
          <w:szCs w:val="16"/>
          <w:lang w:val="es-ES" w:eastAsia="en-US"/>
        </w:rPr>
        <w:t>committee</w:t>
      </w:r>
      <w:proofErr w:type="spellEnd"/>
      <w:r>
        <w:rPr>
          <w:rFonts w:ascii="Arial" w:eastAsia="Calibri" w:hAnsi="Arial" w:cs="Arial"/>
          <w:sz w:val="16"/>
          <w:szCs w:val="16"/>
          <w:lang w:val="es-ES" w:eastAsia="en-US"/>
        </w:rPr>
        <w:t xml:space="preserve"> </w:t>
      </w:r>
      <w:proofErr w:type="spellStart"/>
      <w:r>
        <w:rPr>
          <w:rFonts w:ascii="Arial" w:eastAsia="Calibri" w:hAnsi="Arial" w:cs="Arial"/>
          <w:sz w:val="16"/>
          <w:szCs w:val="16"/>
          <w:lang w:val="es-ES" w:eastAsia="en-US"/>
        </w:rPr>
        <w:t>of</w:t>
      </w:r>
      <w:proofErr w:type="spellEnd"/>
      <w:r>
        <w:rPr>
          <w:rFonts w:ascii="Arial" w:eastAsia="Calibri" w:hAnsi="Arial" w:cs="Arial"/>
          <w:sz w:val="16"/>
          <w:szCs w:val="16"/>
          <w:lang w:val="es-ES" w:eastAsia="en-US"/>
        </w:rPr>
        <w:t xml:space="preserve"> </w:t>
      </w:r>
      <w:proofErr w:type="spellStart"/>
      <w:r>
        <w:rPr>
          <w:rFonts w:ascii="Arial" w:eastAsia="Calibri" w:hAnsi="Arial" w:cs="Arial"/>
          <w:sz w:val="16"/>
          <w:szCs w:val="16"/>
          <w:lang w:val="es-ES" w:eastAsia="en-US"/>
        </w:rPr>
        <w:t>Mind</w:t>
      </w:r>
      <w:proofErr w:type="spellEnd"/>
      <w:r>
        <w:rPr>
          <w:rFonts w:ascii="Arial" w:eastAsia="Calibri" w:hAnsi="Arial" w:cs="Arial"/>
          <w:sz w:val="16"/>
          <w:szCs w:val="16"/>
          <w:lang w:val="es-ES" w:eastAsia="en-US"/>
        </w:rPr>
        <w:t xml:space="preserve"> and </w:t>
      </w:r>
      <w:proofErr w:type="spellStart"/>
      <w:r>
        <w:rPr>
          <w:rFonts w:ascii="Arial" w:eastAsia="Calibri" w:hAnsi="Arial" w:cs="Arial"/>
          <w:sz w:val="16"/>
          <w:szCs w:val="16"/>
          <w:lang w:val="es-ES" w:eastAsia="en-US"/>
        </w:rPr>
        <w:t>Life</w:t>
      </w:r>
      <w:proofErr w:type="spellEnd"/>
      <w:r>
        <w:rPr>
          <w:rFonts w:ascii="Arial" w:eastAsia="Calibri" w:hAnsi="Arial" w:cs="Arial"/>
          <w:sz w:val="16"/>
          <w:szCs w:val="16"/>
          <w:lang w:val="es-ES" w:eastAsia="en-US"/>
        </w:rPr>
        <w:t xml:space="preserve">. </w:t>
      </w:r>
      <w:proofErr w:type="spellStart"/>
      <w:r>
        <w:rPr>
          <w:rFonts w:ascii="Arial" w:eastAsia="Calibri" w:hAnsi="Arial" w:cs="Arial"/>
          <w:sz w:val="16"/>
          <w:szCs w:val="16"/>
          <w:lang w:val="es-ES" w:eastAsia="en-US"/>
        </w:rPr>
        <w:t>European</w:t>
      </w:r>
      <w:proofErr w:type="spellEnd"/>
      <w:r>
        <w:rPr>
          <w:rFonts w:ascii="Arial" w:eastAsia="Calibri" w:hAnsi="Arial" w:cs="Arial"/>
          <w:sz w:val="16"/>
          <w:szCs w:val="16"/>
          <w:lang w:val="es-ES" w:eastAsia="en-US"/>
        </w:rPr>
        <w:t xml:space="preserve"> Summer </w:t>
      </w:r>
      <w:proofErr w:type="spellStart"/>
      <w:r>
        <w:rPr>
          <w:rFonts w:ascii="Arial" w:eastAsia="Calibri" w:hAnsi="Arial" w:cs="Arial"/>
          <w:sz w:val="16"/>
          <w:szCs w:val="16"/>
          <w:lang w:val="es-ES" w:eastAsia="en-US"/>
        </w:rPr>
        <w:t>Research</w:t>
      </w:r>
      <w:proofErr w:type="spellEnd"/>
      <w:r>
        <w:rPr>
          <w:rFonts w:ascii="Arial" w:eastAsia="Calibri" w:hAnsi="Arial" w:cs="Arial"/>
          <w:sz w:val="16"/>
          <w:szCs w:val="16"/>
          <w:lang w:val="es-ES" w:eastAsia="en-US"/>
        </w:rPr>
        <w:t xml:space="preserve"> </w:t>
      </w:r>
      <w:proofErr w:type="spellStart"/>
      <w:r>
        <w:rPr>
          <w:rFonts w:ascii="Arial" w:eastAsia="Calibri" w:hAnsi="Arial" w:cs="Arial"/>
          <w:sz w:val="16"/>
          <w:szCs w:val="16"/>
          <w:lang w:val="es-ES" w:eastAsia="en-US"/>
        </w:rPr>
        <w:t>Institue</w:t>
      </w:r>
      <w:proofErr w:type="spellEnd"/>
      <w:r>
        <w:rPr>
          <w:rFonts w:ascii="Arial" w:eastAsia="Calibri" w:hAnsi="Arial" w:cs="Arial"/>
          <w:sz w:val="16"/>
          <w:szCs w:val="16"/>
          <w:lang w:val="es-ES" w:eastAsia="en-US"/>
        </w:rPr>
        <w:t xml:space="preserve">. </w:t>
      </w:r>
      <w:proofErr w:type="spellStart"/>
      <w:r w:rsidR="0049459C">
        <w:rPr>
          <w:rFonts w:ascii="Arial" w:eastAsia="Calibri" w:hAnsi="Arial" w:cs="Arial"/>
          <w:sz w:val="16"/>
          <w:szCs w:val="16"/>
          <w:lang w:val="es-ES" w:eastAsia="en-US"/>
        </w:rPr>
        <w:t>Pomaia</w:t>
      </w:r>
      <w:proofErr w:type="spellEnd"/>
      <w:r w:rsidR="0049459C">
        <w:rPr>
          <w:rFonts w:ascii="Arial" w:eastAsia="Calibri" w:hAnsi="Arial" w:cs="Arial"/>
          <w:sz w:val="16"/>
          <w:szCs w:val="16"/>
          <w:lang w:val="es-ES" w:eastAsia="en-US"/>
        </w:rPr>
        <w:t xml:space="preserve">, </w:t>
      </w:r>
      <w:proofErr w:type="spellStart"/>
      <w:r w:rsidR="0049459C">
        <w:rPr>
          <w:rFonts w:ascii="Arial" w:eastAsia="Calibri" w:hAnsi="Arial" w:cs="Arial"/>
          <w:sz w:val="16"/>
          <w:szCs w:val="16"/>
          <w:lang w:val="es-ES" w:eastAsia="en-US"/>
        </w:rPr>
        <w:t>Italy</w:t>
      </w:r>
      <w:proofErr w:type="spellEnd"/>
      <w:r w:rsidR="0049459C">
        <w:rPr>
          <w:rFonts w:ascii="Arial" w:eastAsia="Calibri" w:hAnsi="Arial" w:cs="Arial"/>
          <w:sz w:val="16"/>
          <w:szCs w:val="16"/>
          <w:lang w:val="es-ES" w:eastAsia="en-US"/>
        </w:rPr>
        <w:t xml:space="preserve">, </w:t>
      </w:r>
      <w:r>
        <w:rPr>
          <w:rFonts w:ascii="Arial" w:eastAsia="Calibri" w:hAnsi="Arial" w:cs="Arial"/>
          <w:sz w:val="16"/>
          <w:szCs w:val="16"/>
          <w:lang w:val="es-ES" w:eastAsia="en-US"/>
        </w:rPr>
        <w:t xml:space="preserve">2023 </w:t>
      </w:r>
      <w:hyperlink r:id="rId14" w:history="1">
        <w:r w:rsidR="009C0D56" w:rsidRPr="00D948DB">
          <w:rPr>
            <w:rStyle w:val="Hyperlink"/>
            <w:rFonts w:ascii="Arial" w:eastAsia="Calibri" w:hAnsi="Arial" w:cs="Arial"/>
            <w:sz w:val="16"/>
            <w:szCs w:val="16"/>
            <w:lang w:val="es-ES" w:eastAsia="en-US"/>
          </w:rPr>
          <w:t>https://mindandlife-europe.org/events/esri-2023/</w:t>
        </w:r>
      </w:hyperlink>
    </w:p>
    <w:p w14:paraId="161ECED1" w14:textId="77777777" w:rsidR="000F7C0D" w:rsidRDefault="000F7C0D" w:rsidP="00901606">
      <w:pPr>
        <w:autoSpaceDE w:val="0"/>
        <w:autoSpaceDN w:val="0"/>
        <w:adjustRightInd w:val="0"/>
        <w:jc w:val="both"/>
        <w:rPr>
          <w:rFonts w:ascii="Arial" w:eastAsia="Calibri" w:hAnsi="Arial" w:cs="Arial"/>
          <w:b/>
          <w:sz w:val="16"/>
          <w:szCs w:val="16"/>
          <w:lang w:eastAsia="en-US"/>
        </w:rPr>
      </w:pPr>
    </w:p>
    <w:p w14:paraId="3E93DA50" w14:textId="338AEEEC" w:rsidR="002D67E1" w:rsidRPr="002D67E1" w:rsidRDefault="002D67E1" w:rsidP="00901606">
      <w:pPr>
        <w:autoSpaceDE w:val="0"/>
        <w:autoSpaceDN w:val="0"/>
        <w:adjustRightInd w:val="0"/>
        <w:jc w:val="both"/>
        <w:rPr>
          <w:rFonts w:ascii="Arial" w:eastAsia="Calibri" w:hAnsi="Arial" w:cs="Arial"/>
          <w:bCs/>
          <w:sz w:val="16"/>
          <w:szCs w:val="16"/>
          <w:lang w:eastAsia="en-US"/>
        </w:rPr>
      </w:pPr>
      <w:r w:rsidRPr="002D67E1">
        <w:rPr>
          <w:rFonts w:ascii="Arial" w:eastAsia="Calibri" w:hAnsi="Arial" w:cs="Arial"/>
          <w:b/>
          <w:sz w:val="16"/>
          <w:szCs w:val="16"/>
          <w:lang w:eastAsia="en-US"/>
        </w:rPr>
        <w:t xml:space="preserve">Led the design of the Imperial College I-STEMM module for </w:t>
      </w:r>
      <w:r>
        <w:rPr>
          <w:rFonts w:ascii="Arial" w:eastAsia="Calibri" w:hAnsi="Arial" w:cs="Arial"/>
          <w:b/>
          <w:sz w:val="16"/>
          <w:szCs w:val="16"/>
          <w:lang w:eastAsia="en-US"/>
        </w:rPr>
        <w:t>undergraduates</w:t>
      </w:r>
      <w:r>
        <w:rPr>
          <w:rFonts w:ascii="Arial" w:eastAsia="Calibri" w:hAnsi="Arial" w:cs="Arial"/>
          <w:bCs/>
          <w:sz w:val="16"/>
          <w:szCs w:val="16"/>
          <w:lang w:eastAsia="en-US"/>
        </w:rPr>
        <w:t>: Psychedelics in Science, Medicine, and Culture. The course has been pre-approved.</w:t>
      </w:r>
      <w:r w:rsidR="001E0100">
        <w:rPr>
          <w:rFonts w:ascii="Arial" w:eastAsia="Calibri" w:hAnsi="Arial" w:cs="Arial"/>
          <w:bCs/>
          <w:sz w:val="16"/>
          <w:szCs w:val="16"/>
          <w:lang w:eastAsia="en-US"/>
        </w:rPr>
        <w:t xml:space="preserve"> 2023</w:t>
      </w:r>
    </w:p>
    <w:p w14:paraId="108BD3EA" w14:textId="77777777" w:rsidR="002D67E1" w:rsidRDefault="002D67E1" w:rsidP="00901606">
      <w:pPr>
        <w:autoSpaceDE w:val="0"/>
        <w:autoSpaceDN w:val="0"/>
        <w:adjustRightInd w:val="0"/>
        <w:jc w:val="both"/>
        <w:rPr>
          <w:rFonts w:ascii="Arial" w:eastAsia="Calibri" w:hAnsi="Arial" w:cs="Arial"/>
          <w:b/>
          <w:sz w:val="16"/>
          <w:szCs w:val="16"/>
          <w:lang w:eastAsia="en-US"/>
        </w:rPr>
      </w:pPr>
    </w:p>
    <w:p w14:paraId="3C900A15" w14:textId="7A748C7F" w:rsidR="003E6015" w:rsidRDefault="00CC14F2" w:rsidP="003E6015">
      <w:pPr>
        <w:autoSpaceDE w:val="0"/>
        <w:autoSpaceDN w:val="0"/>
        <w:adjustRightInd w:val="0"/>
        <w:jc w:val="both"/>
        <w:rPr>
          <w:rFonts w:ascii="Arial" w:eastAsia="Calibri" w:hAnsi="Arial" w:cs="Arial"/>
          <w:bCs/>
          <w:sz w:val="16"/>
          <w:szCs w:val="16"/>
          <w:lang w:val="es-ES" w:eastAsia="en-US"/>
        </w:rPr>
      </w:pPr>
      <w:r>
        <w:rPr>
          <w:rFonts w:ascii="Arial" w:eastAsia="Calibri" w:hAnsi="Arial" w:cs="Arial"/>
          <w:b/>
          <w:sz w:val="16"/>
          <w:szCs w:val="16"/>
          <w:lang w:eastAsia="en-US"/>
        </w:rPr>
        <w:t>C</w:t>
      </w:r>
      <w:r w:rsidR="003E6015" w:rsidRPr="00497424">
        <w:rPr>
          <w:rFonts w:ascii="Arial" w:eastAsia="Calibri" w:hAnsi="Arial" w:cs="Arial"/>
          <w:b/>
          <w:sz w:val="16"/>
          <w:szCs w:val="16"/>
          <w:lang w:eastAsia="en-US"/>
        </w:rPr>
        <w:t>o-director of the course</w:t>
      </w:r>
      <w:r w:rsidR="003E6015">
        <w:rPr>
          <w:rFonts w:ascii="Arial" w:eastAsia="Calibri" w:hAnsi="Arial" w:cs="Arial"/>
          <w:bCs/>
          <w:sz w:val="16"/>
          <w:szCs w:val="16"/>
          <w:lang w:eastAsia="en-US"/>
        </w:rPr>
        <w:t>: Psychedelics from a neuroscientific perspective. 2023</w:t>
      </w:r>
      <w:r w:rsidR="0058727D">
        <w:rPr>
          <w:rFonts w:ascii="Arial" w:eastAsia="Calibri" w:hAnsi="Arial" w:cs="Arial"/>
          <w:bCs/>
          <w:sz w:val="16"/>
          <w:szCs w:val="16"/>
          <w:lang w:eastAsia="en-US"/>
        </w:rPr>
        <w:t>-2024</w:t>
      </w:r>
      <w:r w:rsidR="003E6015">
        <w:rPr>
          <w:rFonts w:ascii="Arial" w:eastAsia="Calibri" w:hAnsi="Arial" w:cs="Arial"/>
          <w:bCs/>
          <w:sz w:val="16"/>
          <w:szCs w:val="16"/>
          <w:lang w:eastAsia="en-US"/>
        </w:rPr>
        <w:t xml:space="preserve"> by Universidad Adolfo </w:t>
      </w:r>
      <w:proofErr w:type="spellStart"/>
      <w:r w:rsidR="003E6015">
        <w:rPr>
          <w:rFonts w:ascii="Arial" w:eastAsia="Calibri" w:hAnsi="Arial" w:cs="Arial"/>
          <w:bCs/>
          <w:sz w:val="16"/>
          <w:szCs w:val="16"/>
          <w:lang w:eastAsia="en-US"/>
        </w:rPr>
        <w:t>Iba</w:t>
      </w:r>
      <w:r w:rsidR="003E6015">
        <w:rPr>
          <w:rFonts w:ascii="Arial" w:eastAsia="Calibri" w:hAnsi="Arial" w:cs="Arial"/>
          <w:bCs/>
          <w:sz w:val="16"/>
          <w:szCs w:val="16"/>
          <w:lang w:val="es-ES" w:eastAsia="en-US"/>
        </w:rPr>
        <w:t>ñez</w:t>
      </w:r>
      <w:proofErr w:type="spellEnd"/>
      <w:r w:rsidR="003E6015">
        <w:rPr>
          <w:rFonts w:ascii="Arial" w:eastAsia="Calibri" w:hAnsi="Arial" w:cs="Arial"/>
          <w:bCs/>
          <w:sz w:val="16"/>
          <w:szCs w:val="16"/>
          <w:lang w:val="es-ES" w:eastAsia="en-US"/>
        </w:rPr>
        <w:t xml:space="preserve"> and ECOH </w:t>
      </w:r>
      <w:proofErr w:type="spellStart"/>
      <w:r w:rsidR="003E6015">
        <w:rPr>
          <w:rFonts w:ascii="Arial" w:eastAsia="Calibri" w:hAnsi="Arial" w:cs="Arial"/>
          <w:bCs/>
          <w:sz w:val="16"/>
          <w:szCs w:val="16"/>
          <w:lang w:val="es-ES" w:eastAsia="en-US"/>
        </w:rPr>
        <w:t>Foundation</w:t>
      </w:r>
      <w:proofErr w:type="spellEnd"/>
      <w:r w:rsidR="003E6015">
        <w:rPr>
          <w:rFonts w:ascii="Arial" w:eastAsia="Calibri" w:hAnsi="Arial" w:cs="Arial"/>
          <w:bCs/>
          <w:sz w:val="16"/>
          <w:szCs w:val="16"/>
          <w:lang w:val="es-ES" w:eastAsia="en-US"/>
        </w:rPr>
        <w:t>.</w:t>
      </w:r>
      <w:r w:rsidR="003F4F94">
        <w:rPr>
          <w:rFonts w:ascii="Arial" w:eastAsia="Calibri" w:hAnsi="Arial" w:cs="Arial"/>
          <w:bCs/>
          <w:sz w:val="16"/>
          <w:szCs w:val="16"/>
          <w:lang w:val="es-ES" w:eastAsia="en-US"/>
        </w:rPr>
        <w:t xml:space="preserve"> </w:t>
      </w:r>
      <w:hyperlink r:id="rId15" w:history="1">
        <w:r w:rsidR="003F4F94" w:rsidRPr="003F4F94">
          <w:rPr>
            <w:rStyle w:val="Hyperlink"/>
            <w:rFonts w:ascii="Arial" w:eastAsia="Calibri" w:hAnsi="Arial" w:cs="Arial"/>
            <w:bCs/>
            <w:sz w:val="16"/>
            <w:szCs w:val="16"/>
            <w:lang w:val="es-ES" w:eastAsia="en-US"/>
          </w:rPr>
          <w:t>https://psicologia.uai.cl/curso/curso-psicodelicos-desde-la-neurociencia/</w:t>
        </w:r>
      </w:hyperlink>
    </w:p>
    <w:p w14:paraId="4B5FFD95" w14:textId="77777777" w:rsidR="003E6015" w:rsidRDefault="003E6015" w:rsidP="00901606">
      <w:pPr>
        <w:autoSpaceDE w:val="0"/>
        <w:autoSpaceDN w:val="0"/>
        <w:adjustRightInd w:val="0"/>
        <w:jc w:val="both"/>
        <w:rPr>
          <w:rFonts w:ascii="Arial" w:eastAsia="Calibri" w:hAnsi="Arial" w:cs="Arial"/>
          <w:b/>
          <w:sz w:val="16"/>
          <w:szCs w:val="16"/>
          <w:lang w:eastAsia="en-US"/>
        </w:rPr>
      </w:pPr>
    </w:p>
    <w:p w14:paraId="0544B3FF" w14:textId="34E0E9C4" w:rsidR="009C0D56" w:rsidRDefault="00CC14F2" w:rsidP="00901606">
      <w:pPr>
        <w:autoSpaceDE w:val="0"/>
        <w:autoSpaceDN w:val="0"/>
        <w:adjustRightInd w:val="0"/>
        <w:jc w:val="both"/>
        <w:rPr>
          <w:rFonts w:ascii="Arial" w:eastAsia="Calibri" w:hAnsi="Arial" w:cs="Arial"/>
          <w:bCs/>
          <w:sz w:val="16"/>
          <w:szCs w:val="16"/>
          <w:lang w:val="es-ES" w:eastAsia="en-US"/>
        </w:rPr>
      </w:pPr>
      <w:r>
        <w:rPr>
          <w:rFonts w:ascii="Arial" w:eastAsia="Calibri" w:hAnsi="Arial" w:cs="Arial"/>
          <w:b/>
          <w:sz w:val="16"/>
          <w:szCs w:val="16"/>
          <w:lang w:eastAsia="en-US"/>
        </w:rPr>
        <w:t>C</w:t>
      </w:r>
      <w:r w:rsidR="00901606" w:rsidRPr="00497424">
        <w:rPr>
          <w:rFonts w:ascii="Arial" w:eastAsia="Calibri" w:hAnsi="Arial" w:cs="Arial"/>
          <w:b/>
          <w:sz w:val="16"/>
          <w:szCs w:val="16"/>
          <w:lang w:eastAsia="en-US"/>
        </w:rPr>
        <w:t>o-director of the course</w:t>
      </w:r>
      <w:r w:rsidR="00901606">
        <w:rPr>
          <w:rFonts w:ascii="Arial" w:eastAsia="Calibri" w:hAnsi="Arial" w:cs="Arial"/>
          <w:bCs/>
          <w:sz w:val="16"/>
          <w:szCs w:val="16"/>
          <w:lang w:eastAsia="en-US"/>
        </w:rPr>
        <w:t>: International Course in Multidisciplinary Studies of Psychedelics and Psychotherapy. 2023</w:t>
      </w:r>
      <w:r w:rsidR="0058727D">
        <w:rPr>
          <w:rFonts w:ascii="Arial" w:eastAsia="Calibri" w:hAnsi="Arial" w:cs="Arial"/>
          <w:bCs/>
          <w:sz w:val="16"/>
          <w:szCs w:val="16"/>
          <w:lang w:eastAsia="en-US"/>
        </w:rPr>
        <w:t>-2024</w:t>
      </w:r>
      <w:r w:rsidR="00901606">
        <w:rPr>
          <w:rFonts w:ascii="Arial" w:eastAsia="Calibri" w:hAnsi="Arial" w:cs="Arial"/>
          <w:bCs/>
          <w:sz w:val="16"/>
          <w:szCs w:val="16"/>
          <w:lang w:eastAsia="en-US"/>
        </w:rPr>
        <w:t xml:space="preserve"> by Academia de </w:t>
      </w:r>
      <w:proofErr w:type="spellStart"/>
      <w:r w:rsidR="00901606">
        <w:rPr>
          <w:rFonts w:ascii="Arial" w:eastAsia="Calibri" w:hAnsi="Arial" w:cs="Arial"/>
          <w:bCs/>
          <w:sz w:val="16"/>
          <w:szCs w:val="16"/>
          <w:lang w:eastAsia="en-US"/>
        </w:rPr>
        <w:t>Psicolog</w:t>
      </w:r>
      <w:r w:rsidR="00901606">
        <w:rPr>
          <w:rFonts w:ascii="Arial" w:eastAsia="Calibri" w:hAnsi="Arial" w:cs="Arial"/>
          <w:bCs/>
          <w:sz w:val="16"/>
          <w:szCs w:val="16"/>
          <w:lang w:val="es-ES" w:eastAsia="en-US"/>
        </w:rPr>
        <w:t>ía</w:t>
      </w:r>
      <w:proofErr w:type="spellEnd"/>
      <w:r w:rsidR="00901606">
        <w:rPr>
          <w:rFonts w:ascii="Arial" w:eastAsia="Calibri" w:hAnsi="Arial" w:cs="Arial"/>
          <w:bCs/>
          <w:sz w:val="16"/>
          <w:szCs w:val="16"/>
          <w:lang w:val="es-ES" w:eastAsia="en-US"/>
        </w:rPr>
        <w:t xml:space="preserve"> y Bienestar and </w:t>
      </w:r>
      <w:r w:rsidR="003E6015">
        <w:rPr>
          <w:rFonts w:ascii="Arial" w:eastAsia="Calibri" w:hAnsi="Arial" w:cs="Arial"/>
          <w:bCs/>
          <w:sz w:val="16"/>
          <w:szCs w:val="16"/>
          <w:lang w:val="es-ES" w:eastAsia="en-US"/>
        </w:rPr>
        <w:t>ECOH</w:t>
      </w:r>
      <w:r w:rsidR="00901606">
        <w:rPr>
          <w:rFonts w:ascii="Arial" w:eastAsia="Calibri" w:hAnsi="Arial" w:cs="Arial"/>
          <w:bCs/>
          <w:sz w:val="16"/>
          <w:szCs w:val="16"/>
          <w:lang w:val="es-ES" w:eastAsia="en-US"/>
        </w:rPr>
        <w:t xml:space="preserve"> </w:t>
      </w:r>
      <w:proofErr w:type="spellStart"/>
      <w:r w:rsidR="00901606">
        <w:rPr>
          <w:rFonts w:ascii="Arial" w:eastAsia="Calibri" w:hAnsi="Arial" w:cs="Arial"/>
          <w:bCs/>
          <w:sz w:val="16"/>
          <w:szCs w:val="16"/>
          <w:lang w:val="es-ES" w:eastAsia="en-US"/>
        </w:rPr>
        <w:t>Foundation</w:t>
      </w:r>
      <w:proofErr w:type="spellEnd"/>
      <w:r w:rsidR="00901606">
        <w:rPr>
          <w:rFonts w:ascii="Arial" w:eastAsia="Calibri" w:hAnsi="Arial" w:cs="Arial"/>
          <w:bCs/>
          <w:sz w:val="16"/>
          <w:szCs w:val="16"/>
          <w:lang w:val="es-ES" w:eastAsia="en-US"/>
        </w:rPr>
        <w:t xml:space="preserve"> </w:t>
      </w:r>
      <w:hyperlink r:id="rId16" w:history="1">
        <w:r w:rsidR="009C0D56" w:rsidRPr="00D948DB">
          <w:rPr>
            <w:rStyle w:val="Hyperlink"/>
            <w:rFonts w:ascii="Arial" w:eastAsia="Calibri" w:hAnsi="Arial" w:cs="Arial"/>
            <w:bCs/>
            <w:sz w:val="16"/>
            <w:szCs w:val="16"/>
            <w:lang w:val="es-ES" w:eastAsia="en-US"/>
          </w:rPr>
          <w:t>https://www.academiapb.cl/diplomado-internacional-en-estudios-multidisciplinarios-de-psicodelicos-y-psicoterapia-asistida-con-psicodelicos/</w:t>
        </w:r>
      </w:hyperlink>
    </w:p>
    <w:p w14:paraId="7621A61E" w14:textId="0E40B395" w:rsidR="00983954" w:rsidRDefault="00983954" w:rsidP="00512EE3">
      <w:pPr>
        <w:autoSpaceDE w:val="0"/>
        <w:autoSpaceDN w:val="0"/>
        <w:adjustRightInd w:val="0"/>
        <w:jc w:val="both"/>
        <w:rPr>
          <w:rFonts w:ascii="Arial" w:eastAsia="Calibri" w:hAnsi="Arial" w:cs="Arial"/>
          <w:i/>
          <w:iCs/>
          <w:sz w:val="16"/>
          <w:szCs w:val="16"/>
          <w:lang w:val="es-ES" w:eastAsia="en-US"/>
        </w:rPr>
      </w:pPr>
    </w:p>
    <w:p w14:paraId="758D9C80" w14:textId="4C54AF20" w:rsidR="00B8563F" w:rsidRPr="000F7C0D" w:rsidRDefault="00497424" w:rsidP="00512EE3">
      <w:pPr>
        <w:autoSpaceDE w:val="0"/>
        <w:autoSpaceDN w:val="0"/>
        <w:adjustRightInd w:val="0"/>
        <w:jc w:val="both"/>
        <w:rPr>
          <w:rFonts w:ascii="Arial" w:eastAsia="Calibri" w:hAnsi="Arial" w:cs="Arial"/>
          <w:sz w:val="16"/>
          <w:szCs w:val="16"/>
          <w:lang w:val="es-ES" w:eastAsia="en-US"/>
        </w:rPr>
      </w:pPr>
      <w:proofErr w:type="spellStart"/>
      <w:r w:rsidRPr="00497424">
        <w:rPr>
          <w:rFonts w:ascii="Arial" w:eastAsia="Calibri" w:hAnsi="Arial" w:cs="Arial"/>
          <w:b/>
          <w:bCs/>
          <w:sz w:val="16"/>
          <w:szCs w:val="16"/>
          <w:lang w:val="es-ES" w:eastAsia="en-US"/>
        </w:rPr>
        <w:t>Organizer</w:t>
      </w:r>
      <w:proofErr w:type="spellEnd"/>
      <w:r w:rsidRPr="00497424">
        <w:rPr>
          <w:rFonts w:ascii="Arial" w:eastAsia="Calibri" w:hAnsi="Arial" w:cs="Arial"/>
          <w:b/>
          <w:bCs/>
          <w:sz w:val="16"/>
          <w:szCs w:val="16"/>
          <w:lang w:val="es-ES" w:eastAsia="en-US"/>
        </w:rPr>
        <w:t xml:space="preserve"> </w:t>
      </w:r>
      <w:proofErr w:type="spellStart"/>
      <w:r w:rsidRPr="00497424">
        <w:rPr>
          <w:rFonts w:ascii="Arial" w:eastAsia="Calibri" w:hAnsi="Arial" w:cs="Arial"/>
          <w:b/>
          <w:bCs/>
          <w:sz w:val="16"/>
          <w:szCs w:val="16"/>
          <w:lang w:val="es-ES" w:eastAsia="en-US"/>
        </w:rPr>
        <w:t>of</w:t>
      </w:r>
      <w:proofErr w:type="spellEnd"/>
      <w:r w:rsidRPr="00497424">
        <w:rPr>
          <w:rFonts w:ascii="Arial" w:eastAsia="Calibri" w:hAnsi="Arial" w:cs="Arial"/>
          <w:b/>
          <w:bCs/>
          <w:sz w:val="16"/>
          <w:szCs w:val="16"/>
          <w:lang w:val="es-ES" w:eastAsia="en-US"/>
        </w:rPr>
        <w:t xml:space="preserve"> </w:t>
      </w:r>
      <w:proofErr w:type="spellStart"/>
      <w:r w:rsidRPr="00497424">
        <w:rPr>
          <w:rFonts w:ascii="Arial" w:eastAsia="Calibri" w:hAnsi="Arial" w:cs="Arial"/>
          <w:b/>
          <w:bCs/>
          <w:sz w:val="16"/>
          <w:szCs w:val="16"/>
          <w:lang w:val="es-ES" w:eastAsia="en-US"/>
        </w:rPr>
        <w:t>the</w:t>
      </w:r>
      <w:proofErr w:type="spellEnd"/>
      <w:r w:rsidRPr="00497424">
        <w:rPr>
          <w:rFonts w:ascii="Arial" w:eastAsia="Calibri" w:hAnsi="Arial" w:cs="Arial"/>
          <w:b/>
          <w:bCs/>
          <w:sz w:val="16"/>
          <w:szCs w:val="16"/>
          <w:lang w:val="es-ES" w:eastAsia="en-US"/>
        </w:rPr>
        <w:t xml:space="preserve"> </w:t>
      </w:r>
      <w:proofErr w:type="spellStart"/>
      <w:r w:rsidRPr="00497424">
        <w:rPr>
          <w:rFonts w:ascii="Arial" w:eastAsia="Calibri" w:hAnsi="Arial" w:cs="Arial"/>
          <w:b/>
          <w:bCs/>
          <w:sz w:val="16"/>
          <w:szCs w:val="16"/>
          <w:lang w:val="es-ES" w:eastAsia="en-US"/>
        </w:rPr>
        <w:t>symposium</w:t>
      </w:r>
      <w:proofErr w:type="spellEnd"/>
      <w:r>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The</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Telescope</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of</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the</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Mind</w:t>
      </w:r>
      <w:proofErr w:type="spellEnd"/>
      <w:r w:rsidR="00B8563F">
        <w:rPr>
          <w:rFonts w:ascii="Arial" w:eastAsia="Calibri" w:hAnsi="Arial" w:cs="Arial"/>
          <w:sz w:val="16"/>
          <w:szCs w:val="16"/>
          <w:lang w:val="es-ES" w:eastAsia="en-US"/>
        </w:rPr>
        <w:t xml:space="preserve">: Can </w:t>
      </w:r>
      <w:proofErr w:type="spellStart"/>
      <w:r w:rsidR="00B8563F">
        <w:rPr>
          <w:rFonts w:ascii="Arial" w:eastAsia="Calibri" w:hAnsi="Arial" w:cs="Arial"/>
          <w:sz w:val="16"/>
          <w:szCs w:val="16"/>
          <w:lang w:val="es-ES" w:eastAsia="en-US"/>
        </w:rPr>
        <w:t>Psychedelics</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Provide</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Insights</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into</w:t>
      </w:r>
      <w:proofErr w:type="spellEnd"/>
      <w:r w:rsidR="00B8563F">
        <w:rPr>
          <w:rFonts w:ascii="Arial" w:eastAsia="Calibri" w:hAnsi="Arial" w:cs="Arial"/>
          <w:sz w:val="16"/>
          <w:szCs w:val="16"/>
          <w:lang w:val="es-ES" w:eastAsia="en-US"/>
        </w:rPr>
        <w:t xml:space="preserve"> </w:t>
      </w:r>
      <w:proofErr w:type="spellStart"/>
      <w:r w:rsidR="00B8563F">
        <w:rPr>
          <w:rFonts w:ascii="Arial" w:eastAsia="Calibri" w:hAnsi="Arial" w:cs="Arial"/>
          <w:sz w:val="16"/>
          <w:szCs w:val="16"/>
          <w:lang w:val="es-ES" w:eastAsia="en-US"/>
        </w:rPr>
        <w:t>Consciousness</w:t>
      </w:r>
      <w:proofErr w:type="spellEnd"/>
      <w:r w:rsidR="0003014D">
        <w:rPr>
          <w:rFonts w:ascii="Arial" w:eastAsia="Calibri" w:hAnsi="Arial" w:cs="Arial"/>
          <w:sz w:val="16"/>
          <w:szCs w:val="16"/>
          <w:lang w:val="es-ES" w:eastAsia="en-US"/>
        </w:rPr>
        <w:t xml:space="preserve"> </w:t>
      </w:r>
      <w:proofErr w:type="spellStart"/>
      <w:r w:rsidR="0003014D">
        <w:rPr>
          <w:rFonts w:ascii="Arial" w:eastAsia="Calibri" w:hAnsi="Arial" w:cs="Arial"/>
          <w:sz w:val="16"/>
          <w:szCs w:val="16"/>
          <w:lang w:val="es-ES" w:eastAsia="en-US"/>
        </w:rPr>
        <w:t>Psychedelic</w:t>
      </w:r>
      <w:proofErr w:type="spellEnd"/>
      <w:r w:rsidR="0003014D">
        <w:rPr>
          <w:rFonts w:ascii="Arial" w:eastAsia="Calibri" w:hAnsi="Arial" w:cs="Arial"/>
          <w:sz w:val="16"/>
          <w:szCs w:val="16"/>
          <w:lang w:val="es-ES" w:eastAsia="en-US"/>
        </w:rPr>
        <w:t xml:space="preserve"> </w:t>
      </w:r>
      <w:proofErr w:type="spellStart"/>
      <w:r w:rsidR="0003014D">
        <w:rPr>
          <w:rFonts w:ascii="Arial" w:eastAsia="Calibri" w:hAnsi="Arial" w:cs="Arial"/>
          <w:sz w:val="16"/>
          <w:szCs w:val="16"/>
          <w:lang w:val="es-ES" w:eastAsia="en-US"/>
        </w:rPr>
        <w:t>Science</w:t>
      </w:r>
      <w:proofErr w:type="spellEnd"/>
      <w:r w:rsidR="0003014D">
        <w:rPr>
          <w:rFonts w:ascii="Arial" w:eastAsia="Calibri" w:hAnsi="Arial" w:cs="Arial"/>
          <w:sz w:val="16"/>
          <w:szCs w:val="16"/>
          <w:lang w:val="es-ES" w:eastAsia="en-US"/>
        </w:rPr>
        <w:t xml:space="preserve"> </w:t>
      </w:r>
      <w:proofErr w:type="spellStart"/>
      <w:r w:rsidR="0003014D">
        <w:rPr>
          <w:rFonts w:ascii="Arial" w:eastAsia="Calibri" w:hAnsi="Arial" w:cs="Arial"/>
          <w:sz w:val="16"/>
          <w:szCs w:val="16"/>
          <w:lang w:val="es-ES" w:eastAsia="en-US"/>
        </w:rPr>
        <w:t>Conference</w:t>
      </w:r>
      <w:proofErr w:type="spellEnd"/>
      <w:r w:rsidR="0049459C">
        <w:rPr>
          <w:rFonts w:ascii="Arial" w:eastAsia="Calibri" w:hAnsi="Arial" w:cs="Arial"/>
          <w:sz w:val="16"/>
          <w:szCs w:val="16"/>
          <w:lang w:val="es-ES" w:eastAsia="en-US"/>
        </w:rPr>
        <w:t>, Denver, US</w:t>
      </w:r>
      <w:r w:rsidR="00B8563F">
        <w:rPr>
          <w:rFonts w:ascii="Arial" w:eastAsia="Calibri" w:hAnsi="Arial" w:cs="Arial"/>
          <w:sz w:val="16"/>
          <w:szCs w:val="16"/>
          <w:lang w:val="es-ES" w:eastAsia="en-US"/>
        </w:rPr>
        <w:t xml:space="preserve">. </w:t>
      </w:r>
      <w:r w:rsidR="000F7C0D">
        <w:rPr>
          <w:rFonts w:ascii="Arial" w:eastAsia="Calibri" w:hAnsi="Arial" w:cs="Arial"/>
          <w:sz w:val="16"/>
          <w:szCs w:val="16"/>
          <w:lang w:val="es-ES" w:eastAsia="en-US"/>
        </w:rPr>
        <w:t>2023</w:t>
      </w:r>
    </w:p>
    <w:p w14:paraId="35044F88" w14:textId="13A228C7" w:rsidR="00B8563F" w:rsidRPr="00B8563F" w:rsidRDefault="00B8563F" w:rsidP="00512EE3">
      <w:pPr>
        <w:autoSpaceDE w:val="0"/>
        <w:autoSpaceDN w:val="0"/>
        <w:adjustRightInd w:val="0"/>
        <w:jc w:val="both"/>
        <w:rPr>
          <w:rFonts w:ascii="Arial" w:eastAsia="Calibri" w:hAnsi="Arial" w:cs="Arial"/>
          <w:sz w:val="16"/>
          <w:szCs w:val="16"/>
          <w:lang w:val="es-ES" w:eastAsia="en-US"/>
        </w:rPr>
      </w:pPr>
      <w:proofErr w:type="spellStart"/>
      <w:r>
        <w:rPr>
          <w:rFonts w:ascii="Arial" w:eastAsia="Calibri" w:hAnsi="Arial" w:cs="Arial"/>
          <w:b/>
          <w:bCs/>
          <w:i/>
          <w:iCs/>
          <w:sz w:val="16"/>
          <w:szCs w:val="16"/>
          <w:lang w:val="es-ES" w:eastAsia="en-US"/>
        </w:rPr>
        <w:t>Speakers</w:t>
      </w:r>
      <w:proofErr w:type="spellEnd"/>
      <w:r>
        <w:rPr>
          <w:rFonts w:ascii="Arial" w:eastAsia="Calibri" w:hAnsi="Arial" w:cs="Arial"/>
          <w:i/>
          <w:iCs/>
          <w:sz w:val="16"/>
          <w:szCs w:val="16"/>
          <w:lang w:val="es-ES" w:eastAsia="en-US"/>
        </w:rPr>
        <w:t xml:space="preserve">: </w:t>
      </w:r>
      <w:r w:rsidR="0003014D">
        <w:rPr>
          <w:rFonts w:ascii="Arial" w:eastAsia="Calibri" w:hAnsi="Arial" w:cs="Arial"/>
          <w:i/>
          <w:iCs/>
          <w:sz w:val="16"/>
          <w:szCs w:val="16"/>
          <w:lang w:val="es-ES" w:eastAsia="en-US"/>
        </w:rPr>
        <w:t xml:space="preserve">Christopher </w:t>
      </w:r>
      <w:proofErr w:type="spellStart"/>
      <w:r w:rsidR="0003014D">
        <w:rPr>
          <w:rFonts w:ascii="Arial" w:eastAsia="Calibri" w:hAnsi="Arial" w:cs="Arial"/>
          <w:i/>
          <w:iCs/>
          <w:sz w:val="16"/>
          <w:szCs w:val="16"/>
          <w:lang w:val="es-ES" w:eastAsia="en-US"/>
        </w:rPr>
        <w:t>Timmermann</w:t>
      </w:r>
      <w:proofErr w:type="spellEnd"/>
      <w:r w:rsidR="0003014D">
        <w:rPr>
          <w:rFonts w:ascii="Arial" w:eastAsia="Calibri" w:hAnsi="Arial" w:cs="Arial"/>
          <w:i/>
          <w:iCs/>
          <w:sz w:val="16"/>
          <w:szCs w:val="16"/>
          <w:lang w:val="es-ES" w:eastAsia="en-US"/>
        </w:rPr>
        <w:t xml:space="preserve">, Anya </w:t>
      </w:r>
      <w:proofErr w:type="spellStart"/>
      <w:r w:rsidR="0003014D">
        <w:rPr>
          <w:rFonts w:ascii="Arial" w:eastAsia="Calibri" w:hAnsi="Arial" w:cs="Arial"/>
          <w:i/>
          <w:iCs/>
          <w:sz w:val="16"/>
          <w:szCs w:val="16"/>
          <w:lang w:val="es-ES" w:eastAsia="en-US"/>
        </w:rPr>
        <w:t>Ermakova</w:t>
      </w:r>
      <w:proofErr w:type="spellEnd"/>
      <w:r w:rsidR="0003014D">
        <w:rPr>
          <w:rFonts w:ascii="Arial" w:eastAsia="Calibri" w:hAnsi="Arial" w:cs="Arial"/>
          <w:i/>
          <w:iCs/>
          <w:sz w:val="16"/>
          <w:szCs w:val="16"/>
          <w:lang w:val="es-ES" w:eastAsia="en-US"/>
        </w:rPr>
        <w:t xml:space="preserve">, </w:t>
      </w:r>
      <w:proofErr w:type="spellStart"/>
      <w:r w:rsidR="0003014D">
        <w:rPr>
          <w:rFonts w:ascii="Arial" w:eastAsia="Calibri" w:hAnsi="Arial" w:cs="Arial"/>
          <w:i/>
          <w:iCs/>
          <w:sz w:val="16"/>
          <w:szCs w:val="16"/>
          <w:lang w:val="es-ES" w:eastAsia="en-US"/>
        </w:rPr>
        <w:t>Manoj</w:t>
      </w:r>
      <w:proofErr w:type="spellEnd"/>
      <w:r w:rsidR="0003014D">
        <w:rPr>
          <w:rFonts w:ascii="Arial" w:eastAsia="Calibri" w:hAnsi="Arial" w:cs="Arial"/>
          <w:i/>
          <w:iCs/>
          <w:sz w:val="16"/>
          <w:szCs w:val="16"/>
          <w:lang w:val="es-ES" w:eastAsia="en-US"/>
        </w:rPr>
        <w:t xml:space="preserve"> Doss</w:t>
      </w:r>
      <w:r>
        <w:rPr>
          <w:rFonts w:ascii="Arial" w:eastAsia="Calibri" w:hAnsi="Arial" w:cs="Arial"/>
          <w:sz w:val="16"/>
          <w:szCs w:val="16"/>
          <w:lang w:val="es-ES" w:eastAsia="en-US"/>
        </w:rPr>
        <w:t xml:space="preserve"> </w:t>
      </w:r>
      <w:r w:rsidR="00497424">
        <w:rPr>
          <w:rFonts w:ascii="Arial" w:eastAsia="Calibri" w:hAnsi="Arial" w:cs="Arial"/>
          <w:sz w:val="16"/>
          <w:szCs w:val="16"/>
          <w:lang w:val="es-ES" w:eastAsia="en-US"/>
        </w:rPr>
        <w:t xml:space="preserve"> </w:t>
      </w:r>
    </w:p>
    <w:p w14:paraId="2D278F37" w14:textId="77777777" w:rsidR="00D1728D" w:rsidRPr="009A7016" w:rsidRDefault="00D1728D" w:rsidP="00512EE3">
      <w:pPr>
        <w:autoSpaceDE w:val="0"/>
        <w:autoSpaceDN w:val="0"/>
        <w:adjustRightInd w:val="0"/>
        <w:jc w:val="both"/>
        <w:rPr>
          <w:rFonts w:ascii="Arial" w:eastAsia="Calibri" w:hAnsi="Arial" w:cs="Arial"/>
          <w:i/>
          <w:iCs/>
          <w:sz w:val="16"/>
          <w:szCs w:val="16"/>
          <w:lang w:eastAsia="en-US"/>
        </w:rPr>
      </w:pPr>
    </w:p>
    <w:p w14:paraId="24EA84F2" w14:textId="67CF4A25" w:rsidR="001E2910" w:rsidRPr="00B8563F" w:rsidRDefault="00497424" w:rsidP="00512EE3">
      <w:pPr>
        <w:autoSpaceDE w:val="0"/>
        <w:autoSpaceDN w:val="0"/>
        <w:adjustRightInd w:val="0"/>
        <w:jc w:val="both"/>
        <w:rPr>
          <w:rFonts w:ascii="Arial" w:eastAsia="Calibri" w:hAnsi="Arial" w:cs="Arial"/>
          <w:b/>
          <w:bCs/>
          <w:sz w:val="16"/>
          <w:szCs w:val="16"/>
          <w:lang w:eastAsia="en-US"/>
        </w:rPr>
      </w:pPr>
      <w:proofErr w:type="spellStart"/>
      <w:r>
        <w:rPr>
          <w:rFonts w:ascii="Arial" w:eastAsia="Calibri" w:hAnsi="Arial" w:cs="Arial"/>
          <w:b/>
          <w:bCs/>
          <w:sz w:val="16"/>
          <w:szCs w:val="16"/>
          <w:lang w:val="es-ES" w:eastAsia="en-US"/>
        </w:rPr>
        <w:t>Organizer</w:t>
      </w:r>
      <w:proofErr w:type="spellEnd"/>
      <w:r>
        <w:rPr>
          <w:rFonts w:ascii="Arial" w:eastAsia="Calibri" w:hAnsi="Arial" w:cs="Arial"/>
          <w:b/>
          <w:bCs/>
          <w:sz w:val="16"/>
          <w:szCs w:val="16"/>
          <w:lang w:val="es-ES" w:eastAsia="en-US"/>
        </w:rPr>
        <w:t xml:space="preserve"> </w:t>
      </w:r>
      <w:proofErr w:type="spellStart"/>
      <w:r>
        <w:rPr>
          <w:rFonts w:ascii="Arial" w:eastAsia="Calibri" w:hAnsi="Arial" w:cs="Arial"/>
          <w:b/>
          <w:bCs/>
          <w:sz w:val="16"/>
          <w:szCs w:val="16"/>
          <w:lang w:val="es-ES" w:eastAsia="en-US"/>
        </w:rPr>
        <w:t>of</w:t>
      </w:r>
      <w:proofErr w:type="spellEnd"/>
      <w:r>
        <w:rPr>
          <w:rFonts w:ascii="Arial" w:eastAsia="Calibri" w:hAnsi="Arial" w:cs="Arial"/>
          <w:b/>
          <w:bCs/>
          <w:sz w:val="16"/>
          <w:szCs w:val="16"/>
          <w:lang w:val="es-ES" w:eastAsia="en-US"/>
        </w:rPr>
        <w:t xml:space="preserve"> </w:t>
      </w:r>
      <w:proofErr w:type="spellStart"/>
      <w:r>
        <w:rPr>
          <w:rFonts w:ascii="Arial" w:eastAsia="Calibri" w:hAnsi="Arial" w:cs="Arial"/>
          <w:b/>
          <w:bCs/>
          <w:sz w:val="16"/>
          <w:szCs w:val="16"/>
          <w:lang w:val="es-ES" w:eastAsia="en-US"/>
        </w:rPr>
        <w:t>the</w:t>
      </w:r>
      <w:proofErr w:type="spellEnd"/>
      <w:r>
        <w:rPr>
          <w:rFonts w:ascii="Arial" w:eastAsia="Calibri" w:hAnsi="Arial" w:cs="Arial"/>
          <w:b/>
          <w:bCs/>
          <w:sz w:val="16"/>
          <w:szCs w:val="16"/>
          <w:lang w:val="es-ES" w:eastAsia="en-US"/>
        </w:rPr>
        <w:t xml:space="preserve"> </w:t>
      </w:r>
      <w:proofErr w:type="spellStart"/>
      <w:r>
        <w:rPr>
          <w:rFonts w:ascii="Arial" w:eastAsia="Calibri" w:hAnsi="Arial" w:cs="Arial"/>
          <w:b/>
          <w:bCs/>
          <w:sz w:val="16"/>
          <w:szCs w:val="16"/>
          <w:lang w:val="es-ES" w:eastAsia="en-US"/>
        </w:rPr>
        <w:t>symposium</w:t>
      </w:r>
      <w:proofErr w:type="spellEnd"/>
      <w:r w:rsidRPr="00C972EF">
        <w:rPr>
          <w:rFonts w:ascii="Arial" w:eastAsia="Calibri" w:hAnsi="Arial" w:cs="Arial"/>
          <w:sz w:val="16"/>
          <w:szCs w:val="16"/>
          <w:lang w:eastAsia="en-US"/>
        </w:rPr>
        <w:t xml:space="preserve"> </w:t>
      </w:r>
      <w:r w:rsidR="00C972EF" w:rsidRPr="00C972EF">
        <w:rPr>
          <w:rFonts w:ascii="Arial" w:eastAsia="Calibri" w:hAnsi="Arial" w:cs="Arial"/>
          <w:sz w:val="16"/>
          <w:szCs w:val="16"/>
          <w:lang w:eastAsia="en-US"/>
        </w:rPr>
        <w:t>Psychedelics: Bridges between neuroscience, consciousness</w:t>
      </w:r>
      <w:r w:rsidR="00C972EF">
        <w:rPr>
          <w:rFonts w:ascii="Arial" w:eastAsia="Calibri" w:hAnsi="Arial" w:cs="Arial"/>
          <w:sz w:val="16"/>
          <w:szCs w:val="16"/>
          <w:lang w:eastAsia="en-US"/>
        </w:rPr>
        <w:t xml:space="preserve">, and mental health. Universidad </w:t>
      </w:r>
      <w:proofErr w:type="spellStart"/>
      <w:r w:rsidR="00C972EF">
        <w:rPr>
          <w:rFonts w:ascii="Arial" w:eastAsia="Calibri" w:hAnsi="Arial" w:cs="Arial"/>
          <w:sz w:val="16"/>
          <w:szCs w:val="16"/>
          <w:lang w:eastAsia="en-US"/>
        </w:rPr>
        <w:t>Católica</w:t>
      </w:r>
      <w:proofErr w:type="spellEnd"/>
      <w:r w:rsidR="00C972EF">
        <w:rPr>
          <w:rFonts w:ascii="Arial" w:eastAsia="Calibri" w:hAnsi="Arial" w:cs="Arial"/>
          <w:sz w:val="16"/>
          <w:szCs w:val="16"/>
          <w:lang w:eastAsia="en-US"/>
        </w:rPr>
        <w:t xml:space="preserve"> de Chile and </w:t>
      </w:r>
      <w:proofErr w:type="spellStart"/>
      <w:r w:rsidR="00C972EF">
        <w:rPr>
          <w:rFonts w:ascii="Arial" w:eastAsia="Calibri" w:hAnsi="Arial" w:cs="Arial"/>
          <w:sz w:val="16"/>
          <w:szCs w:val="16"/>
          <w:lang w:eastAsia="en-US"/>
        </w:rPr>
        <w:t>EcoH</w:t>
      </w:r>
      <w:proofErr w:type="spellEnd"/>
      <w:r w:rsidR="00C972EF">
        <w:rPr>
          <w:rFonts w:ascii="Arial" w:eastAsia="Calibri" w:hAnsi="Arial" w:cs="Arial"/>
          <w:sz w:val="16"/>
          <w:szCs w:val="16"/>
          <w:lang w:eastAsia="en-US"/>
        </w:rPr>
        <w:t xml:space="preserve"> Foundation.</w:t>
      </w:r>
      <w:r w:rsidR="0049459C">
        <w:rPr>
          <w:rFonts w:ascii="Arial" w:eastAsia="Calibri" w:hAnsi="Arial" w:cs="Arial"/>
          <w:sz w:val="16"/>
          <w:szCs w:val="16"/>
          <w:lang w:eastAsia="en-US"/>
        </w:rPr>
        <w:t xml:space="preserve"> Online,</w:t>
      </w:r>
      <w:r w:rsidR="00C972EF">
        <w:rPr>
          <w:rFonts w:ascii="Arial" w:eastAsia="Calibri" w:hAnsi="Arial" w:cs="Arial"/>
          <w:sz w:val="16"/>
          <w:szCs w:val="16"/>
          <w:lang w:eastAsia="en-US"/>
        </w:rPr>
        <w:t xml:space="preserve"> </w:t>
      </w:r>
      <w:r w:rsidR="000F7C0D">
        <w:rPr>
          <w:rFonts w:ascii="Arial" w:eastAsia="Calibri" w:hAnsi="Arial" w:cs="Arial"/>
          <w:sz w:val="16"/>
          <w:szCs w:val="16"/>
          <w:lang w:eastAsia="en-US"/>
        </w:rPr>
        <w:t>2020</w:t>
      </w:r>
      <w:r w:rsidR="00B8563F">
        <w:rPr>
          <w:rFonts w:ascii="Arial" w:eastAsia="Calibri" w:hAnsi="Arial" w:cs="Arial"/>
          <w:sz w:val="16"/>
          <w:szCs w:val="16"/>
          <w:lang w:eastAsia="en-US"/>
        </w:rPr>
        <w:t xml:space="preserve"> </w:t>
      </w:r>
    </w:p>
    <w:p w14:paraId="63361319" w14:textId="13E1C8D1" w:rsidR="009F05C1" w:rsidRDefault="00C972EF" w:rsidP="00512EE3">
      <w:pPr>
        <w:autoSpaceDE w:val="0"/>
        <w:autoSpaceDN w:val="0"/>
        <w:adjustRightInd w:val="0"/>
        <w:jc w:val="both"/>
        <w:rPr>
          <w:rFonts w:ascii="Arial" w:eastAsia="Calibri" w:hAnsi="Arial" w:cs="Arial"/>
          <w:sz w:val="16"/>
          <w:szCs w:val="16"/>
          <w:lang w:eastAsia="en-US"/>
        </w:rPr>
      </w:pPr>
      <w:r>
        <w:rPr>
          <w:rFonts w:ascii="Arial" w:eastAsia="Calibri" w:hAnsi="Arial" w:cs="Arial"/>
          <w:i/>
          <w:iCs/>
          <w:sz w:val="16"/>
          <w:szCs w:val="16"/>
          <w:lang w:eastAsia="en-US"/>
        </w:rPr>
        <w:t>Speakers: Robin Carhart-Harris, Roland Griffiths, Katrin Preller</w:t>
      </w:r>
      <w:r w:rsidR="00CD48E1">
        <w:rPr>
          <w:rFonts w:ascii="Arial" w:eastAsia="Calibri" w:hAnsi="Arial" w:cs="Arial"/>
          <w:i/>
          <w:iCs/>
          <w:sz w:val="16"/>
          <w:szCs w:val="16"/>
          <w:lang w:eastAsia="en-US"/>
        </w:rPr>
        <w:t xml:space="preserve">. </w:t>
      </w:r>
      <w:hyperlink r:id="rId17" w:history="1">
        <w:r w:rsidR="00497424" w:rsidRPr="00470894">
          <w:rPr>
            <w:rStyle w:val="Hyperlink"/>
            <w:rFonts w:ascii="Arial" w:eastAsia="Calibri" w:hAnsi="Arial" w:cs="Arial"/>
            <w:sz w:val="16"/>
            <w:szCs w:val="16"/>
            <w:lang w:eastAsia="en-US"/>
          </w:rPr>
          <w:t>https://youtu.be/sIwr66Jvw5A</w:t>
        </w:r>
      </w:hyperlink>
    </w:p>
    <w:p w14:paraId="0D9C9C83" w14:textId="77777777" w:rsidR="00530FBC" w:rsidRDefault="00530FBC" w:rsidP="00512EE3">
      <w:pPr>
        <w:autoSpaceDE w:val="0"/>
        <w:autoSpaceDN w:val="0"/>
        <w:adjustRightInd w:val="0"/>
        <w:jc w:val="both"/>
        <w:rPr>
          <w:rFonts w:ascii="Arial" w:eastAsia="Calibri" w:hAnsi="Arial" w:cs="Arial"/>
          <w:sz w:val="16"/>
          <w:szCs w:val="16"/>
          <w:lang w:eastAsia="en-US"/>
        </w:rPr>
      </w:pPr>
    </w:p>
    <w:p w14:paraId="1648F279" w14:textId="0999DD2A" w:rsidR="00B8563F" w:rsidRDefault="00B8563F" w:rsidP="00512EE3">
      <w:pPr>
        <w:autoSpaceDE w:val="0"/>
        <w:autoSpaceDN w:val="0"/>
        <w:adjustRightInd w:val="0"/>
        <w:jc w:val="both"/>
        <w:rPr>
          <w:rFonts w:ascii="Arial" w:eastAsia="Calibri" w:hAnsi="Arial" w:cs="Arial"/>
          <w:b/>
          <w:sz w:val="16"/>
          <w:szCs w:val="16"/>
          <w:lang w:eastAsia="en-US"/>
        </w:rPr>
      </w:pPr>
    </w:p>
    <w:p w14:paraId="09723C12" w14:textId="324B7C61" w:rsidR="00810A68" w:rsidRPr="002D67E1" w:rsidRDefault="00810A68" w:rsidP="00810A68">
      <w:pPr>
        <w:autoSpaceDE w:val="0"/>
        <w:autoSpaceDN w:val="0"/>
        <w:adjustRightInd w:val="0"/>
        <w:jc w:val="both"/>
        <w:rPr>
          <w:rFonts w:ascii="Arial" w:eastAsia="Calibri" w:hAnsi="Arial" w:cs="Arial"/>
          <w:bCs/>
          <w:sz w:val="16"/>
          <w:szCs w:val="16"/>
          <w:u w:val="single"/>
          <w:lang w:eastAsia="en-US"/>
        </w:rPr>
      </w:pPr>
      <w:r w:rsidRPr="00810A68">
        <w:rPr>
          <w:rFonts w:ascii="Arial" w:eastAsia="Calibri" w:hAnsi="Arial" w:cs="Arial"/>
          <w:bCs/>
          <w:sz w:val="16"/>
          <w:szCs w:val="16"/>
          <w:u w:val="single"/>
          <w:lang w:eastAsia="en-US"/>
        </w:rPr>
        <w:t>EQUALITY, DIVERSITY, AND INCLUSION (EDI) INITIATIVES</w:t>
      </w:r>
    </w:p>
    <w:p w14:paraId="3D9E56F0" w14:textId="77777777" w:rsidR="00810A68" w:rsidRDefault="00810A68" w:rsidP="00810A68">
      <w:pPr>
        <w:autoSpaceDE w:val="0"/>
        <w:autoSpaceDN w:val="0"/>
        <w:adjustRightInd w:val="0"/>
        <w:jc w:val="both"/>
        <w:rPr>
          <w:rFonts w:ascii="Arial" w:eastAsia="Calibri" w:hAnsi="Arial" w:cs="Arial"/>
          <w:bCs/>
          <w:sz w:val="16"/>
          <w:szCs w:val="16"/>
          <w:lang w:eastAsia="en-US"/>
        </w:rPr>
      </w:pPr>
    </w:p>
    <w:p w14:paraId="7E79FB8B" w14:textId="40A1C1BF" w:rsidR="00810A68" w:rsidRDefault="00810A68" w:rsidP="00810A68">
      <w:pPr>
        <w:autoSpaceDE w:val="0"/>
        <w:autoSpaceDN w:val="0"/>
        <w:adjustRightInd w:val="0"/>
        <w:jc w:val="both"/>
        <w:rPr>
          <w:rFonts w:ascii="Arial" w:eastAsia="Calibri" w:hAnsi="Arial" w:cs="Arial"/>
          <w:bCs/>
          <w:sz w:val="16"/>
          <w:szCs w:val="16"/>
          <w:lang w:eastAsia="en-US"/>
        </w:rPr>
      </w:pPr>
      <w:r w:rsidRPr="00424DC7">
        <w:rPr>
          <w:rFonts w:ascii="Arial" w:eastAsia="Calibri" w:hAnsi="Arial" w:cs="Arial"/>
          <w:b/>
          <w:sz w:val="16"/>
          <w:szCs w:val="16"/>
          <w:lang w:eastAsia="en-US"/>
        </w:rPr>
        <w:t>Founder and President</w:t>
      </w:r>
      <w:r>
        <w:rPr>
          <w:rFonts w:ascii="Arial" w:eastAsia="Calibri" w:hAnsi="Arial" w:cs="Arial"/>
          <w:bCs/>
          <w:sz w:val="16"/>
          <w:szCs w:val="16"/>
          <w:lang w:eastAsia="en-US"/>
        </w:rPr>
        <w:t xml:space="preserve">. The ECOH Foundation for the Study of Human Consciousness. 2020-present. The ECOH Foundation </w:t>
      </w:r>
      <w:r w:rsidR="003E6015">
        <w:rPr>
          <w:rFonts w:ascii="Arial" w:eastAsia="Calibri" w:hAnsi="Arial" w:cs="Arial"/>
          <w:bCs/>
          <w:sz w:val="16"/>
          <w:szCs w:val="16"/>
          <w:lang w:eastAsia="en-US"/>
        </w:rPr>
        <w:t xml:space="preserve">is a non-profit </w:t>
      </w:r>
      <w:r>
        <w:rPr>
          <w:rFonts w:ascii="Arial" w:eastAsia="Calibri" w:hAnsi="Arial" w:cs="Arial"/>
          <w:bCs/>
          <w:sz w:val="16"/>
          <w:szCs w:val="16"/>
          <w:lang w:eastAsia="en-US"/>
        </w:rPr>
        <w:t>founded in Chile in 2020 and aims to develop science and education concerning non-ordinary states of consciousness in the Latin American continent. Within its central objectives, it seeks to develop bridges between science and indigenous perspectives via symposiums and workshops.</w:t>
      </w:r>
    </w:p>
    <w:p w14:paraId="5509C4E8" w14:textId="77777777" w:rsidR="002D67E1" w:rsidRDefault="002D67E1" w:rsidP="00810A68">
      <w:pPr>
        <w:autoSpaceDE w:val="0"/>
        <w:autoSpaceDN w:val="0"/>
        <w:adjustRightInd w:val="0"/>
        <w:jc w:val="both"/>
        <w:rPr>
          <w:rFonts w:ascii="Arial" w:eastAsia="Calibri" w:hAnsi="Arial" w:cs="Arial"/>
          <w:bCs/>
          <w:sz w:val="16"/>
          <w:szCs w:val="16"/>
          <w:lang w:eastAsia="en-US"/>
        </w:rPr>
      </w:pPr>
    </w:p>
    <w:p w14:paraId="454D289F" w14:textId="20107454" w:rsidR="002D67E1" w:rsidRDefault="002D67E1" w:rsidP="00810A68">
      <w:pPr>
        <w:autoSpaceDE w:val="0"/>
        <w:autoSpaceDN w:val="0"/>
        <w:adjustRightInd w:val="0"/>
        <w:jc w:val="both"/>
        <w:rPr>
          <w:rFonts w:ascii="Arial" w:eastAsia="Calibri" w:hAnsi="Arial" w:cs="Arial"/>
          <w:bCs/>
          <w:sz w:val="16"/>
          <w:szCs w:val="16"/>
          <w:lang w:eastAsia="en-US"/>
        </w:rPr>
      </w:pPr>
      <w:r>
        <w:rPr>
          <w:rFonts w:ascii="Arial" w:eastAsia="Calibri" w:hAnsi="Arial" w:cs="Arial"/>
          <w:b/>
          <w:sz w:val="16"/>
          <w:szCs w:val="16"/>
          <w:lang w:eastAsia="en-US"/>
        </w:rPr>
        <w:t>Organizer and co-</w:t>
      </w:r>
      <w:r w:rsidRPr="0049459C">
        <w:rPr>
          <w:rFonts w:ascii="Arial" w:eastAsia="Calibri" w:hAnsi="Arial" w:cs="Arial"/>
          <w:b/>
          <w:sz w:val="16"/>
          <w:szCs w:val="16"/>
          <w:lang w:eastAsia="en-US"/>
        </w:rPr>
        <w:t>chair</w:t>
      </w:r>
      <w:r>
        <w:rPr>
          <w:rFonts w:ascii="Arial" w:eastAsia="Calibri" w:hAnsi="Arial" w:cs="Arial"/>
          <w:bCs/>
          <w:sz w:val="16"/>
          <w:szCs w:val="16"/>
          <w:lang w:eastAsia="en-US"/>
        </w:rPr>
        <w:t xml:space="preserve">. </w:t>
      </w:r>
      <w:r w:rsidRPr="0049459C">
        <w:rPr>
          <w:rFonts w:ascii="Arial" w:eastAsia="Calibri" w:hAnsi="Arial" w:cs="Arial"/>
          <w:bCs/>
          <w:sz w:val="16"/>
          <w:szCs w:val="16"/>
          <w:lang w:eastAsia="en-US"/>
        </w:rPr>
        <w:t>Reflective</w:t>
      </w:r>
      <w:r>
        <w:rPr>
          <w:rFonts w:ascii="Arial" w:eastAsia="Calibri" w:hAnsi="Arial" w:cs="Arial"/>
          <w:bCs/>
          <w:sz w:val="16"/>
          <w:szCs w:val="16"/>
          <w:lang w:eastAsia="en-US"/>
        </w:rPr>
        <w:t xml:space="preserve"> practice in psychedelic research. </w:t>
      </w:r>
      <w:r>
        <w:rPr>
          <w:rFonts w:ascii="Arial" w:eastAsia="Calibri" w:hAnsi="Arial" w:cs="Arial"/>
          <w:bCs/>
          <w:i/>
          <w:iCs/>
          <w:sz w:val="16"/>
          <w:szCs w:val="16"/>
          <w:lang w:eastAsia="en-US"/>
        </w:rPr>
        <w:t>Centre for Psychedelic Research, Imperial College London.</w:t>
      </w:r>
      <w:r>
        <w:rPr>
          <w:rFonts w:ascii="Arial" w:eastAsia="Calibri" w:hAnsi="Arial" w:cs="Arial"/>
          <w:bCs/>
          <w:sz w:val="16"/>
          <w:szCs w:val="16"/>
          <w:lang w:eastAsia="en-US"/>
        </w:rPr>
        <w:t xml:space="preserve"> 2023-present. This workshop has been designed to be a safe space for PhD students, Interns, and Research Assistants to reflect on their work as researchers in an emerging field of interest. The workshops are committed to include diverse perspectives from the lived experience of the research community of the Centre for Psychedelic Research.</w:t>
      </w:r>
    </w:p>
    <w:p w14:paraId="7AAF9429" w14:textId="77777777" w:rsidR="00810A68" w:rsidRDefault="00810A68" w:rsidP="00810A68">
      <w:pPr>
        <w:autoSpaceDE w:val="0"/>
        <w:autoSpaceDN w:val="0"/>
        <w:adjustRightInd w:val="0"/>
        <w:jc w:val="both"/>
        <w:rPr>
          <w:rFonts w:ascii="Arial" w:eastAsia="Calibri" w:hAnsi="Arial" w:cs="Arial"/>
          <w:bCs/>
          <w:sz w:val="16"/>
          <w:szCs w:val="16"/>
          <w:lang w:eastAsia="en-US"/>
        </w:rPr>
      </w:pPr>
    </w:p>
    <w:p w14:paraId="7E382AA1" w14:textId="77777777" w:rsidR="00810A68" w:rsidRPr="00D32D7A" w:rsidRDefault="00810A68" w:rsidP="00810A68">
      <w:pPr>
        <w:autoSpaceDE w:val="0"/>
        <w:autoSpaceDN w:val="0"/>
        <w:adjustRightInd w:val="0"/>
        <w:jc w:val="both"/>
        <w:rPr>
          <w:rFonts w:ascii="Arial" w:eastAsia="Calibri" w:hAnsi="Arial" w:cs="Arial"/>
          <w:b/>
          <w:sz w:val="16"/>
          <w:szCs w:val="16"/>
          <w:lang w:eastAsia="en-US"/>
        </w:rPr>
      </w:pPr>
    </w:p>
    <w:p w14:paraId="4BC870A0" w14:textId="77777777" w:rsidR="00810A68" w:rsidRPr="000C653D" w:rsidRDefault="00810A68" w:rsidP="00810A68">
      <w:pPr>
        <w:autoSpaceDE w:val="0"/>
        <w:autoSpaceDN w:val="0"/>
        <w:adjustRightInd w:val="0"/>
        <w:jc w:val="both"/>
        <w:rPr>
          <w:rFonts w:ascii="Arial" w:eastAsia="Calibri" w:hAnsi="Arial" w:cs="Arial"/>
          <w:bCs/>
          <w:sz w:val="16"/>
          <w:szCs w:val="16"/>
          <w:u w:val="single"/>
          <w:lang w:eastAsia="en-US"/>
        </w:rPr>
      </w:pPr>
      <w:r w:rsidRPr="000C653D">
        <w:rPr>
          <w:rFonts w:ascii="Arial" w:eastAsia="Calibri" w:hAnsi="Arial" w:cs="Arial"/>
          <w:bCs/>
          <w:sz w:val="16"/>
          <w:szCs w:val="16"/>
          <w:u w:val="single"/>
          <w:lang w:eastAsia="en-US"/>
        </w:rPr>
        <w:t>REVIEWER</w:t>
      </w:r>
    </w:p>
    <w:p w14:paraId="639599FE" w14:textId="77777777" w:rsidR="00810A68" w:rsidRDefault="00810A68" w:rsidP="00810A68">
      <w:pPr>
        <w:autoSpaceDE w:val="0"/>
        <w:autoSpaceDN w:val="0"/>
        <w:adjustRightInd w:val="0"/>
        <w:jc w:val="both"/>
        <w:rPr>
          <w:rFonts w:ascii="Arial" w:eastAsia="Calibri" w:hAnsi="Arial" w:cs="Arial"/>
          <w:bCs/>
          <w:i/>
          <w:iCs/>
          <w:sz w:val="16"/>
          <w:szCs w:val="16"/>
          <w:lang w:eastAsia="en-US"/>
        </w:rPr>
      </w:pPr>
    </w:p>
    <w:p w14:paraId="7D418661" w14:textId="1CBC4FDD" w:rsidR="00810A68" w:rsidRPr="005B6BAF" w:rsidRDefault="000B3948" w:rsidP="00810A68">
      <w:pPr>
        <w:autoSpaceDE w:val="0"/>
        <w:autoSpaceDN w:val="0"/>
        <w:adjustRightInd w:val="0"/>
        <w:jc w:val="both"/>
        <w:rPr>
          <w:rFonts w:ascii="Arial" w:eastAsia="Calibri" w:hAnsi="Arial" w:cs="Arial"/>
          <w:bCs/>
          <w:i/>
          <w:iCs/>
          <w:sz w:val="16"/>
          <w:szCs w:val="16"/>
          <w:lang w:eastAsia="en-US"/>
        </w:rPr>
      </w:pPr>
      <w:r>
        <w:rPr>
          <w:rFonts w:ascii="Arial" w:eastAsia="Calibri" w:hAnsi="Arial" w:cs="Arial"/>
          <w:bCs/>
          <w:i/>
          <w:iCs/>
          <w:sz w:val="16"/>
          <w:szCs w:val="16"/>
          <w:lang w:eastAsia="en-US"/>
        </w:rPr>
        <w:t xml:space="preserve">UKRI, </w:t>
      </w:r>
      <w:r w:rsidR="00810A68" w:rsidRPr="005B6BAF">
        <w:rPr>
          <w:rFonts w:ascii="Arial" w:eastAsia="Calibri" w:hAnsi="Arial" w:cs="Arial"/>
          <w:bCs/>
          <w:i/>
          <w:iCs/>
          <w:sz w:val="16"/>
          <w:szCs w:val="16"/>
          <w:lang w:eastAsia="en-US"/>
        </w:rPr>
        <w:t>PNAS</w:t>
      </w:r>
      <w:r w:rsidR="00810A68">
        <w:rPr>
          <w:rFonts w:ascii="Arial" w:eastAsia="Calibri" w:hAnsi="Arial" w:cs="Arial"/>
          <w:bCs/>
          <w:i/>
          <w:iCs/>
          <w:sz w:val="16"/>
          <w:szCs w:val="16"/>
          <w:lang w:eastAsia="en-US"/>
        </w:rPr>
        <w:t xml:space="preserve">, </w:t>
      </w:r>
      <w:r w:rsidR="00D8061F">
        <w:rPr>
          <w:rFonts w:ascii="Arial" w:eastAsia="Calibri" w:hAnsi="Arial" w:cs="Arial"/>
          <w:bCs/>
          <w:i/>
          <w:iCs/>
          <w:sz w:val="16"/>
          <w:szCs w:val="16"/>
          <w:lang w:eastAsia="en-US"/>
        </w:rPr>
        <w:t xml:space="preserve">Journal of Neuroscience, </w:t>
      </w:r>
      <w:r w:rsidR="00810A68" w:rsidRPr="005B6BAF">
        <w:rPr>
          <w:rFonts w:ascii="Arial" w:eastAsia="Calibri" w:hAnsi="Arial" w:cs="Arial"/>
          <w:bCs/>
          <w:i/>
          <w:iCs/>
          <w:sz w:val="16"/>
          <w:szCs w:val="16"/>
          <w:lang w:eastAsia="en-US"/>
        </w:rPr>
        <w:t>Human Brain Mapping</w:t>
      </w:r>
      <w:r w:rsidR="00810A68">
        <w:rPr>
          <w:rFonts w:ascii="Arial" w:eastAsia="Calibri" w:hAnsi="Arial" w:cs="Arial"/>
          <w:bCs/>
          <w:i/>
          <w:iCs/>
          <w:sz w:val="16"/>
          <w:szCs w:val="16"/>
          <w:lang w:eastAsia="en-US"/>
        </w:rPr>
        <w:t xml:space="preserve">, </w:t>
      </w:r>
      <w:r w:rsidR="005F4896">
        <w:rPr>
          <w:rFonts w:ascii="Arial" w:eastAsia="Calibri" w:hAnsi="Arial" w:cs="Arial"/>
          <w:bCs/>
          <w:i/>
          <w:iCs/>
          <w:sz w:val="16"/>
          <w:szCs w:val="16"/>
          <w:lang w:eastAsia="en-US"/>
        </w:rPr>
        <w:t xml:space="preserve">Biological Psychiatry, </w:t>
      </w:r>
      <w:r w:rsidR="00810A68" w:rsidRPr="005B6BAF">
        <w:rPr>
          <w:rFonts w:ascii="Arial" w:eastAsia="Calibri" w:hAnsi="Arial" w:cs="Arial"/>
          <w:bCs/>
          <w:i/>
          <w:iCs/>
          <w:sz w:val="16"/>
          <w:szCs w:val="16"/>
          <w:lang w:eastAsia="en-US"/>
        </w:rPr>
        <w:t>Journal of Psychopharmacology</w:t>
      </w:r>
      <w:r w:rsidR="00810A68">
        <w:rPr>
          <w:rFonts w:ascii="Arial" w:eastAsia="Calibri" w:hAnsi="Arial" w:cs="Arial"/>
          <w:bCs/>
          <w:i/>
          <w:iCs/>
          <w:sz w:val="16"/>
          <w:szCs w:val="16"/>
          <w:lang w:eastAsia="en-US"/>
        </w:rPr>
        <w:t xml:space="preserve">, Psychopharmacology, </w:t>
      </w:r>
      <w:r w:rsidR="00810A68" w:rsidRPr="005B6BAF">
        <w:rPr>
          <w:rFonts w:ascii="Arial" w:eastAsia="Calibri" w:hAnsi="Arial" w:cs="Arial"/>
          <w:bCs/>
          <w:i/>
          <w:iCs/>
          <w:sz w:val="16"/>
          <w:szCs w:val="16"/>
          <w:lang w:eastAsia="en-US"/>
        </w:rPr>
        <w:t>Journal of Psychoactive Drugs</w:t>
      </w:r>
      <w:r w:rsidR="00810A68">
        <w:rPr>
          <w:rFonts w:ascii="Arial" w:eastAsia="Calibri" w:hAnsi="Arial" w:cs="Arial"/>
          <w:bCs/>
          <w:i/>
          <w:iCs/>
          <w:sz w:val="16"/>
          <w:szCs w:val="16"/>
          <w:lang w:eastAsia="en-US"/>
        </w:rPr>
        <w:t xml:space="preserve">, </w:t>
      </w:r>
      <w:r w:rsidR="00810A68" w:rsidRPr="005B6BAF">
        <w:rPr>
          <w:rFonts w:ascii="Arial" w:eastAsia="Calibri" w:hAnsi="Arial" w:cs="Arial"/>
          <w:bCs/>
          <w:i/>
          <w:iCs/>
          <w:sz w:val="16"/>
          <w:szCs w:val="16"/>
          <w:lang w:eastAsia="en-US"/>
        </w:rPr>
        <w:t>Nature</w:t>
      </w:r>
      <w:r w:rsidR="00810A68">
        <w:rPr>
          <w:rFonts w:ascii="Arial" w:eastAsia="Calibri" w:hAnsi="Arial" w:cs="Arial"/>
          <w:bCs/>
          <w:i/>
          <w:iCs/>
          <w:sz w:val="16"/>
          <w:szCs w:val="16"/>
          <w:lang w:eastAsia="en-US"/>
        </w:rPr>
        <w:t xml:space="preserve"> </w:t>
      </w:r>
      <w:r w:rsidR="00810A68" w:rsidRPr="005B6BAF">
        <w:rPr>
          <w:rFonts w:ascii="Arial" w:eastAsia="Calibri" w:hAnsi="Arial" w:cs="Arial"/>
          <w:bCs/>
          <w:i/>
          <w:iCs/>
          <w:sz w:val="16"/>
          <w:szCs w:val="16"/>
          <w:lang w:eastAsia="en-US"/>
        </w:rPr>
        <w:t>Scientific Reports</w:t>
      </w:r>
      <w:r w:rsidR="00810A68">
        <w:rPr>
          <w:rFonts w:ascii="Arial" w:eastAsia="Calibri" w:hAnsi="Arial" w:cs="Arial"/>
          <w:bCs/>
          <w:i/>
          <w:iCs/>
          <w:sz w:val="16"/>
          <w:szCs w:val="16"/>
          <w:lang w:eastAsia="en-US"/>
        </w:rPr>
        <w:t xml:space="preserve">, </w:t>
      </w:r>
      <w:r w:rsidR="00810A68" w:rsidRPr="005B6BAF">
        <w:rPr>
          <w:rFonts w:ascii="Arial" w:eastAsia="Calibri" w:hAnsi="Arial" w:cs="Arial"/>
          <w:bCs/>
          <w:i/>
          <w:iCs/>
          <w:sz w:val="16"/>
          <w:szCs w:val="16"/>
          <w:lang w:eastAsia="en-US"/>
        </w:rPr>
        <w:t>Transcultural Psychiatry</w:t>
      </w:r>
      <w:r w:rsidR="00810A68">
        <w:rPr>
          <w:rFonts w:ascii="Arial" w:eastAsia="Calibri" w:hAnsi="Arial" w:cs="Arial"/>
          <w:bCs/>
          <w:i/>
          <w:iCs/>
          <w:sz w:val="16"/>
          <w:szCs w:val="16"/>
          <w:lang w:eastAsia="en-US"/>
        </w:rPr>
        <w:t xml:space="preserve">, </w:t>
      </w:r>
      <w:r w:rsidR="00165C71">
        <w:rPr>
          <w:rFonts w:ascii="Arial" w:eastAsia="Calibri" w:hAnsi="Arial" w:cs="Arial"/>
          <w:bCs/>
          <w:i/>
          <w:iCs/>
          <w:sz w:val="16"/>
          <w:szCs w:val="16"/>
          <w:lang w:eastAsia="en-US"/>
        </w:rPr>
        <w:t xml:space="preserve">Anthropology of Consciousness, </w:t>
      </w:r>
      <w:r w:rsidR="00810A68" w:rsidRPr="005B6BAF">
        <w:rPr>
          <w:rFonts w:ascii="Arial" w:eastAsia="Calibri" w:hAnsi="Arial" w:cs="Arial"/>
          <w:bCs/>
          <w:i/>
          <w:iCs/>
          <w:sz w:val="16"/>
          <w:szCs w:val="16"/>
          <w:lang w:eastAsia="en-US"/>
        </w:rPr>
        <w:t>Neuroscience of Consciousness</w:t>
      </w:r>
      <w:r w:rsidR="00810A68">
        <w:rPr>
          <w:rFonts w:ascii="Arial" w:eastAsia="Calibri" w:hAnsi="Arial" w:cs="Arial"/>
          <w:bCs/>
          <w:i/>
          <w:iCs/>
          <w:sz w:val="16"/>
          <w:szCs w:val="16"/>
          <w:lang w:eastAsia="en-US"/>
        </w:rPr>
        <w:t xml:space="preserve">, </w:t>
      </w:r>
      <w:r w:rsidR="00810A68" w:rsidRPr="005B6BAF">
        <w:rPr>
          <w:rFonts w:ascii="Arial" w:eastAsia="Calibri" w:hAnsi="Arial" w:cs="Arial"/>
          <w:bCs/>
          <w:i/>
          <w:iCs/>
          <w:sz w:val="16"/>
          <w:szCs w:val="16"/>
          <w:lang w:eastAsia="en-US"/>
        </w:rPr>
        <w:t>Consciousness and Cognition</w:t>
      </w:r>
      <w:r w:rsidR="00810A68">
        <w:rPr>
          <w:rFonts w:ascii="Arial" w:eastAsia="Calibri" w:hAnsi="Arial" w:cs="Arial"/>
          <w:bCs/>
          <w:i/>
          <w:iCs/>
          <w:sz w:val="16"/>
          <w:szCs w:val="16"/>
          <w:lang w:eastAsia="en-US"/>
        </w:rPr>
        <w:t xml:space="preserve">, Philosophical Psychology, </w:t>
      </w:r>
      <w:r w:rsidR="00810A68" w:rsidRPr="005B6BAF">
        <w:rPr>
          <w:rFonts w:ascii="Arial" w:eastAsia="Calibri" w:hAnsi="Arial" w:cs="Arial"/>
          <w:bCs/>
          <w:i/>
          <w:iCs/>
          <w:sz w:val="16"/>
          <w:szCs w:val="16"/>
          <w:lang w:eastAsia="en-US"/>
        </w:rPr>
        <w:t>Neuroscience Letters</w:t>
      </w:r>
      <w:r w:rsidR="00810A68">
        <w:rPr>
          <w:rFonts w:ascii="Arial" w:eastAsia="Calibri" w:hAnsi="Arial" w:cs="Arial"/>
          <w:bCs/>
          <w:i/>
          <w:iCs/>
          <w:sz w:val="16"/>
          <w:szCs w:val="16"/>
          <w:lang w:eastAsia="en-US"/>
        </w:rPr>
        <w:t xml:space="preserve">, </w:t>
      </w:r>
      <w:r w:rsidR="00810A68" w:rsidRPr="005B6BAF">
        <w:rPr>
          <w:rFonts w:ascii="Arial" w:eastAsia="Calibri" w:hAnsi="Arial" w:cs="Arial"/>
          <w:bCs/>
          <w:i/>
          <w:iCs/>
          <w:sz w:val="16"/>
          <w:szCs w:val="16"/>
          <w:lang w:eastAsia="en-US"/>
        </w:rPr>
        <w:t>Drug Science</w:t>
      </w:r>
    </w:p>
    <w:p w14:paraId="25F334AA" w14:textId="77777777" w:rsidR="00810A68" w:rsidRPr="004C1995" w:rsidRDefault="00810A68" w:rsidP="00810A68">
      <w:pPr>
        <w:autoSpaceDE w:val="0"/>
        <w:autoSpaceDN w:val="0"/>
        <w:adjustRightInd w:val="0"/>
        <w:jc w:val="both"/>
        <w:rPr>
          <w:rFonts w:ascii="Arial" w:eastAsia="Calibri" w:hAnsi="Arial" w:cs="Arial"/>
          <w:bCs/>
          <w:sz w:val="16"/>
          <w:szCs w:val="16"/>
          <w:lang w:eastAsia="en-US"/>
        </w:rPr>
      </w:pPr>
    </w:p>
    <w:p w14:paraId="3EADA806" w14:textId="06368DE9" w:rsidR="00C71E1D" w:rsidRPr="00FB4E68" w:rsidRDefault="00C71E1D" w:rsidP="00512EE3">
      <w:pPr>
        <w:autoSpaceDE w:val="0"/>
        <w:autoSpaceDN w:val="0"/>
        <w:adjustRightInd w:val="0"/>
        <w:jc w:val="both"/>
        <w:rPr>
          <w:rFonts w:ascii="Arial" w:eastAsia="Calibri" w:hAnsi="Arial" w:cs="Arial"/>
          <w:b/>
          <w:sz w:val="20"/>
          <w:szCs w:val="20"/>
          <w:lang w:eastAsia="en-US"/>
        </w:rPr>
      </w:pPr>
      <w:r w:rsidRPr="00FB4E68">
        <w:rPr>
          <w:rFonts w:ascii="Arial" w:eastAsia="Calibri" w:hAnsi="Arial" w:cs="Arial"/>
          <w:b/>
          <w:sz w:val="20"/>
          <w:szCs w:val="20"/>
          <w:lang w:eastAsia="en-US"/>
        </w:rPr>
        <w:t>PUBLIC ENGAGEMENT</w:t>
      </w:r>
    </w:p>
    <w:p w14:paraId="3B608B56" w14:textId="77777777" w:rsidR="00C71E1D" w:rsidRDefault="00C71E1D" w:rsidP="00512EE3">
      <w:pPr>
        <w:autoSpaceDE w:val="0"/>
        <w:autoSpaceDN w:val="0"/>
        <w:adjustRightInd w:val="0"/>
        <w:jc w:val="both"/>
        <w:rPr>
          <w:rFonts w:ascii="Arial" w:eastAsia="Calibri" w:hAnsi="Arial" w:cs="Arial"/>
          <w:b/>
          <w:sz w:val="16"/>
          <w:szCs w:val="16"/>
          <w:lang w:eastAsia="en-US"/>
        </w:rPr>
      </w:pPr>
    </w:p>
    <w:p w14:paraId="080A02C3" w14:textId="11508F59" w:rsidR="00C71E1D" w:rsidRPr="00FB4E68" w:rsidRDefault="00C71E1D" w:rsidP="00512EE3">
      <w:pPr>
        <w:autoSpaceDE w:val="0"/>
        <w:autoSpaceDN w:val="0"/>
        <w:adjustRightInd w:val="0"/>
        <w:jc w:val="both"/>
        <w:rPr>
          <w:rFonts w:ascii="Arial" w:eastAsia="Calibri" w:hAnsi="Arial" w:cs="Arial"/>
          <w:bCs/>
          <w:sz w:val="16"/>
          <w:szCs w:val="16"/>
          <w:u w:val="single"/>
          <w:lang w:eastAsia="en-US"/>
        </w:rPr>
      </w:pPr>
      <w:r w:rsidRPr="00FB4E68">
        <w:rPr>
          <w:rFonts w:ascii="Arial" w:eastAsia="Calibri" w:hAnsi="Arial" w:cs="Arial"/>
          <w:bCs/>
          <w:sz w:val="16"/>
          <w:szCs w:val="16"/>
          <w:u w:val="single"/>
          <w:lang w:eastAsia="en-US"/>
        </w:rPr>
        <w:t>SCIENCE COMMUNICATION</w:t>
      </w:r>
    </w:p>
    <w:p w14:paraId="157F4F37" w14:textId="77777777" w:rsidR="00C71E1D" w:rsidRDefault="00C71E1D" w:rsidP="00512EE3">
      <w:pPr>
        <w:autoSpaceDE w:val="0"/>
        <w:autoSpaceDN w:val="0"/>
        <w:adjustRightInd w:val="0"/>
        <w:jc w:val="both"/>
        <w:rPr>
          <w:rFonts w:ascii="Arial" w:eastAsia="Calibri" w:hAnsi="Arial" w:cs="Arial"/>
          <w:bCs/>
          <w:sz w:val="16"/>
          <w:szCs w:val="16"/>
          <w:lang w:eastAsia="en-US"/>
        </w:rPr>
      </w:pPr>
    </w:p>
    <w:p w14:paraId="60938276" w14:textId="5AEA5161" w:rsidR="00C71E1D" w:rsidRDefault="00C71E1D" w:rsidP="00512EE3">
      <w:pPr>
        <w:autoSpaceDE w:val="0"/>
        <w:autoSpaceDN w:val="0"/>
        <w:adjustRightInd w:val="0"/>
        <w:jc w:val="both"/>
        <w:rPr>
          <w:rFonts w:ascii="Arial" w:eastAsia="Calibri" w:hAnsi="Arial" w:cs="Arial"/>
          <w:bCs/>
          <w:sz w:val="16"/>
          <w:szCs w:val="16"/>
          <w:lang w:eastAsia="en-US"/>
        </w:rPr>
      </w:pPr>
      <w:r>
        <w:rPr>
          <w:rFonts w:ascii="Arial" w:eastAsia="Calibri" w:hAnsi="Arial" w:cs="Arial"/>
          <w:bCs/>
          <w:sz w:val="16"/>
          <w:szCs w:val="16"/>
          <w:lang w:eastAsia="en-US"/>
        </w:rPr>
        <w:t>Speaker for Seed Talks delivering public lectures: The Science of Psychedelics, The Science of Magic Mushrooms, and The Science of DMT.</w:t>
      </w:r>
      <w:r w:rsidR="00FB4E68">
        <w:rPr>
          <w:rFonts w:ascii="Arial" w:eastAsia="Calibri" w:hAnsi="Arial" w:cs="Arial"/>
          <w:bCs/>
          <w:sz w:val="16"/>
          <w:szCs w:val="16"/>
          <w:lang w:eastAsia="en-US"/>
        </w:rPr>
        <w:t xml:space="preserve"> 2021-present</w:t>
      </w:r>
      <w:r>
        <w:rPr>
          <w:rFonts w:ascii="Arial" w:eastAsia="Calibri" w:hAnsi="Arial" w:cs="Arial"/>
          <w:bCs/>
          <w:sz w:val="16"/>
          <w:szCs w:val="16"/>
          <w:lang w:eastAsia="en-US"/>
        </w:rPr>
        <w:t xml:space="preserve"> </w:t>
      </w:r>
      <w:hyperlink r:id="rId18" w:history="1">
        <w:r w:rsidRPr="00D948DB">
          <w:rPr>
            <w:rStyle w:val="Hyperlink"/>
            <w:rFonts w:ascii="Arial" w:eastAsia="Calibri" w:hAnsi="Arial" w:cs="Arial"/>
            <w:bCs/>
            <w:sz w:val="16"/>
            <w:szCs w:val="16"/>
            <w:lang w:eastAsia="en-US"/>
          </w:rPr>
          <w:t>https://www.seedtalks.co.uk/our-speakers</w:t>
        </w:r>
      </w:hyperlink>
    </w:p>
    <w:p w14:paraId="77E90E65" w14:textId="77777777" w:rsidR="00C71E1D" w:rsidRDefault="00C71E1D" w:rsidP="00512EE3">
      <w:pPr>
        <w:autoSpaceDE w:val="0"/>
        <w:autoSpaceDN w:val="0"/>
        <w:adjustRightInd w:val="0"/>
        <w:jc w:val="both"/>
        <w:rPr>
          <w:rFonts w:ascii="Arial" w:eastAsia="Calibri" w:hAnsi="Arial" w:cs="Arial"/>
          <w:bCs/>
          <w:sz w:val="16"/>
          <w:szCs w:val="16"/>
          <w:lang w:eastAsia="en-US"/>
        </w:rPr>
      </w:pPr>
    </w:p>
    <w:p w14:paraId="30EE77EC" w14:textId="477B66BC" w:rsidR="00CB7A58" w:rsidRDefault="00CB7A58" w:rsidP="00512EE3">
      <w:pPr>
        <w:autoSpaceDE w:val="0"/>
        <w:autoSpaceDN w:val="0"/>
        <w:adjustRightInd w:val="0"/>
        <w:jc w:val="both"/>
        <w:rPr>
          <w:rFonts w:ascii="Arial" w:eastAsia="Calibri" w:hAnsi="Arial" w:cs="Arial"/>
          <w:bCs/>
          <w:sz w:val="16"/>
          <w:szCs w:val="16"/>
          <w:lang w:eastAsia="en-US"/>
        </w:rPr>
      </w:pPr>
      <w:r>
        <w:rPr>
          <w:rFonts w:ascii="Arial" w:eastAsia="Calibri" w:hAnsi="Arial" w:cs="Arial"/>
          <w:bCs/>
          <w:sz w:val="16"/>
          <w:szCs w:val="16"/>
          <w:lang w:eastAsia="en-US"/>
        </w:rPr>
        <w:t xml:space="preserve">Invited panellist for the Cheltenham Science Festival: </w:t>
      </w:r>
      <w:proofErr w:type="spellStart"/>
      <w:r>
        <w:rPr>
          <w:rFonts w:ascii="Arial" w:eastAsia="Calibri" w:hAnsi="Arial" w:cs="Arial"/>
          <w:bCs/>
          <w:sz w:val="16"/>
          <w:szCs w:val="16"/>
          <w:lang w:eastAsia="en-US"/>
        </w:rPr>
        <w:t>Microdosing</w:t>
      </w:r>
      <w:proofErr w:type="spellEnd"/>
      <w:r>
        <w:rPr>
          <w:rFonts w:ascii="Arial" w:eastAsia="Calibri" w:hAnsi="Arial" w:cs="Arial"/>
          <w:bCs/>
          <w:sz w:val="16"/>
          <w:szCs w:val="16"/>
          <w:lang w:eastAsia="en-US"/>
        </w:rPr>
        <w:t xml:space="preserve"> Drugs. 2021 </w:t>
      </w:r>
      <w:hyperlink r:id="rId19" w:history="1">
        <w:r w:rsidRPr="00D948DB">
          <w:rPr>
            <w:rStyle w:val="Hyperlink"/>
            <w:rFonts w:ascii="Arial" w:eastAsia="Calibri" w:hAnsi="Arial" w:cs="Arial"/>
            <w:bCs/>
            <w:sz w:val="16"/>
            <w:szCs w:val="16"/>
            <w:lang w:eastAsia="en-US"/>
          </w:rPr>
          <w:t>https://issuu.com/cheltenhamfestivals/docs/science_festival_2019_brochure</w:t>
        </w:r>
      </w:hyperlink>
      <w:r>
        <w:rPr>
          <w:rFonts w:ascii="Arial" w:eastAsia="Calibri" w:hAnsi="Arial" w:cs="Arial"/>
          <w:bCs/>
          <w:sz w:val="16"/>
          <w:szCs w:val="16"/>
          <w:lang w:eastAsia="en-US"/>
        </w:rPr>
        <w:t xml:space="preserve"> </w:t>
      </w:r>
    </w:p>
    <w:p w14:paraId="2DB9F090" w14:textId="77777777" w:rsidR="00CB7A58" w:rsidRDefault="00CB7A58" w:rsidP="00512EE3">
      <w:pPr>
        <w:autoSpaceDE w:val="0"/>
        <w:autoSpaceDN w:val="0"/>
        <w:adjustRightInd w:val="0"/>
        <w:jc w:val="both"/>
        <w:rPr>
          <w:rFonts w:ascii="Arial" w:eastAsia="Calibri" w:hAnsi="Arial" w:cs="Arial"/>
          <w:bCs/>
          <w:sz w:val="16"/>
          <w:szCs w:val="16"/>
          <w:lang w:eastAsia="en-US"/>
        </w:rPr>
      </w:pPr>
    </w:p>
    <w:p w14:paraId="5D3CCAE2" w14:textId="473B9827" w:rsidR="00C71E1D" w:rsidRDefault="00C71E1D" w:rsidP="00C71E1D">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Invited speaker for the New Scientist Festival: </w:t>
      </w:r>
      <w:r w:rsidRPr="00D32D7A">
        <w:rPr>
          <w:rFonts w:ascii="Arial" w:eastAsia="Calibri" w:hAnsi="Arial" w:cs="Arial"/>
          <w:sz w:val="16"/>
          <w:szCs w:val="16"/>
          <w:lang w:eastAsia="en-US"/>
        </w:rPr>
        <w:t xml:space="preserve">Psychedelic phenomenology and associated brain activity as a model for dreaming (invited speaker). </w:t>
      </w:r>
      <w:r w:rsidRPr="00983954">
        <w:rPr>
          <w:rFonts w:ascii="Arial" w:eastAsia="Calibri" w:hAnsi="Arial" w:cs="Arial"/>
          <w:i/>
          <w:iCs/>
          <w:sz w:val="16"/>
          <w:szCs w:val="16"/>
          <w:lang w:eastAsia="en-US"/>
        </w:rPr>
        <w:t>Royal Society of Medicine</w:t>
      </w:r>
    </w:p>
    <w:p w14:paraId="0040276F" w14:textId="6963F34A" w:rsidR="00C71E1D" w:rsidRDefault="00C71E1D" w:rsidP="00C71E1D">
      <w:pPr>
        <w:autoSpaceDE w:val="0"/>
        <w:autoSpaceDN w:val="0"/>
        <w:adjustRightInd w:val="0"/>
        <w:jc w:val="both"/>
        <w:rPr>
          <w:rFonts w:ascii="Arial" w:eastAsia="Calibri" w:hAnsi="Arial" w:cs="Arial"/>
          <w:sz w:val="16"/>
          <w:szCs w:val="16"/>
          <w:lang w:eastAsia="en-US"/>
        </w:rPr>
      </w:pPr>
      <w:r w:rsidRPr="00040C64">
        <w:rPr>
          <w:rFonts w:ascii="Arial" w:eastAsia="Calibri" w:hAnsi="Arial" w:cs="Arial"/>
          <w:sz w:val="16"/>
          <w:szCs w:val="16"/>
          <w:lang w:eastAsia="en-US"/>
        </w:rPr>
        <w:t>Exploring Consciousness Using Psychedelics</w:t>
      </w:r>
      <w:r w:rsidR="00FB4E68">
        <w:rPr>
          <w:rFonts w:ascii="Arial" w:eastAsia="Calibri" w:hAnsi="Arial" w:cs="Arial"/>
          <w:sz w:val="16"/>
          <w:szCs w:val="16"/>
          <w:lang w:eastAsia="en-US"/>
        </w:rPr>
        <w:t>. 2018</w:t>
      </w:r>
      <w:r>
        <w:rPr>
          <w:rFonts w:ascii="Arial" w:eastAsia="Calibri" w:hAnsi="Arial" w:cs="Arial"/>
          <w:sz w:val="16"/>
          <w:szCs w:val="16"/>
          <w:lang w:eastAsia="en-US"/>
        </w:rPr>
        <w:t xml:space="preserve"> </w:t>
      </w:r>
      <w:hyperlink r:id="rId20" w:history="1">
        <w:r w:rsidRPr="00D948DB">
          <w:rPr>
            <w:rStyle w:val="Hyperlink"/>
            <w:rFonts w:ascii="Arial" w:eastAsia="Calibri" w:hAnsi="Arial" w:cs="Arial"/>
            <w:sz w:val="16"/>
            <w:szCs w:val="16"/>
            <w:lang w:eastAsia="en-US"/>
          </w:rPr>
          <w:t>https://www.newscientist.com/video/2184809-chris-timmermann-exploring-consciousness-using-psychedelics/</w:t>
        </w:r>
      </w:hyperlink>
    </w:p>
    <w:p w14:paraId="7C3CA3B1" w14:textId="77777777" w:rsidR="00C71E1D" w:rsidRDefault="00C71E1D" w:rsidP="00C71E1D">
      <w:pPr>
        <w:autoSpaceDE w:val="0"/>
        <w:autoSpaceDN w:val="0"/>
        <w:adjustRightInd w:val="0"/>
        <w:jc w:val="both"/>
        <w:rPr>
          <w:rFonts w:ascii="Arial" w:eastAsia="Calibri" w:hAnsi="Arial" w:cs="Arial"/>
          <w:sz w:val="16"/>
          <w:szCs w:val="16"/>
          <w:lang w:eastAsia="en-US"/>
        </w:rPr>
      </w:pPr>
    </w:p>
    <w:p w14:paraId="79B5D6D0" w14:textId="5903D173" w:rsidR="00C71E1D" w:rsidRPr="00FB4E68" w:rsidRDefault="00C71E1D" w:rsidP="00C71E1D">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Invited speaker for the panel: Neuroimaging of Psychedelics. </w:t>
      </w:r>
      <w:r>
        <w:rPr>
          <w:rFonts w:ascii="Arial" w:eastAsia="Calibri" w:hAnsi="Arial" w:cs="Arial"/>
          <w:i/>
          <w:iCs/>
          <w:sz w:val="16"/>
          <w:szCs w:val="16"/>
          <w:lang w:eastAsia="en-US"/>
        </w:rPr>
        <w:t>Psych Symposium. London, UK</w:t>
      </w:r>
      <w:r w:rsidR="00FB4E68">
        <w:rPr>
          <w:rFonts w:ascii="Arial" w:eastAsia="Calibri" w:hAnsi="Arial" w:cs="Arial"/>
          <w:i/>
          <w:iCs/>
          <w:sz w:val="16"/>
          <w:szCs w:val="16"/>
          <w:lang w:eastAsia="en-US"/>
        </w:rPr>
        <w:t xml:space="preserve">. </w:t>
      </w:r>
      <w:r w:rsidR="00FB4E68">
        <w:rPr>
          <w:rFonts w:ascii="Arial" w:eastAsia="Calibri" w:hAnsi="Arial" w:cs="Arial"/>
          <w:sz w:val="16"/>
          <w:szCs w:val="16"/>
          <w:lang w:eastAsia="en-US"/>
        </w:rPr>
        <w:t xml:space="preserve">2023 </w:t>
      </w:r>
      <w:hyperlink r:id="rId21" w:history="1">
        <w:r w:rsidR="00FB4E68" w:rsidRPr="00D948DB">
          <w:rPr>
            <w:rStyle w:val="Hyperlink"/>
            <w:rFonts w:ascii="Arial" w:eastAsia="Calibri" w:hAnsi="Arial" w:cs="Arial"/>
            <w:sz w:val="16"/>
            <w:szCs w:val="16"/>
            <w:lang w:eastAsia="en-US"/>
          </w:rPr>
          <w:t>https://www.psychsymposium.com/speakers</w:t>
        </w:r>
      </w:hyperlink>
    </w:p>
    <w:p w14:paraId="363B16B4" w14:textId="77777777" w:rsidR="00FB4E68" w:rsidRDefault="00FB4E68" w:rsidP="00C71E1D">
      <w:pPr>
        <w:autoSpaceDE w:val="0"/>
        <w:autoSpaceDN w:val="0"/>
        <w:adjustRightInd w:val="0"/>
        <w:jc w:val="both"/>
        <w:rPr>
          <w:rFonts w:ascii="Arial" w:eastAsia="Calibri" w:hAnsi="Arial" w:cs="Arial"/>
          <w:i/>
          <w:iCs/>
          <w:sz w:val="16"/>
          <w:szCs w:val="16"/>
          <w:lang w:eastAsia="en-US"/>
        </w:rPr>
      </w:pPr>
    </w:p>
    <w:p w14:paraId="2935D1CC" w14:textId="7EA5B617" w:rsidR="00FB4E68" w:rsidRPr="00B22C80" w:rsidRDefault="00FB4E68" w:rsidP="00FB4E68">
      <w:pPr>
        <w:autoSpaceDE w:val="0"/>
        <w:autoSpaceDN w:val="0"/>
        <w:adjustRightInd w:val="0"/>
        <w:rPr>
          <w:rFonts w:ascii="Arial" w:eastAsia="Calibri" w:hAnsi="Arial" w:cs="Arial"/>
          <w:sz w:val="16"/>
          <w:szCs w:val="16"/>
          <w:lang w:eastAsia="en-US"/>
        </w:rPr>
      </w:pPr>
      <w:r w:rsidRPr="00FB4E68">
        <w:rPr>
          <w:rFonts w:ascii="Arial" w:eastAsia="Calibri" w:hAnsi="Arial" w:cs="Arial"/>
          <w:sz w:val="16"/>
          <w:szCs w:val="16"/>
          <w:lang w:eastAsia="en-US"/>
        </w:rPr>
        <w:lastRenderedPageBreak/>
        <w:t>Columnist for Psychology Today:</w:t>
      </w:r>
      <w:r>
        <w:rPr>
          <w:rFonts w:ascii="Arial" w:eastAsia="Calibri" w:hAnsi="Arial" w:cs="Arial"/>
          <w:sz w:val="16"/>
          <w:szCs w:val="16"/>
          <w:u w:val="single"/>
          <w:lang w:eastAsia="en-US"/>
        </w:rPr>
        <w:t xml:space="preserve"> </w:t>
      </w:r>
      <w:r w:rsidRPr="00CF1A76">
        <w:rPr>
          <w:rFonts w:ascii="Arial" w:eastAsia="Calibri" w:hAnsi="Arial" w:cs="Arial"/>
          <w:i/>
          <w:iCs/>
          <w:sz w:val="16"/>
          <w:szCs w:val="16"/>
          <w:lang w:eastAsia="en-US"/>
        </w:rPr>
        <w:t>The Psychology and Neuroscience of Psychedelics</w:t>
      </w:r>
      <w:r>
        <w:rPr>
          <w:rFonts w:ascii="Arial" w:eastAsia="Calibri" w:hAnsi="Arial" w:cs="Arial"/>
          <w:sz w:val="16"/>
          <w:szCs w:val="16"/>
          <w:lang w:eastAsia="en-US"/>
        </w:rPr>
        <w:t xml:space="preserve">. 2023-present </w:t>
      </w:r>
      <w:hyperlink r:id="rId22" w:history="1">
        <w:r w:rsidRPr="00D948DB">
          <w:rPr>
            <w:rStyle w:val="Hyperlink"/>
            <w:rFonts w:ascii="Arial" w:eastAsia="Calibri" w:hAnsi="Arial" w:cs="Arial"/>
            <w:sz w:val="16"/>
            <w:szCs w:val="16"/>
            <w:lang w:eastAsia="en-US"/>
          </w:rPr>
          <w:t>https://www.psychologytoday.com/intl/contributors/christopher-timmermann-phd</w:t>
        </w:r>
      </w:hyperlink>
      <w:r>
        <w:rPr>
          <w:rFonts w:ascii="Arial" w:eastAsia="Calibri" w:hAnsi="Arial" w:cs="Arial"/>
          <w:sz w:val="16"/>
          <w:szCs w:val="16"/>
          <w:lang w:eastAsia="en-US"/>
        </w:rPr>
        <w:t xml:space="preserve"> </w:t>
      </w:r>
    </w:p>
    <w:p w14:paraId="45FA7AB8" w14:textId="7BE97447" w:rsidR="00680F83" w:rsidRDefault="00680F83" w:rsidP="00C71E1D">
      <w:pPr>
        <w:autoSpaceDE w:val="0"/>
        <w:autoSpaceDN w:val="0"/>
        <w:adjustRightInd w:val="0"/>
        <w:jc w:val="both"/>
        <w:rPr>
          <w:rFonts w:ascii="Arial" w:eastAsia="Calibri" w:hAnsi="Arial" w:cs="Arial"/>
          <w:sz w:val="16"/>
          <w:szCs w:val="16"/>
          <w:lang w:eastAsia="en-US"/>
        </w:rPr>
      </w:pPr>
    </w:p>
    <w:p w14:paraId="77C94274" w14:textId="6BE1240A" w:rsidR="00680F83" w:rsidRDefault="00680F83" w:rsidP="00680F83">
      <w:pPr>
        <w:autoSpaceDE w:val="0"/>
        <w:autoSpaceDN w:val="0"/>
        <w:adjustRightInd w:val="0"/>
        <w:jc w:val="both"/>
        <w:rPr>
          <w:rFonts w:ascii="Arial" w:eastAsia="Calibri" w:hAnsi="Arial" w:cs="Arial"/>
          <w:i/>
          <w:iCs/>
          <w:sz w:val="16"/>
          <w:szCs w:val="16"/>
          <w:lang w:eastAsia="en-US"/>
        </w:rPr>
      </w:pPr>
      <w:r>
        <w:rPr>
          <w:rFonts w:ascii="Arial" w:eastAsia="Calibri" w:hAnsi="Arial" w:cs="Arial"/>
          <w:sz w:val="16"/>
          <w:szCs w:val="16"/>
          <w:lang w:eastAsia="en-US"/>
        </w:rPr>
        <w:t>Invited speaker for online Burning Man festival</w:t>
      </w:r>
      <w:r w:rsidR="003207E2">
        <w:rPr>
          <w:rFonts w:ascii="Arial" w:eastAsia="Calibri" w:hAnsi="Arial" w:cs="Arial"/>
          <w:sz w:val="16"/>
          <w:szCs w:val="16"/>
          <w:lang w:eastAsia="en-US"/>
        </w:rPr>
        <w:t xml:space="preserve">. </w:t>
      </w:r>
      <w:r w:rsidR="003207E2">
        <w:rPr>
          <w:rFonts w:ascii="Arial" w:eastAsia="Calibri" w:hAnsi="Arial" w:cs="Arial"/>
          <w:i/>
          <w:iCs/>
          <w:sz w:val="16"/>
          <w:szCs w:val="16"/>
          <w:lang w:eastAsia="en-US"/>
        </w:rPr>
        <w:t>Online</w:t>
      </w:r>
      <w:r w:rsidR="003207E2">
        <w:rPr>
          <w:rFonts w:ascii="Arial" w:eastAsia="Calibri" w:hAnsi="Arial" w:cs="Arial"/>
          <w:sz w:val="16"/>
          <w:szCs w:val="16"/>
          <w:lang w:eastAsia="en-US"/>
        </w:rPr>
        <w:t>. 2020.</w:t>
      </w:r>
      <w:r>
        <w:rPr>
          <w:rFonts w:ascii="Arial" w:eastAsia="Calibri" w:hAnsi="Arial" w:cs="Arial"/>
          <w:sz w:val="16"/>
          <w:szCs w:val="16"/>
          <w:lang w:eastAsia="en-US"/>
        </w:rPr>
        <w:t xml:space="preserve"> </w:t>
      </w:r>
      <w:r w:rsidRPr="00D32D7A">
        <w:rPr>
          <w:rFonts w:ascii="Arial" w:eastAsia="Calibri" w:hAnsi="Arial" w:cs="Arial"/>
          <w:sz w:val="16"/>
          <w:szCs w:val="16"/>
          <w:lang w:eastAsia="en-US"/>
        </w:rPr>
        <w:t>Psychedelic apprenticeship. Developing a gentle touch for psychedelic knowing</w:t>
      </w:r>
    </w:p>
    <w:p w14:paraId="2569F921" w14:textId="77777777" w:rsidR="00680F83" w:rsidRPr="00FB4E68" w:rsidRDefault="00680F83" w:rsidP="00C71E1D">
      <w:pPr>
        <w:autoSpaceDE w:val="0"/>
        <w:autoSpaceDN w:val="0"/>
        <w:adjustRightInd w:val="0"/>
        <w:jc w:val="both"/>
        <w:rPr>
          <w:rFonts w:ascii="Arial" w:eastAsia="Calibri" w:hAnsi="Arial" w:cs="Arial"/>
          <w:sz w:val="16"/>
          <w:szCs w:val="16"/>
          <w:lang w:eastAsia="en-US"/>
        </w:rPr>
      </w:pPr>
    </w:p>
    <w:p w14:paraId="652F91E5" w14:textId="77777777" w:rsidR="00C71E1D" w:rsidRDefault="00C71E1D" w:rsidP="00512EE3">
      <w:pPr>
        <w:autoSpaceDE w:val="0"/>
        <w:autoSpaceDN w:val="0"/>
        <w:adjustRightInd w:val="0"/>
        <w:jc w:val="both"/>
        <w:rPr>
          <w:rFonts w:ascii="Arial" w:eastAsia="Calibri" w:hAnsi="Arial" w:cs="Arial"/>
          <w:b/>
          <w:sz w:val="16"/>
          <w:szCs w:val="16"/>
          <w:lang w:eastAsia="en-US"/>
        </w:rPr>
      </w:pPr>
    </w:p>
    <w:p w14:paraId="7ABF7B36" w14:textId="2713BDAE" w:rsidR="00B22C80" w:rsidRPr="00FB4E68" w:rsidRDefault="007B3D8D" w:rsidP="00512EE3">
      <w:pPr>
        <w:autoSpaceDE w:val="0"/>
        <w:autoSpaceDN w:val="0"/>
        <w:adjustRightInd w:val="0"/>
        <w:jc w:val="both"/>
        <w:rPr>
          <w:rFonts w:ascii="Arial" w:eastAsia="Calibri" w:hAnsi="Arial" w:cs="Arial"/>
          <w:bCs/>
          <w:sz w:val="16"/>
          <w:szCs w:val="16"/>
          <w:u w:val="single"/>
          <w:lang w:eastAsia="en-US"/>
        </w:rPr>
      </w:pPr>
      <w:r w:rsidRPr="00FB4E68">
        <w:rPr>
          <w:rFonts w:ascii="Arial" w:eastAsia="Calibri" w:hAnsi="Arial" w:cs="Arial"/>
          <w:bCs/>
          <w:sz w:val="16"/>
          <w:szCs w:val="16"/>
          <w:u w:val="single"/>
          <w:lang w:eastAsia="en-US"/>
        </w:rPr>
        <w:t xml:space="preserve">SELECT </w:t>
      </w:r>
      <w:r w:rsidR="00B22C80" w:rsidRPr="00FB4E68">
        <w:rPr>
          <w:rFonts w:ascii="Arial" w:eastAsia="Calibri" w:hAnsi="Arial" w:cs="Arial"/>
          <w:bCs/>
          <w:sz w:val="16"/>
          <w:szCs w:val="16"/>
          <w:u w:val="single"/>
          <w:lang w:eastAsia="en-US"/>
        </w:rPr>
        <w:t>FEATURES IN MEDIA OUTLETS</w:t>
      </w:r>
    </w:p>
    <w:p w14:paraId="6B4B7FBC" w14:textId="7DCA0C15" w:rsidR="00B22C80" w:rsidRDefault="00B22C80" w:rsidP="00512EE3">
      <w:pPr>
        <w:autoSpaceDE w:val="0"/>
        <w:autoSpaceDN w:val="0"/>
        <w:adjustRightInd w:val="0"/>
        <w:jc w:val="both"/>
        <w:rPr>
          <w:rFonts w:ascii="Arial" w:eastAsia="Calibri" w:hAnsi="Arial" w:cs="Arial"/>
          <w:b/>
          <w:sz w:val="16"/>
          <w:szCs w:val="16"/>
          <w:lang w:eastAsia="en-US"/>
        </w:rPr>
      </w:pPr>
    </w:p>
    <w:p w14:paraId="247CCCC3" w14:textId="41468262" w:rsidR="000B3948" w:rsidRDefault="000B3948" w:rsidP="007B3D8D">
      <w:pPr>
        <w:autoSpaceDE w:val="0"/>
        <w:autoSpaceDN w:val="0"/>
        <w:adjustRightInd w:val="0"/>
        <w:rPr>
          <w:rFonts w:ascii="Arial" w:eastAsia="Calibri" w:hAnsi="Arial" w:cs="Arial"/>
          <w:bCs/>
          <w:sz w:val="16"/>
          <w:szCs w:val="16"/>
          <w:lang w:eastAsia="en-US"/>
        </w:rPr>
      </w:pPr>
      <w:r>
        <w:rPr>
          <w:rFonts w:ascii="Arial" w:eastAsia="Calibri" w:hAnsi="Arial" w:cs="Arial"/>
          <w:bCs/>
          <w:sz w:val="16"/>
          <w:szCs w:val="16"/>
          <w:lang w:eastAsia="en-US"/>
        </w:rPr>
        <w:t xml:space="preserve">SCIENCE VS: Ayahuasca and DMT. 2024 </w:t>
      </w:r>
      <w:hyperlink r:id="rId23" w:history="1">
        <w:r w:rsidRPr="00E9082E">
          <w:rPr>
            <w:rStyle w:val="Hyperlink"/>
            <w:rFonts w:ascii="Arial" w:eastAsia="Calibri" w:hAnsi="Arial" w:cs="Arial"/>
            <w:bCs/>
            <w:sz w:val="16"/>
            <w:szCs w:val="16"/>
            <w:lang w:eastAsia="en-US"/>
          </w:rPr>
          <w:t xml:space="preserve">https://open.spotify.com/episode/7JylmqFym6YbV3rpJBCgS0?si=37513e7c3f784097. </w:t>
        </w:r>
      </w:hyperlink>
    </w:p>
    <w:p w14:paraId="51AD72FB" w14:textId="77777777" w:rsidR="000B3948" w:rsidRDefault="000B3948" w:rsidP="007B3D8D">
      <w:pPr>
        <w:autoSpaceDE w:val="0"/>
        <w:autoSpaceDN w:val="0"/>
        <w:adjustRightInd w:val="0"/>
        <w:rPr>
          <w:rFonts w:ascii="Arial" w:eastAsia="Calibri" w:hAnsi="Arial" w:cs="Arial"/>
          <w:bCs/>
          <w:sz w:val="16"/>
          <w:szCs w:val="16"/>
          <w:lang w:eastAsia="en-US"/>
        </w:rPr>
      </w:pPr>
    </w:p>
    <w:p w14:paraId="647B890E" w14:textId="5F300E9C" w:rsidR="006F1F16" w:rsidRDefault="006F1F16" w:rsidP="007B3D8D">
      <w:pPr>
        <w:autoSpaceDE w:val="0"/>
        <w:autoSpaceDN w:val="0"/>
        <w:adjustRightInd w:val="0"/>
        <w:rPr>
          <w:rFonts w:ascii="Arial" w:eastAsia="Calibri" w:hAnsi="Arial" w:cs="Arial"/>
          <w:bCs/>
          <w:sz w:val="16"/>
          <w:szCs w:val="16"/>
          <w:lang w:eastAsia="en-US"/>
        </w:rPr>
      </w:pPr>
      <w:r>
        <w:rPr>
          <w:rFonts w:ascii="Arial" w:eastAsia="Calibri" w:hAnsi="Arial" w:cs="Arial"/>
          <w:bCs/>
          <w:sz w:val="16"/>
          <w:szCs w:val="16"/>
          <w:lang w:eastAsia="en-US"/>
        </w:rPr>
        <w:t xml:space="preserve">BIG THINK: The psychedelic DMT causes the brain to become hyperconnected, scans reveal. 2023 </w:t>
      </w:r>
      <w:hyperlink r:id="rId24" w:history="1">
        <w:r w:rsidRPr="006F1F16">
          <w:rPr>
            <w:rStyle w:val="Hyperlink"/>
            <w:rFonts w:ascii="Arial" w:eastAsia="Calibri" w:hAnsi="Arial" w:cs="Arial"/>
            <w:bCs/>
            <w:sz w:val="16"/>
            <w:szCs w:val="16"/>
            <w:lang w:eastAsia="en-US"/>
          </w:rPr>
          <w:t>https://bigthink.com/neuropsych/dmt-hyperconnects-brain/</w:t>
        </w:r>
      </w:hyperlink>
    </w:p>
    <w:p w14:paraId="7BC9E16F" w14:textId="77777777" w:rsidR="006F1F16" w:rsidRDefault="006F1F16" w:rsidP="007B3D8D">
      <w:pPr>
        <w:autoSpaceDE w:val="0"/>
        <w:autoSpaceDN w:val="0"/>
        <w:adjustRightInd w:val="0"/>
        <w:rPr>
          <w:rFonts w:ascii="Arial" w:eastAsia="Calibri" w:hAnsi="Arial" w:cs="Arial"/>
          <w:bCs/>
          <w:sz w:val="16"/>
          <w:szCs w:val="16"/>
          <w:lang w:eastAsia="en-US"/>
        </w:rPr>
      </w:pPr>
    </w:p>
    <w:p w14:paraId="6F82C031" w14:textId="7245D359" w:rsidR="007B3D8D" w:rsidRDefault="007B3D8D" w:rsidP="007B3D8D">
      <w:pPr>
        <w:autoSpaceDE w:val="0"/>
        <w:autoSpaceDN w:val="0"/>
        <w:adjustRightInd w:val="0"/>
        <w:rPr>
          <w:rFonts w:ascii="Arial" w:eastAsia="Calibri" w:hAnsi="Arial" w:cs="Arial"/>
          <w:bCs/>
          <w:sz w:val="16"/>
          <w:szCs w:val="16"/>
          <w:lang w:eastAsia="en-US"/>
        </w:rPr>
      </w:pPr>
      <w:r w:rsidRPr="00FB4E68">
        <w:rPr>
          <w:rFonts w:ascii="Arial" w:eastAsia="Calibri" w:hAnsi="Arial" w:cs="Arial"/>
          <w:bCs/>
          <w:sz w:val="16"/>
          <w:szCs w:val="16"/>
          <w:lang w:eastAsia="en-US"/>
        </w:rPr>
        <w:t>THE GUARDIAN</w:t>
      </w:r>
      <w:r>
        <w:rPr>
          <w:rFonts w:ascii="Arial" w:eastAsia="Calibri" w:hAnsi="Arial" w:cs="Arial"/>
          <w:bCs/>
          <w:sz w:val="16"/>
          <w:szCs w:val="16"/>
          <w:u w:val="single"/>
          <w:lang w:eastAsia="en-US"/>
        </w:rPr>
        <w:t>:</w:t>
      </w:r>
      <w:r>
        <w:rPr>
          <w:rFonts w:ascii="Arial" w:eastAsia="Calibri" w:hAnsi="Arial" w:cs="Arial"/>
          <w:bCs/>
          <w:sz w:val="16"/>
          <w:szCs w:val="16"/>
          <w:lang w:eastAsia="en-US"/>
        </w:rPr>
        <w:t xml:space="preserve"> </w:t>
      </w:r>
      <w:r w:rsidRPr="007B3D8D">
        <w:rPr>
          <w:rFonts w:ascii="Arial" w:eastAsia="Calibri" w:hAnsi="Arial" w:cs="Arial"/>
          <w:bCs/>
          <w:sz w:val="16"/>
          <w:szCs w:val="16"/>
          <w:lang w:eastAsia="en-US"/>
        </w:rPr>
        <w:t>Psychedelic brew ayahuasca’s profound impact revealed in brain scans</w:t>
      </w:r>
      <w:r>
        <w:rPr>
          <w:rFonts w:ascii="Arial" w:eastAsia="Calibri" w:hAnsi="Arial" w:cs="Arial"/>
          <w:bCs/>
          <w:sz w:val="16"/>
          <w:szCs w:val="16"/>
          <w:lang w:eastAsia="en-US"/>
        </w:rPr>
        <w:t xml:space="preserve">. 2023 </w:t>
      </w:r>
      <w:hyperlink r:id="rId25" w:history="1">
        <w:r w:rsidR="009C0D56" w:rsidRPr="00D948DB">
          <w:rPr>
            <w:rStyle w:val="Hyperlink"/>
            <w:rFonts w:ascii="Arial" w:eastAsia="Calibri" w:hAnsi="Arial" w:cs="Arial"/>
            <w:bCs/>
            <w:sz w:val="16"/>
            <w:szCs w:val="16"/>
            <w:lang w:eastAsia="en-US"/>
          </w:rPr>
          <w:t>https://www.theguardian.com/science/2023/mar/20/psychedelic-brew-ayahuasca-profound-impact-brain-scans-dmt</w:t>
        </w:r>
      </w:hyperlink>
    </w:p>
    <w:p w14:paraId="48043CE9" w14:textId="77777777" w:rsidR="007B3D8D" w:rsidRDefault="007B3D8D" w:rsidP="00512EE3">
      <w:pPr>
        <w:autoSpaceDE w:val="0"/>
        <w:autoSpaceDN w:val="0"/>
        <w:adjustRightInd w:val="0"/>
        <w:jc w:val="both"/>
        <w:rPr>
          <w:rFonts w:ascii="Arial" w:eastAsia="Calibri" w:hAnsi="Arial" w:cs="Arial"/>
          <w:bCs/>
          <w:sz w:val="16"/>
          <w:szCs w:val="16"/>
          <w:u w:val="single"/>
          <w:lang w:eastAsia="en-US"/>
        </w:rPr>
      </w:pPr>
    </w:p>
    <w:p w14:paraId="3C40F787" w14:textId="2F9470B6" w:rsidR="007B3D8D" w:rsidRDefault="007B3D8D" w:rsidP="00512EE3">
      <w:pPr>
        <w:autoSpaceDE w:val="0"/>
        <w:autoSpaceDN w:val="0"/>
        <w:adjustRightInd w:val="0"/>
        <w:jc w:val="both"/>
        <w:rPr>
          <w:rFonts w:ascii="Arial" w:eastAsia="Calibri" w:hAnsi="Arial" w:cs="Arial"/>
          <w:bCs/>
          <w:sz w:val="16"/>
          <w:szCs w:val="16"/>
          <w:lang w:eastAsia="en-US"/>
        </w:rPr>
      </w:pPr>
      <w:r w:rsidRPr="00FB4E68">
        <w:rPr>
          <w:rFonts w:ascii="Arial" w:eastAsia="Calibri" w:hAnsi="Arial" w:cs="Arial"/>
          <w:bCs/>
          <w:sz w:val="16"/>
          <w:szCs w:val="16"/>
          <w:lang w:eastAsia="en-US"/>
        </w:rPr>
        <w:t>NAUTILUS</w:t>
      </w:r>
      <w:r>
        <w:rPr>
          <w:rFonts w:ascii="Arial" w:eastAsia="Calibri" w:hAnsi="Arial" w:cs="Arial"/>
          <w:bCs/>
          <w:sz w:val="16"/>
          <w:szCs w:val="16"/>
          <w:u w:val="single"/>
          <w:lang w:eastAsia="en-US"/>
        </w:rPr>
        <w:t>:</w:t>
      </w:r>
      <w:r>
        <w:rPr>
          <w:rFonts w:ascii="Arial" w:eastAsia="Calibri" w:hAnsi="Arial" w:cs="Arial"/>
          <w:bCs/>
          <w:sz w:val="16"/>
          <w:szCs w:val="16"/>
          <w:lang w:eastAsia="en-US"/>
        </w:rPr>
        <w:t xml:space="preserve"> </w:t>
      </w:r>
      <w:r w:rsidRPr="007B3D8D">
        <w:rPr>
          <w:rFonts w:ascii="Arial" w:eastAsia="Calibri" w:hAnsi="Arial" w:cs="Arial"/>
          <w:bCs/>
          <w:sz w:val="16"/>
          <w:szCs w:val="16"/>
          <w:lang w:eastAsia="en-US"/>
        </w:rPr>
        <w:t>What Happens to My Brain on the Psychedelic DMT?</w:t>
      </w:r>
      <w:r>
        <w:rPr>
          <w:rFonts w:ascii="Arial" w:eastAsia="Calibri" w:hAnsi="Arial" w:cs="Arial"/>
          <w:bCs/>
          <w:sz w:val="16"/>
          <w:szCs w:val="16"/>
          <w:lang w:eastAsia="en-US"/>
        </w:rPr>
        <w:t xml:space="preserve"> 2023 </w:t>
      </w:r>
      <w:hyperlink r:id="rId26" w:history="1">
        <w:r w:rsidR="009C0D56" w:rsidRPr="00D948DB">
          <w:rPr>
            <w:rStyle w:val="Hyperlink"/>
            <w:rFonts w:ascii="Arial" w:eastAsia="Calibri" w:hAnsi="Arial" w:cs="Arial"/>
            <w:bCs/>
            <w:sz w:val="16"/>
            <w:szCs w:val="16"/>
            <w:lang w:eastAsia="en-US"/>
          </w:rPr>
          <w:t>https://nautil.us/what-happens-to-my-brain-on-the-psychedelic-dmt-289319/?utm_source=twitter&amp;utm_medium=organic-social&amp;utm_campaign=stories&amp;utm_content=what-happens-to-my-brain-on-the-psychedelic-dmt</w:t>
        </w:r>
      </w:hyperlink>
    </w:p>
    <w:p w14:paraId="6CB32C57" w14:textId="77777777" w:rsidR="007B3D8D" w:rsidRDefault="007B3D8D" w:rsidP="00512EE3">
      <w:pPr>
        <w:autoSpaceDE w:val="0"/>
        <w:autoSpaceDN w:val="0"/>
        <w:adjustRightInd w:val="0"/>
        <w:jc w:val="both"/>
        <w:rPr>
          <w:rFonts w:ascii="Arial" w:eastAsia="Calibri" w:hAnsi="Arial" w:cs="Arial"/>
          <w:bCs/>
          <w:sz w:val="16"/>
          <w:szCs w:val="16"/>
          <w:u w:val="single"/>
          <w:lang w:eastAsia="en-US"/>
        </w:rPr>
      </w:pPr>
    </w:p>
    <w:p w14:paraId="55045CC7" w14:textId="3FCB1045" w:rsidR="004C2537" w:rsidRDefault="004C2537" w:rsidP="00512EE3">
      <w:pPr>
        <w:autoSpaceDE w:val="0"/>
        <w:autoSpaceDN w:val="0"/>
        <w:adjustRightInd w:val="0"/>
        <w:jc w:val="both"/>
        <w:rPr>
          <w:rFonts w:ascii="Arial" w:eastAsia="Calibri" w:hAnsi="Arial" w:cs="Arial"/>
          <w:sz w:val="16"/>
          <w:szCs w:val="16"/>
          <w:lang w:eastAsia="en-US"/>
        </w:rPr>
      </w:pPr>
      <w:r w:rsidRPr="00FB4E68">
        <w:rPr>
          <w:rFonts w:ascii="Arial" w:eastAsia="Calibri" w:hAnsi="Arial" w:cs="Arial"/>
          <w:bCs/>
          <w:sz w:val="16"/>
          <w:szCs w:val="16"/>
          <w:lang w:eastAsia="en-US"/>
        </w:rPr>
        <w:t>NATURE</w:t>
      </w:r>
      <w:r>
        <w:rPr>
          <w:rFonts w:ascii="Arial" w:eastAsia="Calibri" w:hAnsi="Arial" w:cs="Arial"/>
          <w:bCs/>
          <w:sz w:val="16"/>
          <w:szCs w:val="16"/>
          <w:lang w:eastAsia="en-US"/>
        </w:rPr>
        <w:t xml:space="preserve">. </w:t>
      </w:r>
      <w:r w:rsidR="00CF1A76" w:rsidRPr="003C348B">
        <w:rPr>
          <w:rFonts w:ascii="Arial" w:eastAsia="Calibri" w:hAnsi="Arial" w:cs="Arial"/>
          <w:i/>
          <w:iCs/>
          <w:sz w:val="16"/>
          <w:szCs w:val="16"/>
          <w:lang w:eastAsia="en-US"/>
        </w:rPr>
        <w:t>Can psychedelic drugs uncover the secrets of consciousness?</w:t>
      </w:r>
      <w:r w:rsidR="00CF1A76">
        <w:rPr>
          <w:rFonts w:ascii="Arial" w:eastAsia="Calibri" w:hAnsi="Arial" w:cs="Arial"/>
          <w:sz w:val="16"/>
          <w:szCs w:val="16"/>
          <w:lang w:eastAsia="en-US"/>
        </w:rPr>
        <w:t xml:space="preserve"> 2022. </w:t>
      </w:r>
      <w:hyperlink r:id="rId27" w:history="1">
        <w:r w:rsidR="009C0D56" w:rsidRPr="00D948DB">
          <w:rPr>
            <w:rStyle w:val="Hyperlink"/>
            <w:rFonts w:ascii="Arial" w:eastAsia="Calibri" w:hAnsi="Arial" w:cs="Arial"/>
            <w:sz w:val="16"/>
            <w:szCs w:val="16"/>
            <w:lang w:eastAsia="en-US"/>
          </w:rPr>
          <w:t>https://www.nature.com/articles/d41586-022-03013-y</w:t>
        </w:r>
      </w:hyperlink>
    </w:p>
    <w:p w14:paraId="6C83B5BC" w14:textId="77777777" w:rsidR="004C2537" w:rsidRPr="003C348B" w:rsidRDefault="004C2537" w:rsidP="00512EE3">
      <w:pPr>
        <w:autoSpaceDE w:val="0"/>
        <w:autoSpaceDN w:val="0"/>
        <w:adjustRightInd w:val="0"/>
        <w:jc w:val="both"/>
        <w:rPr>
          <w:rFonts w:ascii="Arial" w:eastAsia="Calibri" w:hAnsi="Arial" w:cs="Arial"/>
          <w:b/>
          <w:sz w:val="16"/>
          <w:szCs w:val="16"/>
          <w:lang w:eastAsia="en-US"/>
        </w:rPr>
      </w:pPr>
    </w:p>
    <w:p w14:paraId="2977B00A" w14:textId="60EE9CDD" w:rsidR="004C2537" w:rsidRDefault="004C2537" w:rsidP="00512EE3">
      <w:pPr>
        <w:autoSpaceDE w:val="0"/>
        <w:autoSpaceDN w:val="0"/>
        <w:adjustRightInd w:val="0"/>
        <w:jc w:val="both"/>
        <w:rPr>
          <w:rFonts w:ascii="Arial" w:eastAsia="Calibri" w:hAnsi="Arial" w:cs="Arial"/>
          <w:bCs/>
          <w:sz w:val="16"/>
          <w:szCs w:val="16"/>
          <w:lang w:eastAsia="en-US"/>
        </w:rPr>
      </w:pPr>
      <w:r w:rsidRPr="00FB4E68">
        <w:rPr>
          <w:rFonts w:ascii="Arial" w:eastAsia="Calibri" w:hAnsi="Arial" w:cs="Arial"/>
          <w:bCs/>
          <w:sz w:val="16"/>
          <w:szCs w:val="16"/>
          <w:lang w:eastAsia="en-US"/>
        </w:rPr>
        <w:t>BBC</w:t>
      </w:r>
      <w:r w:rsidRPr="003C348B">
        <w:rPr>
          <w:rFonts w:ascii="Arial" w:eastAsia="Calibri" w:hAnsi="Arial" w:cs="Arial"/>
          <w:bCs/>
          <w:sz w:val="16"/>
          <w:szCs w:val="16"/>
          <w:lang w:eastAsia="en-US"/>
        </w:rPr>
        <w:t>.</w:t>
      </w:r>
      <w:r>
        <w:rPr>
          <w:rFonts w:ascii="Arial" w:eastAsia="Calibri" w:hAnsi="Arial" w:cs="Arial"/>
          <w:bCs/>
          <w:sz w:val="16"/>
          <w:szCs w:val="16"/>
          <w:lang w:eastAsia="en-US"/>
        </w:rPr>
        <w:t xml:space="preserve"> </w:t>
      </w:r>
      <w:r w:rsidRPr="003C348B">
        <w:rPr>
          <w:rFonts w:ascii="Arial" w:eastAsia="Calibri" w:hAnsi="Arial" w:cs="Arial"/>
          <w:i/>
          <w:iCs/>
          <w:sz w:val="16"/>
          <w:szCs w:val="16"/>
          <w:lang w:eastAsia="en-US"/>
        </w:rPr>
        <w:t>How does it feel to die?</w:t>
      </w:r>
      <w:r w:rsidRPr="004C2537">
        <w:rPr>
          <w:rFonts w:ascii="Arial" w:eastAsia="Calibri" w:hAnsi="Arial" w:cs="Arial"/>
          <w:sz w:val="16"/>
          <w:szCs w:val="16"/>
          <w:lang w:eastAsia="en-US"/>
        </w:rPr>
        <w:t xml:space="preserve"> – BBC REEL. 2022.</w:t>
      </w:r>
      <w:r>
        <w:rPr>
          <w:rFonts w:ascii="Arial" w:eastAsia="Calibri" w:hAnsi="Arial" w:cs="Arial"/>
          <w:b/>
          <w:bCs/>
          <w:sz w:val="16"/>
          <w:szCs w:val="16"/>
          <w:lang w:eastAsia="en-US"/>
        </w:rPr>
        <w:t xml:space="preserve"> </w:t>
      </w:r>
      <w:hyperlink r:id="rId28" w:history="1">
        <w:r w:rsidR="009C0D56" w:rsidRPr="00D948DB">
          <w:rPr>
            <w:rStyle w:val="Hyperlink"/>
            <w:rFonts w:ascii="Arial" w:eastAsia="Calibri" w:hAnsi="Arial" w:cs="Arial"/>
            <w:bCs/>
            <w:sz w:val="16"/>
            <w:szCs w:val="16"/>
            <w:lang w:eastAsia="en-US"/>
          </w:rPr>
          <w:t>https://www.youtube.com/watch?v=GcOckvgSK8o</w:t>
        </w:r>
      </w:hyperlink>
    </w:p>
    <w:p w14:paraId="5F95C78D" w14:textId="77777777" w:rsidR="009C0D56" w:rsidRDefault="009C0D56" w:rsidP="00512EE3">
      <w:pPr>
        <w:autoSpaceDE w:val="0"/>
        <w:autoSpaceDN w:val="0"/>
        <w:adjustRightInd w:val="0"/>
        <w:jc w:val="both"/>
        <w:rPr>
          <w:rFonts w:ascii="Arial" w:eastAsia="Calibri" w:hAnsi="Arial" w:cs="Arial"/>
          <w:bCs/>
          <w:sz w:val="16"/>
          <w:szCs w:val="16"/>
          <w:lang w:eastAsia="en-US"/>
        </w:rPr>
      </w:pPr>
    </w:p>
    <w:p w14:paraId="0B986A57" w14:textId="285F2429" w:rsidR="003C348B" w:rsidRDefault="003C348B" w:rsidP="00512EE3">
      <w:pPr>
        <w:autoSpaceDE w:val="0"/>
        <w:autoSpaceDN w:val="0"/>
        <w:adjustRightInd w:val="0"/>
        <w:jc w:val="both"/>
        <w:rPr>
          <w:rFonts w:ascii="Arial" w:eastAsia="Calibri" w:hAnsi="Arial" w:cs="Arial"/>
          <w:sz w:val="16"/>
          <w:szCs w:val="16"/>
          <w:lang w:eastAsia="en-US"/>
        </w:rPr>
      </w:pPr>
      <w:r w:rsidRPr="00FB4E68">
        <w:rPr>
          <w:rFonts w:ascii="Arial" w:eastAsia="Calibri" w:hAnsi="Arial" w:cs="Arial"/>
          <w:bCs/>
          <w:sz w:val="16"/>
          <w:szCs w:val="16"/>
          <w:lang w:eastAsia="en-US"/>
        </w:rPr>
        <w:t>BIG THINK</w:t>
      </w:r>
      <w:r>
        <w:rPr>
          <w:rFonts w:ascii="Arial" w:eastAsia="Calibri" w:hAnsi="Arial" w:cs="Arial"/>
          <w:bCs/>
          <w:sz w:val="16"/>
          <w:szCs w:val="16"/>
          <w:lang w:eastAsia="en-US"/>
        </w:rPr>
        <w:t xml:space="preserve">: </w:t>
      </w:r>
      <w:r w:rsidRPr="003C348B">
        <w:rPr>
          <w:rFonts w:ascii="Arial" w:eastAsia="Calibri" w:hAnsi="Arial" w:cs="Arial"/>
          <w:i/>
          <w:iCs/>
          <w:sz w:val="16"/>
          <w:szCs w:val="16"/>
          <w:lang w:eastAsia="en-US"/>
        </w:rPr>
        <w:t>Metaphysics and mushrooms: Psychedelics can change how you think about the universe.</w:t>
      </w:r>
      <w:r>
        <w:rPr>
          <w:rFonts w:ascii="Arial" w:eastAsia="Calibri" w:hAnsi="Arial" w:cs="Arial"/>
          <w:sz w:val="16"/>
          <w:szCs w:val="16"/>
          <w:lang w:eastAsia="en-US"/>
        </w:rPr>
        <w:t xml:space="preserve"> 2021. </w:t>
      </w:r>
      <w:hyperlink r:id="rId29" w:history="1">
        <w:r w:rsidR="009C0D56" w:rsidRPr="00D948DB">
          <w:rPr>
            <w:rStyle w:val="Hyperlink"/>
            <w:rFonts w:ascii="Arial" w:eastAsia="Calibri" w:hAnsi="Arial" w:cs="Arial"/>
            <w:sz w:val="16"/>
            <w:szCs w:val="16"/>
            <w:lang w:eastAsia="en-US"/>
          </w:rPr>
          <w:t>https://bigthink.com/neuropsych/psychedelics-mushrooms-metaphysics/</w:t>
        </w:r>
      </w:hyperlink>
    </w:p>
    <w:p w14:paraId="7EA3C06F" w14:textId="77777777" w:rsidR="003C348B" w:rsidRDefault="003C348B" w:rsidP="00512EE3">
      <w:pPr>
        <w:autoSpaceDE w:val="0"/>
        <w:autoSpaceDN w:val="0"/>
        <w:adjustRightInd w:val="0"/>
        <w:jc w:val="both"/>
        <w:rPr>
          <w:rFonts w:ascii="Arial" w:eastAsia="Calibri" w:hAnsi="Arial" w:cs="Arial"/>
          <w:bCs/>
          <w:sz w:val="16"/>
          <w:szCs w:val="16"/>
          <w:u w:val="single"/>
          <w:lang w:eastAsia="en-US"/>
        </w:rPr>
      </w:pPr>
    </w:p>
    <w:p w14:paraId="60497112" w14:textId="2E26ED33" w:rsidR="004C2537" w:rsidRDefault="004C2537" w:rsidP="00512EE3">
      <w:pPr>
        <w:autoSpaceDE w:val="0"/>
        <w:autoSpaceDN w:val="0"/>
        <w:adjustRightInd w:val="0"/>
        <w:jc w:val="both"/>
        <w:rPr>
          <w:rFonts w:ascii="Arial" w:eastAsia="Calibri" w:hAnsi="Arial" w:cs="Arial"/>
          <w:sz w:val="16"/>
          <w:szCs w:val="16"/>
          <w:lang w:eastAsia="en-US"/>
        </w:rPr>
      </w:pPr>
      <w:r w:rsidRPr="00FB4E68">
        <w:rPr>
          <w:rFonts w:ascii="Arial" w:eastAsia="Calibri" w:hAnsi="Arial" w:cs="Arial"/>
          <w:bCs/>
          <w:sz w:val="16"/>
          <w:szCs w:val="16"/>
          <w:lang w:eastAsia="en-US"/>
        </w:rPr>
        <w:t>THE DALES REPORT</w:t>
      </w:r>
      <w:r w:rsidRPr="004C2537">
        <w:rPr>
          <w:rFonts w:ascii="Arial" w:eastAsia="Calibri" w:hAnsi="Arial" w:cs="Arial"/>
          <w:bCs/>
          <w:sz w:val="16"/>
          <w:szCs w:val="16"/>
          <w:lang w:eastAsia="en-US"/>
        </w:rPr>
        <w:t>.</w:t>
      </w:r>
      <w:r>
        <w:rPr>
          <w:rFonts w:ascii="Arial" w:eastAsia="Calibri" w:hAnsi="Arial" w:cs="Arial"/>
          <w:bCs/>
          <w:sz w:val="16"/>
          <w:szCs w:val="16"/>
          <w:lang w:eastAsia="en-US"/>
        </w:rPr>
        <w:t xml:space="preserve"> </w:t>
      </w:r>
      <w:r w:rsidRPr="003C348B">
        <w:rPr>
          <w:rFonts w:ascii="Arial" w:eastAsia="Calibri" w:hAnsi="Arial" w:cs="Arial"/>
          <w:i/>
          <w:iCs/>
          <w:sz w:val="16"/>
          <w:szCs w:val="16"/>
          <w:lang w:eastAsia="en-US"/>
        </w:rPr>
        <w:t>Psilocybin Alters Answers to Big Life Questions</w:t>
      </w:r>
      <w:r>
        <w:rPr>
          <w:rFonts w:ascii="Arial" w:eastAsia="Calibri" w:hAnsi="Arial" w:cs="Arial"/>
          <w:b/>
          <w:bCs/>
          <w:sz w:val="16"/>
          <w:szCs w:val="16"/>
          <w:lang w:eastAsia="en-US"/>
        </w:rPr>
        <w:t xml:space="preserve">. </w:t>
      </w:r>
      <w:r w:rsidRPr="004C2537">
        <w:rPr>
          <w:rFonts w:ascii="Arial" w:eastAsia="Calibri" w:hAnsi="Arial" w:cs="Arial"/>
          <w:sz w:val="16"/>
          <w:szCs w:val="16"/>
          <w:lang w:eastAsia="en-US"/>
        </w:rPr>
        <w:t>2021</w:t>
      </w:r>
      <w:r>
        <w:rPr>
          <w:rFonts w:ascii="Arial" w:eastAsia="Calibri" w:hAnsi="Arial" w:cs="Arial"/>
          <w:sz w:val="16"/>
          <w:szCs w:val="16"/>
          <w:lang w:eastAsia="en-US"/>
        </w:rPr>
        <w:t xml:space="preserve">. </w:t>
      </w:r>
      <w:hyperlink r:id="rId30" w:history="1">
        <w:r w:rsidR="009C0D56" w:rsidRPr="00D948DB">
          <w:rPr>
            <w:rStyle w:val="Hyperlink"/>
            <w:rFonts w:ascii="Arial" w:eastAsia="Calibri" w:hAnsi="Arial" w:cs="Arial"/>
            <w:sz w:val="16"/>
            <w:szCs w:val="16"/>
            <w:lang w:eastAsia="en-US"/>
          </w:rPr>
          <w:t>https://thedalesreport.com/interviews/psilocybin-alters-answers-to-big-life-questions-study</w:t>
        </w:r>
      </w:hyperlink>
    </w:p>
    <w:p w14:paraId="305A35C0" w14:textId="77777777" w:rsidR="004C2537" w:rsidRDefault="004C2537" w:rsidP="00512EE3">
      <w:pPr>
        <w:autoSpaceDE w:val="0"/>
        <w:autoSpaceDN w:val="0"/>
        <w:adjustRightInd w:val="0"/>
        <w:jc w:val="both"/>
        <w:rPr>
          <w:rFonts w:ascii="Arial" w:eastAsia="Calibri" w:hAnsi="Arial" w:cs="Arial"/>
          <w:b/>
          <w:sz w:val="16"/>
          <w:szCs w:val="16"/>
          <w:lang w:eastAsia="en-US"/>
        </w:rPr>
      </w:pPr>
    </w:p>
    <w:p w14:paraId="7D2549A5" w14:textId="6FA92FD8" w:rsidR="00B22C80" w:rsidRDefault="00B22C80" w:rsidP="00512EE3">
      <w:pPr>
        <w:autoSpaceDE w:val="0"/>
        <w:autoSpaceDN w:val="0"/>
        <w:adjustRightInd w:val="0"/>
        <w:jc w:val="both"/>
        <w:rPr>
          <w:rFonts w:ascii="Arial" w:eastAsia="Calibri" w:hAnsi="Arial" w:cs="Arial"/>
          <w:bCs/>
          <w:sz w:val="16"/>
          <w:szCs w:val="16"/>
          <w:lang w:eastAsia="en-US"/>
        </w:rPr>
      </w:pPr>
      <w:r w:rsidRPr="00FB4E68">
        <w:rPr>
          <w:rFonts w:ascii="Arial" w:eastAsia="Calibri" w:hAnsi="Arial" w:cs="Arial"/>
          <w:bCs/>
          <w:sz w:val="16"/>
          <w:szCs w:val="16"/>
          <w:lang w:eastAsia="en-US"/>
        </w:rPr>
        <w:t>BBC</w:t>
      </w:r>
      <w:r w:rsidRPr="00B22C80">
        <w:rPr>
          <w:rFonts w:ascii="Arial" w:eastAsia="Calibri" w:hAnsi="Arial" w:cs="Arial"/>
          <w:bCs/>
          <w:sz w:val="16"/>
          <w:szCs w:val="16"/>
          <w:lang w:eastAsia="en-US"/>
        </w:rPr>
        <w:t xml:space="preserve">. </w:t>
      </w:r>
      <w:r w:rsidRPr="00B22C80">
        <w:rPr>
          <w:rFonts w:ascii="Arial" w:eastAsia="Calibri" w:hAnsi="Arial" w:cs="Arial"/>
          <w:bCs/>
          <w:i/>
          <w:iCs/>
          <w:sz w:val="16"/>
          <w:szCs w:val="16"/>
          <w:lang w:eastAsia="en-US"/>
        </w:rPr>
        <w:t>A DMT trip 'feels like dying' - and scientists now agree. 2019</w:t>
      </w:r>
      <w:r>
        <w:rPr>
          <w:rFonts w:ascii="Arial" w:eastAsia="Calibri" w:hAnsi="Arial" w:cs="Arial"/>
          <w:bCs/>
          <w:sz w:val="16"/>
          <w:szCs w:val="16"/>
          <w:lang w:eastAsia="en-US"/>
        </w:rPr>
        <w:t xml:space="preserve">. </w:t>
      </w:r>
      <w:hyperlink r:id="rId31" w:history="1">
        <w:r w:rsidRPr="00DC20F8">
          <w:rPr>
            <w:rStyle w:val="Hyperlink"/>
            <w:rFonts w:ascii="Arial" w:eastAsia="Calibri" w:hAnsi="Arial" w:cs="Arial"/>
            <w:bCs/>
            <w:sz w:val="16"/>
            <w:szCs w:val="16"/>
            <w:lang w:eastAsia="en-US"/>
          </w:rPr>
          <w:t>https://www.bbc.co.uk/bbcthree/article/dd52796e-5935-414e-af0c-de9686d02afa</w:t>
        </w:r>
      </w:hyperlink>
    </w:p>
    <w:p w14:paraId="6B74A5C8" w14:textId="679AA17D" w:rsidR="00B22C80" w:rsidRDefault="00B22C80" w:rsidP="00512EE3">
      <w:pPr>
        <w:autoSpaceDE w:val="0"/>
        <w:autoSpaceDN w:val="0"/>
        <w:adjustRightInd w:val="0"/>
        <w:jc w:val="both"/>
        <w:rPr>
          <w:rFonts w:ascii="Arial" w:eastAsia="Calibri" w:hAnsi="Arial" w:cs="Arial"/>
          <w:bCs/>
          <w:sz w:val="16"/>
          <w:szCs w:val="16"/>
          <w:lang w:eastAsia="en-US"/>
        </w:rPr>
      </w:pPr>
    </w:p>
    <w:p w14:paraId="62E8D84D" w14:textId="287CA15E" w:rsidR="00B22C80" w:rsidRDefault="00B22C80" w:rsidP="00512EE3">
      <w:pPr>
        <w:autoSpaceDE w:val="0"/>
        <w:autoSpaceDN w:val="0"/>
        <w:adjustRightInd w:val="0"/>
        <w:jc w:val="both"/>
        <w:rPr>
          <w:rFonts w:ascii="Arial" w:eastAsia="Calibri" w:hAnsi="Arial" w:cs="Arial"/>
          <w:bCs/>
          <w:sz w:val="16"/>
          <w:szCs w:val="16"/>
          <w:lang w:eastAsia="en-US"/>
        </w:rPr>
      </w:pPr>
      <w:r w:rsidRPr="00FB4E68">
        <w:rPr>
          <w:rFonts w:ascii="Arial" w:eastAsia="Calibri" w:hAnsi="Arial" w:cs="Arial"/>
          <w:bCs/>
          <w:sz w:val="16"/>
          <w:szCs w:val="16"/>
          <w:lang w:eastAsia="en-US"/>
        </w:rPr>
        <w:t>THE TIMES</w:t>
      </w:r>
      <w:r>
        <w:rPr>
          <w:rFonts w:ascii="Arial" w:eastAsia="Calibri" w:hAnsi="Arial" w:cs="Arial"/>
          <w:bCs/>
          <w:sz w:val="16"/>
          <w:szCs w:val="16"/>
          <w:lang w:eastAsia="en-US"/>
        </w:rPr>
        <w:t xml:space="preserve">. </w:t>
      </w:r>
      <w:r w:rsidRPr="003C348B">
        <w:rPr>
          <w:rFonts w:ascii="Arial" w:eastAsia="Calibri" w:hAnsi="Arial" w:cs="Arial"/>
          <w:bCs/>
          <w:i/>
          <w:iCs/>
          <w:sz w:val="16"/>
          <w:szCs w:val="16"/>
          <w:lang w:eastAsia="en-US"/>
        </w:rPr>
        <w:t>Mythical drug ayahuasca offers clue to consciousness</w:t>
      </w:r>
      <w:r>
        <w:rPr>
          <w:rFonts w:ascii="Arial" w:eastAsia="Calibri" w:hAnsi="Arial" w:cs="Arial"/>
          <w:bCs/>
          <w:sz w:val="16"/>
          <w:szCs w:val="16"/>
          <w:lang w:eastAsia="en-US"/>
        </w:rPr>
        <w:t xml:space="preserve">. 2019. </w:t>
      </w:r>
      <w:hyperlink r:id="rId32" w:history="1">
        <w:r w:rsidR="009C0D56" w:rsidRPr="00D948DB">
          <w:rPr>
            <w:rStyle w:val="Hyperlink"/>
            <w:rFonts w:ascii="Arial" w:eastAsia="Calibri" w:hAnsi="Arial" w:cs="Arial"/>
            <w:bCs/>
            <w:sz w:val="16"/>
            <w:szCs w:val="16"/>
            <w:lang w:eastAsia="en-US"/>
          </w:rPr>
          <w:t>https://www.thetimes.co.uk/article/mythical-drug-ayahuasca-offers-clue-to-consciousness-mpblbzkzs</w:t>
        </w:r>
      </w:hyperlink>
    </w:p>
    <w:p w14:paraId="2ECE44A7" w14:textId="53574BB3" w:rsidR="00B22C80" w:rsidRDefault="00B22C80" w:rsidP="00512EE3">
      <w:pPr>
        <w:autoSpaceDE w:val="0"/>
        <w:autoSpaceDN w:val="0"/>
        <w:adjustRightInd w:val="0"/>
        <w:jc w:val="both"/>
        <w:rPr>
          <w:rFonts w:ascii="Arial" w:eastAsia="Calibri" w:hAnsi="Arial" w:cs="Arial"/>
          <w:b/>
          <w:sz w:val="16"/>
          <w:szCs w:val="16"/>
          <w:lang w:eastAsia="en-US"/>
        </w:rPr>
      </w:pPr>
    </w:p>
    <w:p w14:paraId="4FF1C6E7" w14:textId="79BAF778" w:rsidR="00B22C80" w:rsidRDefault="00B22C80" w:rsidP="00512EE3">
      <w:pPr>
        <w:autoSpaceDE w:val="0"/>
        <w:autoSpaceDN w:val="0"/>
        <w:adjustRightInd w:val="0"/>
        <w:jc w:val="both"/>
        <w:rPr>
          <w:rFonts w:ascii="Arial" w:eastAsia="Calibri" w:hAnsi="Arial" w:cs="Arial"/>
          <w:sz w:val="16"/>
          <w:szCs w:val="16"/>
          <w:lang w:val="en" w:eastAsia="en-US"/>
        </w:rPr>
      </w:pPr>
      <w:r w:rsidRPr="00FB4E68">
        <w:rPr>
          <w:rFonts w:ascii="Arial" w:eastAsia="Calibri" w:hAnsi="Arial" w:cs="Arial"/>
          <w:sz w:val="16"/>
          <w:szCs w:val="16"/>
          <w:lang w:val="en" w:eastAsia="en-US"/>
        </w:rPr>
        <w:t>CBC</w:t>
      </w:r>
      <w:r w:rsidRPr="00B22C80">
        <w:rPr>
          <w:rFonts w:ascii="Arial" w:eastAsia="Calibri" w:hAnsi="Arial" w:cs="Arial"/>
          <w:sz w:val="16"/>
          <w:szCs w:val="16"/>
          <w:lang w:val="en" w:eastAsia="en-US"/>
        </w:rPr>
        <w:t xml:space="preserve">. </w:t>
      </w:r>
      <w:r w:rsidRPr="00B22C80">
        <w:rPr>
          <w:rFonts w:ascii="Arial" w:eastAsia="Calibri" w:hAnsi="Arial" w:cs="Arial"/>
          <w:i/>
          <w:iCs/>
          <w:sz w:val="16"/>
          <w:szCs w:val="16"/>
          <w:lang w:val="en" w:eastAsia="en-US"/>
        </w:rPr>
        <w:t>The psychedelic DMT modifies brain waves to produce '</w:t>
      </w:r>
      <w:proofErr w:type="gramStart"/>
      <w:r w:rsidRPr="00B22C80">
        <w:rPr>
          <w:rFonts w:ascii="Arial" w:eastAsia="Calibri" w:hAnsi="Arial" w:cs="Arial"/>
          <w:i/>
          <w:iCs/>
          <w:sz w:val="16"/>
          <w:szCs w:val="16"/>
          <w:lang w:val="en" w:eastAsia="en-US"/>
        </w:rPr>
        <w:t>waking-dreams</w:t>
      </w:r>
      <w:proofErr w:type="gramEnd"/>
      <w:r w:rsidRPr="00B22C80">
        <w:rPr>
          <w:rFonts w:ascii="Arial" w:eastAsia="Calibri" w:hAnsi="Arial" w:cs="Arial"/>
          <w:i/>
          <w:iCs/>
          <w:sz w:val="16"/>
          <w:szCs w:val="16"/>
          <w:lang w:val="en" w:eastAsia="en-US"/>
        </w:rPr>
        <w:t>'. 2019</w:t>
      </w:r>
      <w:r>
        <w:rPr>
          <w:rFonts w:ascii="Arial" w:eastAsia="Calibri" w:hAnsi="Arial" w:cs="Arial"/>
          <w:i/>
          <w:iCs/>
          <w:sz w:val="16"/>
          <w:szCs w:val="16"/>
          <w:lang w:val="en" w:eastAsia="en-US"/>
        </w:rPr>
        <w:t xml:space="preserve">. </w:t>
      </w:r>
      <w:hyperlink r:id="rId33" w:history="1">
        <w:r w:rsidRPr="00DC20F8">
          <w:rPr>
            <w:rStyle w:val="Hyperlink"/>
            <w:rFonts w:ascii="Arial" w:eastAsia="Calibri" w:hAnsi="Arial" w:cs="Arial"/>
            <w:sz w:val="16"/>
            <w:szCs w:val="16"/>
            <w:lang w:val="en" w:eastAsia="en-US"/>
          </w:rPr>
          <w:t>https://www.cbc.ca/radio/quirks/nov-23-psychedelics-and-waking-dreams-adding-feeling-to-virtual-reality-the-greatest-ape-and-more-1.5369357/the-psychedelic-dmt-modifies-brain-waves-to-produce-waking-dreams-1.5369360</w:t>
        </w:r>
      </w:hyperlink>
    </w:p>
    <w:p w14:paraId="7A004D9C" w14:textId="32AF75C7" w:rsidR="00B22C80" w:rsidRDefault="00B22C80" w:rsidP="00512EE3">
      <w:pPr>
        <w:autoSpaceDE w:val="0"/>
        <w:autoSpaceDN w:val="0"/>
        <w:adjustRightInd w:val="0"/>
        <w:jc w:val="both"/>
        <w:rPr>
          <w:rFonts w:ascii="Arial" w:eastAsia="Calibri" w:hAnsi="Arial" w:cs="Arial"/>
          <w:sz w:val="16"/>
          <w:szCs w:val="16"/>
          <w:lang w:val="en" w:eastAsia="en-US"/>
        </w:rPr>
      </w:pPr>
    </w:p>
    <w:p w14:paraId="10461130" w14:textId="6CD98D9B" w:rsidR="00B22C80" w:rsidRDefault="00B22C80" w:rsidP="00512EE3">
      <w:pPr>
        <w:autoSpaceDE w:val="0"/>
        <w:autoSpaceDN w:val="0"/>
        <w:adjustRightInd w:val="0"/>
        <w:jc w:val="both"/>
        <w:rPr>
          <w:rFonts w:ascii="Arial" w:eastAsia="Calibri" w:hAnsi="Arial" w:cs="Arial"/>
          <w:sz w:val="16"/>
          <w:szCs w:val="16"/>
          <w:lang w:eastAsia="en-US"/>
        </w:rPr>
      </w:pPr>
      <w:r w:rsidRPr="00FB4E68">
        <w:rPr>
          <w:rFonts w:ascii="Arial" w:eastAsia="Calibri" w:hAnsi="Arial" w:cs="Arial"/>
          <w:sz w:val="16"/>
          <w:szCs w:val="16"/>
          <w:lang w:val="en" w:eastAsia="en-US"/>
        </w:rPr>
        <w:t>WIRED</w:t>
      </w:r>
      <w:r>
        <w:rPr>
          <w:rFonts w:ascii="Arial" w:eastAsia="Calibri" w:hAnsi="Arial" w:cs="Arial"/>
          <w:sz w:val="16"/>
          <w:szCs w:val="16"/>
          <w:lang w:val="en" w:eastAsia="en-US"/>
        </w:rPr>
        <w:t xml:space="preserve">. </w:t>
      </w:r>
      <w:r w:rsidRPr="003C348B">
        <w:rPr>
          <w:rFonts w:ascii="Arial" w:eastAsia="Calibri" w:hAnsi="Arial" w:cs="Arial"/>
          <w:i/>
          <w:iCs/>
          <w:sz w:val="16"/>
          <w:szCs w:val="16"/>
          <w:lang w:eastAsia="en-US"/>
        </w:rPr>
        <w:t>Turns out near-death experiences are psychedelic, not religious</w:t>
      </w:r>
      <w:r>
        <w:rPr>
          <w:rFonts w:ascii="Arial" w:eastAsia="Calibri" w:hAnsi="Arial" w:cs="Arial"/>
          <w:sz w:val="16"/>
          <w:szCs w:val="16"/>
          <w:lang w:eastAsia="en-US"/>
        </w:rPr>
        <w:t xml:space="preserve">. 2018. </w:t>
      </w:r>
      <w:hyperlink r:id="rId34" w:history="1">
        <w:r w:rsidR="004C2537" w:rsidRPr="00DC20F8">
          <w:rPr>
            <w:rStyle w:val="Hyperlink"/>
            <w:rFonts w:ascii="Arial" w:eastAsia="Calibri" w:hAnsi="Arial" w:cs="Arial"/>
            <w:sz w:val="16"/>
            <w:szCs w:val="16"/>
            <w:lang w:eastAsia="en-US"/>
          </w:rPr>
          <w:t>https://www.wired.co.uk/article/near-death-experiences-psychedelic-religious</w:t>
        </w:r>
      </w:hyperlink>
    </w:p>
    <w:p w14:paraId="36F62AB8" w14:textId="748ACDAA" w:rsidR="00040C64" w:rsidRDefault="00040C64" w:rsidP="00512EE3">
      <w:pPr>
        <w:autoSpaceDE w:val="0"/>
        <w:autoSpaceDN w:val="0"/>
        <w:adjustRightInd w:val="0"/>
        <w:jc w:val="both"/>
        <w:rPr>
          <w:rFonts w:ascii="Arial" w:eastAsia="Calibri" w:hAnsi="Arial" w:cs="Arial"/>
          <w:sz w:val="16"/>
          <w:szCs w:val="16"/>
          <w:lang w:eastAsia="en-US"/>
        </w:rPr>
      </w:pPr>
    </w:p>
    <w:p w14:paraId="06807BBE" w14:textId="185F09FF" w:rsidR="009C0D56" w:rsidRDefault="00040C64" w:rsidP="00512EE3">
      <w:pPr>
        <w:autoSpaceDE w:val="0"/>
        <w:autoSpaceDN w:val="0"/>
        <w:adjustRightInd w:val="0"/>
        <w:jc w:val="both"/>
        <w:rPr>
          <w:rFonts w:ascii="Arial" w:eastAsia="Calibri" w:hAnsi="Arial" w:cs="Arial"/>
          <w:sz w:val="16"/>
          <w:szCs w:val="16"/>
          <w:lang w:eastAsia="en-US"/>
        </w:rPr>
      </w:pPr>
      <w:r w:rsidRPr="00FB4E68">
        <w:rPr>
          <w:rFonts w:ascii="Arial" w:eastAsia="Calibri" w:hAnsi="Arial" w:cs="Arial"/>
          <w:sz w:val="16"/>
          <w:szCs w:val="16"/>
          <w:lang w:eastAsia="en-US"/>
        </w:rPr>
        <w:t>NEW SCIENTIST</w:t>
      </w:r>
      <w:r>
        <w:rPr>
          <w:rFonts w:ascii="Arial" w:eastAsia="Calibri" w:hAnsi="Arial" w:cs="Arial"/>
          <w:sz w:val="16"/>
          <w:szCs w:val="16"/>
          <w:lang w:eastAsia="en-US"/>
        </w:rPr>
        <w:t xml:space="preserve">. </w:t>
      </w:r>
      <w:r w:rsidRPr="003C348B">
        <w:rPr>
          <w:rFonts w:ascii="Arial" w:eastAsia="Calibri" w:hAnsi="Arial" w:cs="Arial"/>
          <w:i/>
          <w:iCs/>
          <w:sz w:val="16"/>
          <w:szCs w:val="16"/>
          <w:lang w:eastAsia="en-US"/>
        </w:rPr>
        <w:t>Why taking ayahuasca is like having a near-death experience</w:t>
      </w:r>
      <w:r w:rsidRPr="00040C64">
        <w:rPr>
          <w:rFonts w:ascii="Arial" w:eastAsia="Calibri" w:hAnsi="Arial" w:cs="Arial"/>
          <w:sz w:val="16"/>
          <w:szCs w:val="16"/>
          <w:lang w:eastAsia="en-US"/>
        </w:rPr>
        <w:t>. 2018</w:t>
      </w:r>
      <w:r>
        <w:rPr>
          <w:rFonts w:ascii="Arial" w:eastAsia="Calibri" w:hAnsi="Arial" w:cs="Arial"/>
          <w:sz w:val="16"/>
          <w:szCs w:val="16"/>
          <w:lang w:eastAsia="en-US"/>
        </w:rPr>
        <w:t xml:space="preserve"> </w:t>
      </w:r>
      <w:hyperlink r:id="rId35" w:history="1">
        <w:r w:rsidR="009C0D56" w:rsidRPr="00D948DB">
          <w:rPr>
            <w:rStyle w:val="Hyperlink"/>
            <w:rFonts w:ascii="Arial" w:eastAsia="Calibri" w:hAnsi="Arial" w:cs="Arial"/>
            <w:sz w:val="16"/>
            <w:szCs w:val="16"/>
            <w:lang w:eastAsia="en-US"/>
          </w:rPr>
          <w:t>https://www.newscientist.com/article/2176721-why-taking-ayahuasca-is-like-having-a-near-death-experience/?utm_source=NSNS&amp;utm_medium=SOC&amp;utm_campaign=hoot&amp;cmpid=SOC%7CNSNS%7C2016-GLOBAL-hoot</w:t>
        </w:r>
      </w:hyperlink>
    </w:p>
    <w:p w14:paraId="06A92C5B" w14:textId="77777777" w:rsidR="00040C64" w:rsidRDefault="00040C64" w:rsidP="00512EE3">
      <w:pPr>
        <w:autoSpaceDE w:val="0"/>
        <w:autoSpaceDN w:val="0"/>
        <w:adjustRightInd w:val="0"/>
        <w:jc w:val="both"/>
        <w:rPr>
          <w:rFonts w:ascii="Arial" w:eastAsia="Calibri" w:hAnsi="Arial" w:cs="Arial"/>
          <w:sz w:val="16"/>
          <w:szCs w:val="16"/>
          <w:u w:val="single"/>
          <w:lang w:eastAsia="en-US"/>
        </w:rPr>
      </w:pPr>
    </w:p>
    <w:p w14:paraId="1A227024" w14:textId="2F5B0CB6" w:rsidR="004C2537" w:rsidRPr="004C2537" w:rsidRDefault="004C2537" w:rsidP="00512EE3">
      <w:pPr>
        <w:autoSpaceDE w:val="0"/>
        <w:autoSpaceDN w:val="0"/>
        <w:adjustRightInd w:val="0"/>
        <w:jc w:val="both"/>
        <w:rPr>
          <w:rFonts w:ascii="Arial" w:eastAsia="Calibri" w:hAnsi="Arial" w:cs="Arial"/>
          <w:sz w:val="16"/>
          <w:szCs w:val="16"/>
          <w:lang w:eastAsia="en-US"/>
        </w:rPr>
      </w:pPr>
      <w:r w:rsidRPr="00FB4E68">
        <w:rPr>
          <w:rFonts w:ascii="Arial" w:eastAsia="Calibri" w:hAnsi="Arial" w:cs="Arial"/>
          <w:sz w:val="16"/>
          <w:szCs w:val="16"/>
          <w:lang w:eastAsia="en-US"/>
        </w:rPr>
        <w:t>YAHOO</w:t>
      </w:r>
      <w:r>
        <w:rPr>
          <w:rFonts w:ascii="Arial" w:eastAsia="Calibri" w:hAnsi="Arial" w:cs="Arial"/>
          <w:b/>
          <w:bCs/>
          <w:sz w:val="16"/>
          <w:szCs w:val="16"/>
          <w:lang w:eastAsia="en-US"/>
        </w:rPr>
        <w:t xml:space="preserve">. </w:t>
      </w:r>
      <w:r w:rsidRPr="003C348B">
        <w:rPr>
          <w:rFonts w:ascii="Arial" w:eastAsia="Calibri" w:hAnsi="Arial" w:cs="Arial"/>
          <w:i/>
          <w:iCs/>
          <w:sz w:val="16"/>
          <w:szCs w:val="16"/>
          <w:lang w:eastAsia="en-US"/>
        </w:rPr>
        <w:t>Near-Death Experience...or Psychedelic Trip?</w:t>
      </w:r>
      <w:r>
        <w:rPr>
          <w:rFonts w:ascii="Arial" w:eastAsia="Calibri" w:hAnsi="Arial" w:cs="Arial"/>
          <w:sz w:val="16"/>
          <w:szCs w:val="16"/>
          <w:lang w:eastAsia="en-US"/>
        </w:rPr>
        <w:t xml:space="preserve"> 2018.</w:t>
      </w:r>
    </w:p>
    <w:p w14:paraId="19ECF63E" w14:textId="77777777" w:rsidR="00B22C80" w:rsidRDefault="00B22C80" w:rsidP="00512EE3">
      <w:pPr>
        <w:autoSpaceDE w:val="0"/>
        <w:autoSpaceDN w:val="0"/>
        <w:adjustRightInd w:val="0"/>
        <w:jc w:val="both"/>
        <w:rPr>
          <w:rFonts w:ascii="Arial" w:eastAsia="Calibri" w:hAnsi="Arial" w:cs="Arial"/>
          <w:sz w:val="16"/>
          <w:szCs w:val="16"/>
          <w:lang w:val="en" w:eastAsia="en-US"/>
        </w:rPr>
      </w:pPr>
    </w:p>
    <w:p w14:paraId="5E375F6D" w14:textId="02B520BA" w:rsidR="00B22C80" w:rsidRDefault="00B22C80" w:rsidP="00512EE3">
      <w:pPr>
        <w:autoSpaceDE w:val="0"/>
        <w:autoSpaceDN w:val="0"/>
        <w:adjustRightInd w:val="0"/>
        <w:jc w:val="both"/>
        <w:rPr>
          <w:rFonts w:ascii="Arial" w:eastAsia="Calibri" w:hAnsi="Arial" w:cs="Arial"/>
          <w:sz w:val="16"/>
          <w:szCs w:val="16"/>
          <w:lang w:eastAsia="en-US"/>
        </w:rPr>
      </w:pPr>
      <w:r w:rsidRPr="00FB4E68">
        <w:rPr>
          <w:rFonts w:ascii="Arial" w:eastAsia="Calibri" w:hAnsi="Arial" w:cs="Arial"/>
          <w:sz w:val="16"/>
          <w:szCs w:val="16"/>
          <w:lang w:val="en" w:eastAsia="en-US"/>
        </w:rPr>
        <w:t>WIRED</w:t>
      </w:r>
      <w:r>
        <w:rPr>
          <w:rFonts w:ascii="Arial" w:eastAsia="Calibri" w:hAnsi="Arial" w:cs="Arial"/>
          <w:b/>
          <w:bCs/>
          <w:sz w:val="16"/>
          <w:szCs w:val="16"/>
          <w:lang w:val="en" w:eastAsia="en-US"/>
        </w:rPr>
        <w:t xml:space="preserve">. </w:t>
      </w:r>
      <w:r w:rsidRPr="00B22C80">
        <w:rPr>
          <w:rFonts w:ascii="Arial" w:eastAsia="Calibri" w:hAnsi="Arial" w:cs="Arial"/>
          <w:i/>
          <w:iCs/>
          <w:sz w:val="16"/>
          <w:szCs w:val="16"/>
          <w:lang w:eastAsia="en-US"/>
        </w:rPr>
        <w:t>The brain on DMT: mapping the psychedelic drug's effects</w:t>
      </w:r>
      <w:r>
        <w:rPr>
          <w:rFonts w:ascii="Arial" w:eastAsia="Calibri" w:hAnsi="Arial" w:cs="Arial"/>
          <w:i/>
          <w:iCs/>
          <w:sz w:val="16"/>
          <w:szCs w:val="16"/>
          <w:lang w:eastAsia="en-US"/>
        </w:rPr>
        <w:t xml:space="preserve">. 2017. </w:t>
      </w:r>
      <w:hyperlink r:id="rId36" w:history="1">
        <w:r w:rsidR="009C0D56" w:rsidRPr="00D948DB">
          <w:rPr>
            <w:rStyle w:val="Hyperlink"/>
            <w:rFonts w:ascii="Arial" w:eastAsia="Calibri" w:hAnsi="Arial" w:cs="Arial"/>
            <w:sz w:val="16"/>
            <w:szCs w:val="16"/>
            <w:lang w:eastAsia="en-US"/>
          </w:rPr>
          <w:t>https://www.wired.co.uk/article/mapping-brain-dmt-psychedelic-drugs</w:t>
        </w:r>
      </w:hyperlink>
    </w:p>
    <w:p w14:paraId="24FA866A" w14:textId="77777777" w:rsidR="00E73881" w:rsidRDefault="00E73881" w:rsidP="00512EE3">
      <w:pPr>
        <w:autoSpaceDE w:val="0"/>
        <w:autoSpaceDN w:val="0"/>
        <w:adjustRightInd w:val="0"/>
        <w:jc w:val="both"/>
        <w:rPr>
          <w:rFonts w:ascii="Arial" w:eastAsia="Calibri" w:hAnsi="Arial" w:cs="Arial"/>
          <w:b/>
          <w:sz w:val="16"/>
          <w:szCs w:val="16"/>
          <w:lang w:eastAsia="en-US"/>
        </w:rPr>
      </w:pPr>
    </w:p>
    <w:p w14:paraId="2E5FAAF1" w14:textId="77777777" w:rsidR="0049459C" w:rsidRDefault="0049459C" w:rsidP="00512EE3">
      <w:pPr>
        <w:autoSpaceDE w:val="0"/>
        <w:autoSpaceDN w:val="0"/>
        <w:adjustRightInd w:val="0"/>
        <w:jc w:val="both"/>
        <w:rPr>
          <w:rFonts w:ascii="Arial" w:eastAsia="Calibri" w:hAnsi="Arial" w:cs="Arial"/>
          <w:b/>
          <w:sz w:val="16"/>
          <w:szCs w:val="16"/>
          <w:lang w:eastAsia="en-US"/>
        </w:rPr>
      </w:pPr>
    </w:p>
    <w:p w14:paraId="06910139" w14:textId="7891F303" w:rsidR="006D1CB5" w:rsidRPr="00FB4E68" w:rsidRDefault="006D1CB5" w:rsidP="00512EE3">
      <w:pPr>
        <w:autoSpaceDE w:val="0"/>
        <w:autoSpaceDN w:val="0"/>
        <w:adjustRightInd w:val="0"/>
        <w:jc w:val="both"/>
        <w:rPr>
          <w:rFonts w:ascii="Arial" w:eastAsia="Calibri" w:hAnsi="Arial" w:cs="Arial"/>
          <w:b/>
          <w:sz w:val="20"/>
          <w:szCs w:val="20"/>
          <w:lang w:eastAsia="en-US"/>
        </w:rPr>
      </w:pPr>
      <w:r w:rsidRPr="00FB4E68">
        <w:rPr>
          <w:rFonts w:ascii="Arial" w:eastAsia="Calibri" w:hAnsi="Arial" w:cs="Arial"/>
          <w:b/>
          <w:sz w:val="20"/>
          <w:szCs w:val="20"/>
          <w:lang w:eastAsia="en-US"/>
        </w:rPr>
        <w:t>LANGUAGES</w:t>
      </w:r>
    </w:p>
    <w:p w14:paraId="0FB8532D" w14:textId="77777777" w:rsidR="006D1CB5" w:rsidRPr="00D32D7A" w:rsidRDefault="006D1CB5" w:rsidP="00512EE3">
      <w:pPr>
        <w:autoSpaceDE w:val="0"/>
        <w:autoSpaceDN w:val="0"/>
        <w:adjustRightInd w:val="0"/>
        <w:jc w:val="both"/>
        <w:rPr>
          <w:rFonts w:ascii="Arial" w:eastAsia="Calibri" w:hAnsi="Arial" w:cs="Arial"/>
          <w:b/>
          <w:sz w:val="16"/>
          <w:szCs w:val="16"/>
          <w:lang w:eastAsia="en-US"/>
        </w:rPr>
      </w:pPr>
    </w:p>
    <w:p w14:paraId="5ACF262A" w14:textId="59AFF7AA" w:rsidR="00D713F1" w:rsidRPr="00D32D7A" w:rsidRDefault="006F4D34" w:rsidP="00512EE3">
      <w:pPr>
        <w:autoSpaceDE w:val="0"/>
        <w:autoSpaceDN w:val="0"/>
        <w:adjustRightInd w:val="0"/>
        <w:jc w:val="both"/>
        <w:rPr>
          <w:rFonts w:ascii="Arial" w:eastAsia="Calibri" w:hAnsi="Arial" w:cs="Arial"/>
          <w:sz w:val="16"/>
          <w:szCs w:val="16"/>
          <w:lang w:eastAsia="en-US"/>
        </w:rPr>
      </w:pPr>
      <w:r w:rsidRPr="00D32D7A">
        <w:rPr>
          <w:rFonts w:ascii="Arial" w:eastAsia="Calibri" w:hAnsi="Arial" w:cs="Arial"/>
          <w:sz w:val="16"/>
          <w:szCs w:val="16"/>
          <w:lang w:eastAsia="en-US"/>
        </w:rPr>
        <w:t>Spanish (native), English (very advanced</w:t>
      </w:r>
      <w:r w:rsidR="006D1CB5" w:rsidRPr="00D32D7A">
        <w:rPr>
          <w:rFonts w:ascii="Arial" w:eastAsia="Calibri" w:hAnsi="Arial" w:cs="Arial"/>
          <w:sz w:val="16"/>
          <w:szCs w:val="16"/>
          <w:lang w:eastAsia="en-US"/>
        </w:rPr>
        <w:t>) and Italian (</w:t>
      </w:r>
      <w:r w:rsidR="00763F71">
        <w:rPr>
          <w:rFonts w:ascii="Arial" w:eastAsia="Calibri" w:hAnsi="Arial" w:cs="Arial"/>
          <w:sz w:val="16"/>
          <w:szCs w:val="16"/>
          <w:lang w:eastAsia="en-US"/>
        </w:rPr>
        <w:t>advanced</w:t>
      </w:r>
      <w:r w:rsidR="006D1CB5" w:rsidRPr="00D32D7A">
        <w:rPr>
          <w:rFonts w:ascii="Arial" w:eastAsia="Calibri" w:hAnsi="Arial" w:cs="Arial"/>
          <w:sz w:val="16"/>
          <w:szCs w:val="16"/>
          <w:lang w:eastAsia="en-US"/>
        </w:rPr>
        <w:t>)</w:t>
      </w:r>
      <w:r w:rsidR="00D713F1" w:rsidRPr="00D32D7A">
        <w:rPr>
          <w:rFonts w:ascii="Arial" w:eastAsia="Calibri" w:hAnsi="Arial" w:cs="Arial"/>
          <w:sz w:val="16"/>
          <w:szCs w:val="16"/>
          <w:lang w:eastAsia="en-US"/>
        </w:rPr>
        <w:fldChar w:fldCharType="begin" w:fldLock="1"/>
      </w:r>
      <w:r w:rsidR="00D713F1" w:rsidRPr="00D32D7A">
        <w:rPr>
          <w:rFonts w:ascii="Arial" w:eastAsia="Calibri" w:hAnsi="Arial" w:cs="Arial"/>
          <w:sz w:val="16"/>
          <w:szCs w:val="16"/>
          <w:lang w:eastAsia="en-US"/>
        </w:rPr>
        <w:instrText xml:space="preserve">ADDIN Mendeley Bibliography CSL_BIBLIOGRAPHY </w:instrText>
      </w:r>
      <w:r w:rsidR="00D713F1" w:rsidRPr="00D32D7A">
        <w:rPr>
          <w:rFonts w:ascii="Arial" w:eastAsia="Calibri" w:hAnsi="Arial" w:cs="Arial"/>
          <w:sz w:val="16"/>
          <w:szCs w:val="16"/>
          <w:lang w:eastAsia="en-US"/>
        </w:rPr>
        <w:fldChar w:fldCharType="end"/>
      </w:r>
    </w:p>
    <w:sectPr w:rsidR="00D713F1" w:rsidRPr="00D32D7A" w:rsidSect="006F4C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3BB9" w14:textId="77777777" w:rsidR="006B3F92" w:rsidRDefault="006B3F92" w:rsidP="00DA5F0F">
      <w:r>
        <w:separator/>
      </w:r>
    </w:p>
  </w:endnote>
  <w:endnote w:type="continuationSeparator" w:id="0">
    <w:p w14:paraId="7CFB1ADF" w14:textId="77777777" w:rsidR="006B3F92" w:rsidRDefault="006B3F92" w:rsidP="00D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D280" w14:textId="77777777" w:rsidR="006B3F92" w:rsidRDefault="006B3F92" w:rsidP="00DA5F0F">
      <w:r>
        <w:separator/>
      </w:r>
    </w:p>
  </w:footnote>
  <w:footnote w:type="continuationSeparator" w:id="0">
    <w:p w14:paraId="47472EFE" w14:textId="77777777" w:rsidR="006B3F92" w:rsidRDefault="006B3F92" w:rsidP="00DA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9CB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93F2C"/>
    <w:multiLevelType w:val="hybridMultilevel"/>
    <w:tmpl w:val="7E0C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295"/>
    <w:multiLevelType w:val="hybridMultilevel"/>
    <w:tmpl w:val="BBE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438B"/>
    <w:multiLevelType w:val="hybridMultilevel"/>
    <w:tmpl w:val="DF8E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D7C7A"/>
    <w:multiLevelType w:val="hybridMultilevel"/>
    <w:tmpl w:val="629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54E9"/>
    <w:multiLevelType w:val="hybridMultilevel"/>
    <w:tmpl w:val="292A7DBC"/>
    <w:lvl w:ilvl="0" w:tplc="DA64DC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E0FC3"/>
    <w:multiLevelType w:val="hybridMultilevel"/>
    <w:tmpl w:val="C9D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A21D9"/>
    <w:multiLevelType w:val="hybridMultilevel"/>
    <w:tmpl w:val="90B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00D17"/>
    <w:multiLevelType w:val="hybridMultilevel"/>
    <w:tmpl w:val="C45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B6315"/>
    <w:multiLevelType w:val="hybridMultilevel"/>
    <w:tmpl w:val="C1FE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447573">
    <w:abstractNumId w:val="9"/>
  </w:num>
  <w:num w:numId="2" w16cid:durableId="305208456">
    <w:abstractNumId w:val="1"/>
  </w:num>
  <w:num w:numId="3" w16cid:durableId="633877735">
    <w:abstractNumId w:val="7"/>
  </w:num>
  <w:num w:numId="4" w16cid:durableId="1782919122">
    <w:abstractNumId w:val="8"/>
  </w:num>
  <w:num w:numId="5" w16cid:durableId="1348361707">
    <w:abstractNumId w:val="3"/>
  </w:num>
  <w:num w:numId="6" w16cid:durableId="242837686">
    <w:abstractNumId w:val="2"/>
  </w:num>
  <w:num w:numId="7" w16cid:durableId="754470988">
    <w:abstractNumId w:val="4"/>
  </w:num>
  <w:num w:numId="8" w16cid:durableId="1467965118">
    <w:abstractNumId w:val="6"/>
  </w:num>
  <w:num w:numId="9" w16cid:durableId="331689068">
    <w:abstractNumId w:val="0"/>
  </w:num>
  <w:num w:numId="10" w16cid:durableId="1645695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46"/>
    <w:rsid w:val="000046C1"/>
    <w:rsid w:val="000061A4"/>
    <w:rsid w:val="000075A2"/>
    <w:rsid w:val="0001022E"/>
    <w:rsid w:val="00022FF6"/>
    <w:rsid w:val="0003014D"/>
    <w:rsid w:val="00040C64"/>
    <w:rsid w:val="000463FB"/>
    <w:rsid w:val="000519F5"/>
    <w:rsid w:val="00057E68"/>
    <w:rsid w:val="0006377C"/>
    <w:rsid w:val="00063A9F"/>
    <w:rsid w:val="00077F1B"/>
    <w:rsid w:val="0008088B"/>
    <w:rsid w:val="000B3948"/>
    <w:rsid w:val="000B7EB3"/>
    <w:rsid w:val="000C1B3E"/>
    <w:rsid w:val="000C4B2D"/>
    <w:rsid w:val="000C5C8E"/>
    <w:rsid w:val="000C653D"/>
    <w:rsid w:val="000D37CB"/>
    <w:rsid w:val="000D5B2C"/>
    <w:rsid w:val="000D6521"/>
    <w:rsid w:val="000E4E34"/>
    <w:rsid w:val="000E79AD"/>
    <w:rsid w:val="000F112C"/>
    <w:rsid w:val="000F7856"/>
    <w:rsid w:val="000F7C0D"/>
    <w:rsid w:val="00102114"/>
    <w:rsid w:val="00102F41"/>
    <w:rsid w:val="001038CD"/>
    <w:rsid w:val="00104FA2"/>
    <w:rsid w:val="00107A0E"/>
    <w:rsid w:val="00107E8D"/>
    <w:rsid w:val="00120372"/>
    <w:rsid w:val="00121D41"/>
    <w:rsid w:val="00134C3F"/>
    <w:rsid w:val="00135146"/>
    <w:rsid w:val="00136DF2"/>
    <w:rsid w:val="00163F60"/>
    <w:rsid w:val="00165C71"/>
    <w:rsid w:val="001700AD"/>
    <w:rsid w:val="001767DF"/>
    <w:rsid w:val="00182F9D"/>
    <w:rsid w:val="001847AB"/>
    <w:rsid w:val="00193C3C"/>
    <w:rsid w:val="00194FCF"/>
    <w:rsid w:val="00196198"/>
    <w:rsid w:val="001A63ED"/>
    <w:rsid w:val="001A75A0"/>
    <w:rsid w:val="001C75B5"/>
    <w:rsid w:val="001E0100"/>
    <w:rsid w:val="001E2910"/>
    <w:rsid w:val="001E5120"/>
    <w:rsid w:val="001F3565"/>
    <w:rsid w:val="002024D7"/>
    <w:rsid w:val="0020416F"/>
    <w:rsid w:val="00206454"/>
    <w:rsid w:val="002158A5"/>
    <w:rsid w:val="00217634"/>
    <w:rsid w:val="0022074F"/>
    <w:rsid w:val="00234ACD"/>
    <w:rsid w:val="002449E1"/>
    <w:rsid w:val="002528DA"/>
    <w:rsid w:val="00256813"/>
    <w:rsid w:val="00262FDA"/>
    <w:rsid w:val="00264A35"/>
    <w:rsid w:val="00264E91"/>
    <w:rsid w:val="00275FC0"/>
    <w:rsid w:val="00285F92"/>
    <w:rsid w:val="002B6AEE"/>
    <w:rsid w:val="002C6457"/>
    <w:rsid w:val="002D67E1"/>
    <w:rsid w:val="002F49C4"/>
    <w:rsid w:val="002F70D2"/>
    <w:rsid w:val="00310D42"/>
    <w:rsid w:val="00310EE8"/>
    <w:rsid w:val="003207E2"/>
    <w:rsid w:val="00327906"/>
    <w:rsid w:val="00330AC6"/>
    <w:rsid w:val="00332D79"/>
    <w:rsid w:val="00346A4F"/>
    <w:rsid w:val="00362056"/>
    <w:rsid w:val="00374584"/>
    <w:rsid w:val="00382A40"/>
    <w:rsid w:val="003A316B"/>
    <w:rsid w:val="003B29D9"/>
    <w:rsid w:val="003C1270"/>
    <w:rsid w:val="003C348B"/>
    <w:rsid w:val="003D1238"/>
    <w:rsid w:val="003E43D9"/>
    <w:rsid w:val="003E4424"/>
    <w:rsid w:val="003E6015"/>
    <w:rsid w:val="003E78F9"/>
    <w:rsid w:val="003F4F94"/>
    <w:rsid w:val="00400262"/>
    <w:rsid w:val="00424DC7"/>
    <w:rsid w:val="00440563"/>
    <w:rsid w:val="004417B9"/>
    <w:rsid w:val="004423FA"/>
    <w:rsid w:val="00442ADD"/>
    <w:rsid w:val="00442CD9"/>
    <w:rsid w:val="0044669B"/>
    <w:rsid w:val="0045650E"/>
    <w:rsid w:val="00457494"/>
    <w:rsid w:val="00460472"/>
    <w:rsid w:val="0047436D"/>
    <w:rsid w:val="00476E27"/>
    <w:rsid w:val="00482D99"/>
    <w:rsid w:val="0049459C"/>
    <w:rsid w:val="00497424"/>
    <w:rsid w:val="004A400F"/>
    <w:rsid w:val="004A42A0"/>
    <w:rsid w:val="004B4975"/>
    <w:rsid w:val="004B6524"/>
    <w:rsid w:val="004C1995"/>
    <w:rsid w:val="004C2537"/>
    <w:rsid w:val="004C3506"/>
    <w:rsid w:val="004D156D"/>
    <w:rsid w:val="004D2789"/>
    <w:rsid w:val="004D56E3"/>
    <w:rsid w:val="004E5EE2"/>
    <w:rsid w:val="004E70B2"/>
    <w:rsid w:val="004F21EC"/>
    <w:rsid w:val="004F2AFF"/>
    <w:rsid w:val="004F50CA"/>
    <w:rsid w:val="0050742F"/>
    <w:rsid w:val="00510051"/>
    <w:rsid w:val="00512EE3"/>
    <w:rsid w:val="00521392"/>
    <w:rsid w:val="0052177D"/>
    <w:rsid w:val="00530FBC"/>
    <w:rsid w:val="00532E5F"/>
    <w:rsid w:val="005509C4"/>
    <w:rsid w:val="005565B7"/>
    <w:rsid w:val="005629A4"/>
    <w:rsid w:val="00576ED2"/>
    <w:rsid w:val="0058727D"/>
    <w:rsid w:val="005A480E"/>
    <w:rsid w:val="005A715B"/>
    <w:rsid w:val="005B233A"/>
    <w:rsid w:val="005B6BAF"/>
    <w:rsid w:val="005C7595"/>
    <w:rsid w:val="005E158E"/>
    <w:rsid w:val="005E4D29"/>
    <w:rsid w:val="005E5448"/>
    <w:rsid w:val="005E73CF"/>
    <w:rsid w:val="005F4896"/>
    <w:rsid w:val="005F4956"/>
    <w:rsid w:val="006051AB"/>
    <w:rsid w:val="00612978"/>
    <w:rsid w:val="00613C3F"/>
    <w:rsid w:val="00633625"/>
    <w:rsid w:val="0064338F"/>
    <w:rsid w:val="00651542"/>
    <w:rsid w:val="00656CBC"/>
    <w:rsid w:val="0066382C"/>
    <w:rsid w:val="006733A8"/>
    <w:rsid w:val="006759D0"/>
    <w:rsid w:val="00680F83"/>
    <w:rsid w:val="0068330D"/>
    <w:rsid w:val="00686A22"/>
    <w:rsid w:val="00697279"/>
    <w:rsid w:val="006A0A5B"/>
    <w:rsid w:val="006A6005"/>
    <w:rsid w:val="006B0A53"/>
    <w:rsid w:val="006B3F92"/>
    <w:rsid w:val="006D1CB5"/>
    <w:rsid w:val="006D673A"/>
    <w:rsid w:val="006E0313"/>
    <w:rsid w:val="006E24C3"/>
    <w:rsid w:val="006E7DFF"/>
    <w:rsid w:val="006F0558"/>
    <w:rsid w:val="006F1F16"/>
    <w:rsid w:val="006F34AD"/>
    <w:rsid w:val="006F42D2"/>
    <w:rsid w:val="006F4C45"/>
    <w:rsid w:val="006F4D34"/>
    <w:rsid w:val="006F4F38"/>
    <w:rsid w:val="006F5FBB"/>
    <w:rsid w:val="006F799A"/>
    <w:rsid w:val="00703E00"/>
    <w:rsid w:val="0072349A"/>
    <w:rsid w:val="007321D2"/>
    <w:rsid w:val="0073287A"/>
    <w:rsid w:val="00732E7F"/>
    <w:rsid w:val="00743193"/>
    <w:rsid w:val="00747CA5"/>
    <w:rsid w:val="00763F71"/>
    <w:rsid w:val="007930F4"/>
    <w:rsid w:val="00796E94"/>
    <w:rsid w:val="007A2E90"/>
    <w:rsid w:val="007A7D56"/>
    <w:rsid w:val="007B3D8D"/>
    <w:rsid w:val="007B7FEC"/>
    <w:rsid w:val="007C60F9"/>
    <w:rsid w:val="007C77CB"/>
    <w:rsid w:val="007D3C61"/>
    <w:rsid w:val="007D680D"/>
    <w:rsid w:val="007D7A29"/>
    <w:rsid w:val="007E515B"/>
    <w:rsid w:val="007E6524"/>
    <w:rsid w:val="007F0E5D"/>
    <w:rsid w:val="007F376D"/>
    <w:rsid w:val="007F4C23"/>
    <w:rsid w:val="007F5004"/>
    <w:rsid w:val="007F78BD"/>
    <w:rsid w:val="00800589"/>
    <w:rsid w:val="008023C3"/>
    <w:rsid w:val="00807C80"/>
    <w:rsid w:val="00810A68"/>
    <w:rsid w:val="00817AFB"/>
    <w:rsid w:val="00824CEE"/>
    <w:rsid w:val="00832EE0"/>
    <w:rsid w:val="00833A01"/>
    <w:rsid w:val="00836654"/>
    <w:rsid w:val="00841D72"/>
    <w:rsid w:val="00853FA0"/>
    <w:rsid w:val="00855C8F"/>
    <w:rsid w:val="00861D13"/>
    <w:rsid w:val="00882B1E"/>
    <w:rsid w:val="008922E0"/>
    <w:rsid w:val="0089261B"/>
    <w:rsid w:val="00893002"/>
    <w:rsid w:val="00893ECF"/>
    <w:rsid w:val="00893FE3"/>
    <w:rsid w:val="008A390F"/>
    <w:rsid w:val="008B7A08"/>
    <w:rsid w:val="008C446C"/>
    <w:rsid w:val="008C5822"/>
    <w:rsid w:val="008C5B5B"/>
    <w:rsid w:val="008C711B"/>
    <w:rsid w:val="008E1CA9"/>
    <w:rsid w:val="008E5630"/>
    <w:rsid w:val="008F54BA"/>
    <w:rsid w:val="009014F6"/>
    <w:rsid w:val="00901606"/>
    <w:rsid w:val="00903812"/>
    <w:rsid w:val="00915825"/>
    <w:rsid w:val="00921838"/>
    <w:rsid w:val="009547D4"/>
    <w:rsid w:val="009641FD"/>
    <w:rsid w:val="0097109C"/>
    <w:rsid w:val="009756F2"/>
    <w:rsid w:val="00983954"/>
    <w:rsid w:val="00992693"/>
    <w:rsid w:val="00993E33"/>
    <w:rsid w:val="009A1852"/>
    <w:rsid w:val="009A1E27"/>
    <w:rsid w:val="009A7016"/>
    <w:rsid w:val="009A7CC3"/>
    <w:rsid w:val="009B23AD"/>
    <w:rsid w:val="009B72BF"/>
    <w:rsid w:val="009C01A9"/>
    <w:rsid w:val="009C0D56"/>
    <w:rsid w:val="009C5A48"/>
    <w:rsid w:val="009E1323"/>
    <w:rsid w:val="009F05C1"/>
    <w:rsid w:val="00A03658"/>
    <w:rsid w:val="00A06FD7"/>
    <w:rsid w:val="00A102A2"/>
    <w:rsid w:val="00A168A8"/>
    <w:rsid w:val="00A315E1"/>
    <w:rsid w:val="00A33B23"/>
    <w:rsid w:val="00A417FF"/>
    <w:rsid w:val="00A4263D"/>
    <w:rsid w:val="00A436DD"/>
    <w:rsid w:val="00A46AE6"/>
    <w:rsid w:val="00A62512"/>
    <w:rsid w:val="00A6263C"/>
    <w:rsid w:val="00A63D46"/>
    <w:rsid w:val="00A66591"/>
    <w:rsid w:val="00A715D9"/>
    <w:rsid w:val="00A731BB"/>
    <w:rsid w:val="00A84771"/>
    <w:rsid w:val="00A908FF"/>
    <w:rsid w:val="00A950EF"/>
    <w:rsid w:val="00A962D5"/>
    <w:rsid w:val="00A9636D"/>
    <w:rsid w:val="00AA3724"/>
    <w:rsid w:val="00AA5F66"/>
    <w:rsid w:val="00AA7581"/>
    <w:rsid w:val="00AB138D"/>
    <w:rsid w:val="00AC3C1F"/>
    <w:rsid w:val="00AF043F"/>
    <w:rsid w:val="00AF5C6C"/>
    <w:rsid w:val="00B056D4"/>
    <w:rsid w:val="00B057EC"/>
    <w:rsid w:val="00B125B2"/>
    <w:rsid w:val="00B17232"/>
    <w:rsid w:val="00B20CBB"/>
    <w:rsid w:val="00B226B8"/>
    <w:rsid w:val="00B22C80"/>
    <w:rsid w:val="00B2645F"/>
    <w:rsid w:val="00B56319"/>
    <w:rsid w:val="00B567FD"/>
    <w:rsid w:val="00B60918"/>
    <w:rsid w:val="00B671DF"/>
    <w:rsid w:val="00B674BE"/>
    <w:rsid w:val="00B708B6"/>
    <w:rsid w:val="00B71EE7"/>
    <w:rsid w:val="00B7272B"/>
    <w:rsid w:val="00B7716A"/>
    <w:rsid w:val="00B8563F"/>
    <w:rsid w:val="00B900F2"/>
    <w:rsid w:val="00B9417E"/>
    <w:rsid w:val="00B9562C"/>
    <w:rsid w:val="00B96A30"/>
    <w:rsid w:val="00BB3819"/>
    <w:rsid w:val="00BB3DA1"/>
    <w:rsid w:val="00BC173A"/>
    <w:rsid w:val="00BD12A4"/>
    <w:rsid w:val="00BD50A2"/>
    <w:rsid w:val="00BF26C0"/>
    <w:rsid w:val="00C00AE5"/>
    <w:rsid w:val="00C02793"/>
    <w:rsid w:val="00C14175"/>
    <w:rsid w:val="00C163F4"/>
    <w:rsid w:val="00C22B44"/>
    <w:rsid w:val="00C25107"/>
    <w:rsid w:val="00C30B4D"/>
    <w:rsid w:val="00C360A5"/>
    <w:rsid w:val="00C3627A"/>
    <w:rsid w:val="00C404CC"/>
    <w:rsid w:val="00C416D9"/>
    <w:rsid w:val="00C42DF5"/>
    <w:rsid w:val="00C513E7"/>
    <w:rsid w:val="00C5281D"/>
    <w:rsid w:val="00C56E37"/>
    <w:rsid w:val="00C65355"/>
    <w:rsid w:val="00C674DB"/>
    <w:rsid w:val="00C71E1D"/>
    <w:rsid w:val="00C80BBD"/>
    <w:rsid w:val="00C859AC"/>
    <w:rsid w:val="00C869BD"/>
    <w:rsid w:val="00C92074"/>
    <w:rsid w:val="00C972EF"/>
    <w:rsid w:val="00CA2637"/>
    <w:rsid w:val="00CA47DE"/>
    <w:rsid w:val="00CB0752"/>
    <w:rsid w:val="00CB632B"/>
    <w:rsid w:val="00CB67E5"/>
    <w:rsid w:val="00CB7A58"/>
    <w:rsid w:val="00CC06D6"/>
    <w:rsid w:val="00CC14F2"/>
    <w:rsid w:val="00CC5B92"/>
    <w:rsid w:val="00CD48E1"/>
    <w:rsid w:val="00CE3DCF"/>
    <w:rsid w:val="00CE6CCC"/>
    <w:rsid w:val="00CF01F8"/>
    <w:rsid w:val="00CF1A76"/>
    <w:rsid w:val="00D006F4"/>
    <w:rsid w:val="00D01946"/>
    <w:rsid w:val="00D06C64"/>
    <w:rsid w:val="00D07FE7"/>
    <w:rsid w:val="00D13E75"/>
    <w:rsid w:val="00D1728D"/>
    <w:rsid w:val="00D32D7A"/>
    <w:rsid w:val="00D41BBE"/>
    <w:rsid w:val="00D41EB3"/>
    <w:rsid w:val="00D460B7"/>
    <w:rsid w:val="00D5383E"/>
    <w:rsid w:val="00D55545"/>
    <w:rsid w:val="00D713F1"/>
    <w:rsid w:val="00D73556"/>
    <w:rsid w:val="00D7476D"/>
    <w:rsid w:val="00D8061F"/>
    <w:rsid w:val="00D8094E"/>
    <w:rsid w:val="00D87365"/>
    <w:rsid w:val="00DA49A1"/>
    <w:rsid w:val="00DA5F0F"/>
    <w:rsid w:val="00DB66E3"/>
    <w:rsid w:val="00DC04C4"/>
    <w:rsid w:val="00DD2E8B"/>
    <w:rsid w:val="00DD7045"/>
    <w:rsid w:val="00DE3B22"/>
    <w:rsid w:val="00DE5355"/>
    <w:rsid w:val="00E012F7"/>
    <w:rsid w:val="00E14CD8"/>
    <w:rsid w:val="00E15912"/>
    <w:rsid w:val="00E16B0F"/>
    <w:rsid w:val="00E200B1"/>
    <w:rsid w:val="00E208A4"/>
    <w:rsid w:val="00E244B4"/>
    <w:rsid w:val="00E24EE3"/>
    <w:rsid w:val="00E37363"/>
    <w:rsid w:val="00E37D17"/>
    <w:rsid w:val="00E50F0C"/>
    <w:rsid w:val="00E549E9"/>
    <w:rsid w:val="00E642DD"/>
    <w:rsid w:val="00E6651A"/>
    <w:rsid w:val="00E73881"/>
    <w:rsid w:val="00E752EF"/>
    <w:rsid w:val="00E75C35"/>
    <w:rsid w:val="00EA1863"/>
    <w:rsid w:val="00EA4663"/>
    <w:rsid w:val="00EC6CB5"/>
    <w:rsid w:val="00ED7785"/>
    <w:rsid w:val="00ED7E76"/>
    <w:rsid w:val="00EE51CE"/>
    <w:rsid w:val="00EF2038"/>
    <w:rsid w:val="00EF7D9F"/>
    <w:rsid w:val="00F05FFB"/>
    <w:rsid w:val="00F20A32"/>
    <w:rsid w:val="00F33825"/>
    <w:rsid w:val="00F43DF0"/>
    <w:rsid w:val="00F747E2"/>
    <w:rsid w:val="00F80D06"/>
    <w:rsid w:val="00F8214B"/>
    <w:rsid w:val="00FA2D70"/>
    <w:rsid w:val="00FB4E68"/>
    <w:rsid w:val="00FC1EB6"/>
    <w:rsid w:val="00FC21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35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F0558"/>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B22C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20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46"/>
    <w:rPr>
      <w:sz w:val="22"/>
      <w:szCs w:val="22"/>
    </w:rPr>
  </w:style>
  <w:style w:type="paragraph" w:styleId="Header">
    <w:name w:val="header"/>
    <w:basedOn w:val="Normal"/>
    <w:link w:val="HeaderChar"/>
    <w:uiPriority w:val="99"/>
    <w:unhideWhenUsed/>
    <w:rsid w:val="00DA5F0F"/>
    <w:pPr>
      <w:tabs>
        <w:tab w:val="center" w:pos="4513"/>
        <w:tab w:val="right" w:pos="9026"/>
      </w:tabs>
    </w:pPr>
    <w:rPr>
      <w:rFonts w:ascii="Verdana" w:hAnsi="Verdana"/>
    </w:rPr>
  </w:style>
  <w:style w:type="character" w:customStyle="1" w:styleId="HeaderChar">
    <w:name w:val="Header Char"/>
    <w:link w:val="Header"/>
    <w:uiPriority w:val="99"/>
    <w:rsid w:val="00DA5F0F"/>
    <w:rPr>
      <w:rFonts w:ascii="Verdana" w:eastAsia="Times New Roman" w:hAnsi="Verdana"/>
      <w:sz w:val="24"/>
      <w:szCs w:val="24"/>
    </w:rPr>
  </w:style>
  <w:style w:type="paragraph" w:styleId="Footer">
    <w:name w:val="footer"/>
    <w:basedOn w:val="Normal"/>
    <w:link w:val="FooterChar"/>
    <w:uiPriority w:val="99"/>
    <w:unhideWhenUsed/>
    <w:rsid w:val="00DA5F0F"/>
    <w:pPr>
      <w:tabs>
        <w:tab w:val="center" w:pos="4513"/>
        <w:tab w:val="right" w:pos="9026"/>
      </w:tabs>
    </w:pPr>
    <w:rPr>
      <w:rFonts w:ascii="Verdana" w:hAnsi="Verdana"/>
    </w:rPr>
  </w:style>
  <w:style w:type="character" w:customStyle="1" w:styleId="FooterChar">
    <w:name w:val="Footer Char"/>
    <w:link w:val="Footer"/>
    <w:uiPriority w:val="99"/>
    <w:rsid w:val="00DA5F0F"/>
    <w:rPr>
      <w:rFonts w:ascii="Verdana" w:eastAsia="Times New Roman" w:hAnsi="Verdana"/>
      <w:sz w:val="24"/>
      <w:szCs w:val="24"/>
    </w:rPr>
  </w:style>
  <w:style w:type="paragraph" w:styleId="BalloonText">
    <w:name w:val="Balloon Text"/>
    <w:basedOn w:val="Normal"/>
    <w:link w:val="BalloonTextChar"/>
    <w:uiPriority w:val="99"/>
    <w:semiHidden/>
    <w:unhideWhenUsed/>
    <w:rsid w:val="00DA5F0F"/>
    <w:rPr>
      <w:rFonts w:ascii="Tahoma" w:hAnsi="Tahoma" w:cs="Tahoma"/>
      <w:sz w:val="16"/>
      <w:szCs w:val="16"/>
    </w:rPr>
  </w:style>
  <w:style w:type="character" w:customStyle="1" w:styleId="BalloonTextChar">
    <w:name w:val="Balloon Text Char"/>
    <w:link w:val="BalloonText"/>
    <w:uiPriority w:val="99"/>
    <w:semiHidden/>
    <w:rsid w:val="00DA5F0F"/>
    <w:rPr>
      <w:rFonts w:ascii="Tahoma" w:eastAsia="Times New Roman" w:hAnsi="Tahoma" w:cs="Tahoma"/>
      <w:sz w:val="16"/>
      <w:szCs w:val="16"/>
    </w:rPr>
  </w:style>
  <w:style w:type="character" w:styleId="Hyperlink">
    <w:name w:val="Hyperlink"/>
    <w:basedOn w:val="DefaultParagraphFont"/>
    <w:uiPriority w:val="99"/>
    <w:unhideWhenUsed/>
    <w:rsid w:val="00743193"/>
    <w:rPr>
      <w:color w:val="0000FF" w:themeColor="hyperlink"/>
      <w:u w:val="single"/>
    </w:rPr>
  </w:style>
  <w:style w:type="character" w:styleId="CommentReference">
    <w:name w:val="annotation reference"/>
    <w:basedOn w:val="DefaultParagraphFont"/>
    <w:uiPriority w:val="99"/>
    <w:semiHidden/>
    <w:unhideWhenUsed/>
    <w:rsid w:val="00C02793"/>
    <w:rPr>
      <w:sz w:val="18"/>
      <w:szCs w:val="18"/>
    </w:rPr>
  </w:style>
  <w:style w:type="paragraph" w:styleId="CommentText">
    <w:name w:val="annotation text"/>
    <w:basedOn w:val="Normal"/>
    <w:link w:val="CommentTextChar"/>
    <w:uiPriority w:val="99"/>
    <w:semiHidden/>
    <w:unhideWhenUsed/>
    <w:rsid w:val="00C02793"/>
    <w:rPr>
      <w:rFonts w:eastAsiaTheme="minorHAnsi"/>
      <w:lang w:val="en-US" w:eastAsia="en-US"/>
    </w:rPr>
  </w:style>
  <w:style w:type="character" w:customStyle="1" w:styleId="CommentTextChar">
    <w:name w:val="Comment Text Char"/>
    <w:basedOn w:val="DefaultParagraphFont"/>
    <w:link w:val="CommentText"/>
    <w:uiPriority w:val="99"/>
    <w:semiHidden/>
    <w:rsid w:val="00C02793"/>
    <w:rPr>
      <w:rFonts w:ascii="Times New Roman" w:eastAsiaTheme="minorHAnsi" w:hAnsi="Times New Roman"/>
      <w:sz w:val="24"/>
      <w:szCs w:val="24"/>
      <w:lang w:val="en-US"/>
    </w:rPr>
  </w:style>
  <w:style w:type="paragraph" w:styleId="ListParagraph">
    <w:name w:val="List Paragraph"/>
    <w:basedOn w:val="Normal"/>
    <w:uiPriority w:val="72"/>
    <w:rsid w:val="00A33B23"/>
    <w:pPr>
      <w:ind w:left="720"/>
      <w:contextualSpacing/>
    </w:pPr>
    <w:rPr>
      <w:rFonts w:ascii="Verdana" w:hAnsi="Verdana"/>
    </w:rPr>
  </w:style>
  <w:style w:type="character" w:customStyle="1" w:styleId="Heading1Char">
    <w:name w:val="Heading 1 Char"/>
    <w:basedOn w:val="DefaultParagraphFont"/>
    <w:link w:val="Heading1"/>
    <w:uiPriority w:val="9"/>
    <w:rsid w:val="00B22C80"/>
    <w:rPr>
      <w:rFonts w:asciiTheme="majorHAnsi" w:eastAsiaTheme="majorEastAsia" w:hAnsiTheme="majorHAnsi" w:cstheme="majorBidi"/>
      <w:color w:val="365F91" w:themeColor="accent1" w:themeShade="BF"/>
      <w:sz w:val="32"/>
      <w:szCs w:val="32"/>
      <w:lang w:eastAsia="en-GB"/>
    </w:rPr>
  </w:style>
  <w:style w:type="character" w:styleId="UnresolvedMention">
    <w:name w:val="Unresolved Mention"/>
    <w:basedOn w:val="DefaultParagraphFont"/>
    <w:uiPriority w:val="99"/>
    <w:rsid w:val="00B22C80"/>
    <w:rPr>
      <w:color w:val="605E5C"/>
      <w:shd w:val="clear" w:color="auto" w:fill="E1DFDD"/>
    </w:rPr>
  </w:style>
  <w:style w:type="character" w:customStyle="1" w:styleId="Heading2Char">
    <w:name w:val="Heading 2 Char"/>
    <w:basedOn w:val="DefaultParagraphFont"/>
    <w:link w:val="Heading2"/>
    <w:uiPriority w:val="9"/>
    <w:semiHidden/>
    <w:rsid w:val="00362056"/>
    <w:rPr>
      <w:rFonts w:asciiTheme="majorHAnsi" w:eastAsiaTheme="majorEastAsia" w:hAnsiTheme="majorHAnsi" w:cstheme="majorBidi"/>
      <w:color w:val="365F91" w:themeColor="accent1" w:themeShade="BF"/>
      <w:sz w:val="26"/>
      <w:szCs w:val="26"/>
      <w:lang w:eastAsia="en-GB"/>
    </w:rPr>
  </w:style>
  <w:style w:type="paragraph" w:styleId="NormalWeb">
    <w:name w:val="Normal (Web)"/>
    <w:basedOn w:val="Normal"/>
    <w:uiPriority w:val="99"/>
    <w:unhideWhenUsed/>
    <w:rsid w:val="00400262"/>
    <w:pPr>
      <w:spacing w:before="100" w:beforeAutospacing="1" w:after="100" w:afterAutospacing="1"/>
    </w:pPr>
  </w:style>
  <w:style w:type="table" w:styleId="TableGrid">
    <w:name w:val="Table Grid"/>
    <w:basedOn w:val="TableNormal"/>
    <w:uiPriority w:val="59"/>
    <w:rsid w:val="004B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de">
    <w:name w:val="prefade"/>
    <w:basedOn w:val="Normal"/>
    <w:rsid w:val="006F34AD"/>
    <w:pPr>
      <w:spacing w:before="100" w:beforeAutospacing="1" w:after="100" w:afterAutospacing="1"/>
    </w:pPr>
  </w:style>
  <w:style w:type="character" w:styleId="Strong">
    <w:name w:val="Strong"/>
    <w:basedOn w:val="DefaultParagraphFont"/>
    <w:uiPriority w:val="22"/>
    <w:qFormat/>
    <w:rsid w:val="006F34AD"/>
    <w:rPr>
      <w:b/>
      <w:bCs/>
    </w:rPr>
  </w:style>
  <w:style w:type="paragraph" w:styleId="CommentSubject">
    <w:name w:val="annotation subject"/>
    <w:basedOn w:val="CommentText"/>
    <w:next w:val="CommentText"/>
    <w:link w:val="CommentSubjectChar"/>
    <w:uiPriority w:val="99"/>
    <w:semiHidden/>
    <w:unhideWhenUsed/>
    <w:rsid w:val="00102F41"/>
    <w:rPr>
      <w:rFonts w:eastAsia="Times New Roman"/>
      <w:b/>
      <w:bCs/>
      <w:sz w:val="20"/>
      <w:szCs w:val="20"/>
      <w:lang w:val="en-GB" w:eastAsia="en-GB"/>
    </w:rPr>
  </w:style>
  <w:style w:type="character" w:customStyle="1" w:styleId="CommentSubjectChar">
    <w:name w:val="Comment Subject Char"/>
    <w:basedOn w:val="CommentTextChar"/>
    <w:link w:val="CommentSubject"/>
    <w:uiPriority w:val="99"/>
    <w:semiHidden/>
    <w:rsid w:val="00102F41"/>
    <w:rPr>
      <w:rFonts w:ascii="Times New Roman" w:eastAsia="Times New Roman" w:hAnsi="Times New Roman"/>
      <w:b/>
      <w:bCs/>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628">
      <w:bodyDiv w:val="1"/>
      <w:marLeft w:val="0"/>
      <w:marRight w:val="0"/>
      <w:marTop w:val="0"/>
      <w:marBottom w:val="0"/>
      <w:divBdr>
        <w:top w:val="none" w:sz="0" w:space="0" w:color="auto"/>
        <w:left w:val="none" w:sz="0" w:space="0" w:color="auto"/>
        <w:bottom w:val="none" w:sz="0" w:space="0" w:color="auto"/>
        <w:right w:val="none" w:sz="0" w:space="0" w:color="auto"/>
      </w:divBdr>
    </w:div>
    <w:div w:id="32777429">
      <w:bodyDiv w:val="1"/>
      <w:marLeft w:val="0"/>
      <w:marRight w:val="0"/>
      <w:marTop w:val="0"/>
      <w:marBottom w:val="0"/>
      <w:divBdr>
        <w:top w:val="none" w:sz="0" w:space="0" w:color="auto"/>
        <w:left w:val="none" w:sz="0" w:space="0" w:color="auto"/>
        <w:bottom w:val="none" w:sz="0" w:space="0" w:color="auto"/>
        <w:right w:val="none" w:sz="0" w:space="0" w:color="auto"/>
      </w:divBdr>
    </w:div>
    <w:div w:id="49036008">
      <w:bodyDiv w:val="1"/>
      <w:marLeft w:val="0"/>
      <w:marRight w:val="0"/>
      <w:marTop w:val="0"/>
      <w:marBottom w:val="0"/>
      <w:divBdr>
        <w:top w:val="none" w:sz="0" w:space="0" w:color="auto"/>
        <w:left w:val="none" w:sz="0" w:space="0" w:color="auto"/>
        <w:bottom w:val="none" w:sz="0" w:space="0" w:color="auto"/>
        <w:right w:val="none" w:sz="0" w:space="0" w:color="auto"/>
      </w:divBdr>
    </w:div>
    <w:div w:id="136461480">
      <w:bodyDiv w:val="1"/>
      <w:marLeft w:val="0"/>
      <w:marRight w:val="0"/>
      <w:marTop w:val="0"/>
      <w:marBottom w:val="0"/>
      <w:divBdr>
        <w:top w:val="none" w:sz="0" w:space="0" w:color="auto"/>
        <w:left w:val="none" w:sz="0" w:space="0" w:color="auto"/>
        <w:bottom w:val="none" w:sz="0" w:space="0" w:color="auto"/>
        <w:right w:val="none" w:sz="0" w:space="0" w:color="auto"/>
      </w:divBdr>
      <w:divsChild>
        <w:div w:id="271594696">
          <w:marLeft w:val="0"/>
          <w:marRight w:val="0"/>
          <w:marTop w:val="0"/>
          <w:marBottom w:val="0"/>
          <w:divBdr>
            <w:top w:val="none" w:sz="0" w:space="0" w:color="auto"/>
            <w:left w:val="none" w:sz="0" w:space="0" w:color="auto"/>
            <w:bottom w:val="none" w:sz="0" w:space="0" w:color="auto"/>
            <w:right w:val="none" w:sz="0" w:space="0" w:color="auto"/>
          </w:divBdr>
          <w:divsChild>
            <w:div w:id="1087117688">
              <w:marLeft w:val="1740"/>
              <w:marRight w:val="0"/>
              <w:marTop w:val="0"/>
              <w:marBottom w:val="240"/>
              <w:divBdr>
                <w:top w:val="none" w:sz="0" w:space="0" w:color="auto"/>
                <w:left w:val="none" w:sz="0" w:space="0" w:color="auto"/>
                <w:bottom w:val="none" w:sz="0" w:space="0" w:color="auto"/>
                <w:right w:val="none" w:sz="0" w:space="0" w:color="auto"/>
              </w:divBdr>
            </w:div>
          </w:divsChild>
        </w:div>
        <w:div w:id="1954242390">
          <w:marLeft w:val="0"/>
          <w:marRight w:val="0"/>
          <w:marTop w:val="0"/>
          <w:marBottom w:val="0"/>
          <w:divBdr>
            <w:top w:val="none" w:sz="0" w:space="0" w:color="auto"/>
            <w:left w:val="none" w:sz="0" w:space="0" w:color="auto"/>
            <w:bottom w:val="none" w:sz="0" w:space="0" w:color="auto"/>
            <w:right w:val="none" w:sz="0" w:space="0" w:color="auto"/>
          </w:divBdr>
        </w:div>
      </w:divsChild>
    </w:div>
    <w:div w:id="198907203">
      <w:bodyDiv w:val="1"/>
      <w:marLeft w:val="0"/>
      <w:marRight w:val="0"/>
      <w:marTop w:val="0"/>
      <w:marBottom w:val="0"/>
      <w:divBdr>
        <w:top w:val="none" w:sz="0" w:space="0" w:color="auto"/>
        <w:left w:val="none" w:sz="0" w:space="0" w:color="auto"/>
        <w:bottom w:val="none" w:sz="0" w:space="0" w:color="auto"/>
        <w:right w:val="none" w:sz="0" w:space="0" w:color="auto"/>
      </w:divBdr>
      <w:divsChild>
        <w:div w:id="900946987">
          <w:marLeft w:val="0"/>
          <w:marRight w:val="0"/>
          <w:marTop w:val="0"/>
          <w:marBottom w:val="0"/>
          <w:divBdr>
            <w:top w:val="none" w:sz="0" w:space="0" w:color="auto"/>
            <w:left w:val="none" w:sz="0" w:space="0" w:color="auto"/>
            <w:bottom w:val="none" w:sz="0" w:space="0" w:color="auto"/>
            <w:right w:val="none" w:sz="0" w:space="0" w:color="auto"/>
          </w:divBdr>
          <w:divsChild>
            <w:div w:id="234628513">
              <w:marLeft w:val="0"/>
              <w:marRight w:val="0"/>
              <w:marTop w:val="0"/>
              <w:marBottom w:val="0"/>
              <w:divBdr>
                <w:top w:val="none" w:sz="0" w:space="0" w:color="auto"/>
                <w:left w:val="none" w:sz="0" w:space="0" w:color="auto"/>
                <w:bottom w:val="none" w:sz="0" w:space="0" w:color="auto"/>
                <w:right w:val="none" w:sz="0" w:space="0" w:color="auto"/>
              </w:divBdr>
              <w:divsChild>
                <w:div w:id="6451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1772">
      <w:bodyDiv w:val="1"/>
      <w:marLeft w:val="0"/>
      <w:marRight w:val="0"/>
      <w:marTop w:val="0"/>
      <w:marBottom w:val="0"/>
      <w:divBdr>
        <w:top w:val="none" w:sz="0" w:space="0" w:color="auto"/>
        <w:left w:val="none" w:sz="0" w:space="0" w:color="auto"/>
        <w:bottom w:val="none" w:sz="0" w:space="0" w:color="auto"/>
        <w:right w:val="none" w:sz="0" w:space="0" w:color="auto"/>
      </w:divBdr>
      <w:divsChild>
        <w:div w:id="419176366">
          <w:marLeft w:val="0"/>
          <w:marRight w:val="0"/>
          <w:marTop w:val="0"/>
          <w:marBottom w:val="225"/>
          <w:divBdr>
            <w:top w:val="single" w:sz="2" w:space="0" w:color="000000"/>
            <w:left w:val="single" w:sz="2" w:space="0" w:color="000000"/>
            <w:bottom w:val="single" w:sz="2" w:space="0" w:color="000000"/>
            <w:right w:val="single" w:sz="2" w:space="0" w:color="000000"/>
          </w:divBdr>
          <w:divsChild>
            <w:div w:id="1730422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10367">
          <w:marLeft w:val="0"/>
          <w:marRight w:val="0"/>
          <w:marTop w:val="0"/>
          <w:marBottom w:val="300"/>
          <w:divBdr>
            <w:top w:val="single" w:sz="2" w:space="0" w:color="000000"/>
            <w:left w:val="single" w:sz="2" w:space="15" w:color="000000"/>
            <w:bottom w:val="single" w:sz="2" w:space="0" w:color="000000"/>
            <w:right w:val="single" w:sz="2" w:space="15" w:color="000000"/>
          </w:divBdr>
          <w:divsChild>
            <w:div w:id="494803327">
              <w:marLeft w:val="0"/>
              <w:marRight w:val="0"/>
              <w:marTop w:val="0"/>
              <w:marBottom w:val="0"/>
              <w:divBdr>
                <w:top w:val="single" w:sz="6" w:space="0" w:color="DBDBDB"/>
                <w:left w:val="single" w:sz="2" w:space="0" w:color="DBDBDB"/>
                <w:bottom w:val="single" w:sz="6" w:space="0" w:color="DBDBDB"/>
                <w:right w:val="single" w:sz="2" w:space="0" w:color="DBDBDB"/>
              </w:divBdr>
              <w:divsChild>
                <w:div w:id="1692687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73439128">
      <w:bodyDiv w:val="1"/>
      <w:marLeft w:val="0"/>
      <w:marRight w:val="0"/>
      <w:marTop w:val="0"/>
      <w:marBottom w:val="0"/>
      <w:divBdr>
        <w:top w:val="none" w:sz="0" w:space="0" w:color="auto"/>
        <w:left w:val="none" w:sz="0" w:space="0" w:color="auto"/>
        <w:bottom w:val="none" w:sz="0" w:space="0" w:color="auto"/>
        <w:right w:val="none" w:sz="0" w:space="0" w:color="auto"/>
      </w:divBdr>
    </w:div>
    <w:div w:id="314770189">
      <w:bodyDiv w:val="1"/>
      <w:marLeft w:val="0"/>
      <w:marRight w:val="0"/>
      <w:marTop w:val="0"/>
      <w:marBottom w:val="0"/>
      <w:divBdr>
        <w:top w:val="none" w:sz="0" w:space="0" w:color="auto"/>
        <w:left w:val="none" w:sz="0" w:space="0" w:color="auto"/>
        <w:bottom w:val="none" w:sz="0" w:space="0" w:color="auto"/>
        <w:right w:val="none" w:sz="0" w:space="0" w:color="auto"/>
      </w:divBdr>
    </w:div>
    <w:div w:id="400101688">
      <w:bodyDiv w:val="1"/>
      <w:marLeft w:val="0"/>
      <w:marRight w:val="0"/>
      <w:marTop w:val="0"/>
      <w:marBottom w:val="0"/>
      <w:divBdr>
        <w:top w:val="none" w:sz="0" w:space="0" w:color="auto"/>
        <w:left w:val="none" w:sz="0" w:space="0" w:color="auto"/>
        <w:bottom w:val="none" w:sz="0" w:space="0" w:color="auto"/>
        <w:right w:val="none" w:sz="0" w:space="0" w:color="auto"/>
      </w:divBdr>
    </w:div>
    <w:div w:id="511722617">
      <w:bodyDiv w:val="1"/>
      <w:marLeft w:val="0"/>
      <w:marRight w:val="0"/>
      <w:marTop w:val="0"/>
      <w:marBottom w:val="0"/>
      <w:divBdr>
        <w:top w:val="none" w:sz="0" w:space="0" w:color="auto"/>
        <w:left w:val="none" w:sz="0" w:space="0" w:color="auto"/>
        <w:bottom w:val="none" w:sz="0" w:space="0" w:color="auto"/>
        <w:right w:val="none" w:sz="0" w:space="0" w:color="auto"/>
      </w:divBdr>
      <w:divsChild>
        <w:div w:id="1757554428">
          <w:marLeft w:val="0"/>
          <w:marRight w:val="0"/>
          <w:marTop w:val="0"/>
          <w:marBottom w:val="0"/>
          <w:divBdr>
            <w:top w:val="none" w:sz="0" w:space="0" w:color="auto"/>
            <w:left w:val="none" w:sz="0" w:space="0" w:color="auto"/>
            <w:bottom w:val="none" w:sz="0" w:space="0" w:color="auto"/>
            <w:right w:val="none" w:sz="0" w:space="0" w:color="auto"/>
          </w:divBdr>
          <w:divsChild>
            <w:div w:id="1962150515">
              <w:marLeft w:val="0"/>
              <w:marRight w:val="0"/>
              <w:marTop w:val="0"/>
              <w:marBottom w:val="0"/>
              <w:divBdr>
                <w:top w:val="none" w:sz="0" w:space="0" w:color="auto"/>
                <w:left w:val="none" w:sz="0" w:space="0" w:color="auto"/>
                <w:bottom w:val="none" w:sz="0" w:space="0" w:color="auto"/>
                <w:right w:val="none" w:sz="0" w:space="0" w:color="auto"/>
              </w:divBdr>
              <w:divsChild>
                <w:div w:id="10082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6475">
      <w:bodyDiv w:val="1"/>
      <w:marLeft w:val="0"/>
      <w:marRight w:val="0"/>
      <w:marTop w:val="0"/>
      <w:marBottom w:val="0"/>
      <w:divBdr>
        <w:top w:val="none" w:sz="0" w:space="0" w:color="auto"/>
        <w:left w:val="none" w:sz="0" w:space="0" w:color="auto"/>
        <w:bottom w:val="none" w:sz="0" w:space="0" w:color="auto"/>
        <w:right w:val="none" w:sz="0" w:space="0" w:color="auto"/>
      </w:divBdr>
    </w:div>
    <w:div w:id="802844841">
      <w:bodyDiv w:val="1"/>
      <w:marLeft w:val="0"/>
      <w:marRight w:val="0"/>
      <w:marTop w:val="0"/>
      <w:marBottom w:val="0"/>
      <w:divBdr>
        <w:top w:val="none" w:sz="0" w:space="0" w:color="auto"/>
        <w:left w:val="none" w:sz="0" w:space="0" w:color="auto"/>
        <w:bottom w:val="none" w:sz="0" w:space="0" w:color="auto"/>
        <w:right w:val="none" w:sz="0" w:space="0" w:color="auto"/>
      </w:divBdr>
      <w:divsChild>
        <w:div w:id="240678057">
          <w:marLeft w:val="0"/>
          <w:marRight w:val="0"/>
          <w:marTop w:val="0"/>
          <w:marBottom w:val="0"/>
          <w:divBdr>
            <w:top w:val="none" w:sz="0" w:space="0" w:color="auto"/>
            <w:left w:val="none" w:sz="0" w:space="0" w:color="auto"/>
            <w:bottom w:val="none" w:sz="0" w:space="0" w:color="auto"/>
            <w:right w:val="none" w:sz="0" w:space="0" w:color="auto"/>
          </w:divBdr>
          <w:divsChild>
            <w:div w:id="194734071">
              <w:marLeft w:val="0"/>
              <w:marRight w:val="0"/>
              <w:marTop w:val="0"/>
              <w:marBottom w:val="0"/>
              <w:divBdr>
                <w:top w:val="none" w:sz="0" w:space="0" w:color="auto"/>
                <w:left w:val="none" w:sz="0" w:space="0" w:color="auto"/>
                <w:bottom w:val="none" w:sz="0" w:space="0" w:color="auto"/>
                <w:right w:val="none" w:sz="0" w:space="0" w:color="auto"/>
              </w:divBdr>
              <w:divsChild>
                <w:div w:id="455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2498">
      <w:bodyDiv w:val="1"/>
      <w:marLeft w:val="0"/>
      <w:marRight w:val="0"/>
      <w:marTop w:val="0"/>
      <w:marBottom w:val="0"/>
      <w:divBdr>
        <w:top w:val="none" w:sz="0" w:space="0" w:color="auto"/>
        <w:left w:val="none" w:sz="0" w:space="0" w:color="auto"/>
        <w:bottom w:val="none" w:sz="0" w:space="0" w:color="auto"/>
        <w:right w:val="none" w:sz="0" w:space="0" w:color="auto"/>
      </w:divBdr>
      <w:divsChild>
        <w:div w:id="216822139">
          <w:marLeft w:val="0"/>
          <w:marRight w:val="0"/>
          <w:marTop w:val="0"/>
          <w:marBottom w:val="0"/>
          <w:divBdr>
            <w:top w:val="none" w:sz="0" w:space="0" w:color="auto"/>
            <w:left w:val="none" w:sz="0" w:space="0" w:color="auto"/>
            <w:bottom w:val="none" w:sz="0" w:space="0" w:color="auto"/>
            <w:right w:val="none" w:sz="0" w:space="0" w:color="auto"/>
          </w:divBdr>
        </w:div>
      </w:divsChild>
    </w:div>
    <w:div w:id="849757902">
      <w:bodyDiv w:val="1"/>
      <w:marLeft w:val="0"/>
      <w:marRight w:val="0"/>
      <w:marTop w:val="0"/>
      <w:marBottom w:val="0"/>
      <w:divBdr>
        <w:top w:val="none" w:sz="0" w:space="0" w:color="auto"/>
        <w:left w:val="none" w:sz="0" w:space="0" w:color="auto"/>
        <w:bottom w:val="none" w:sz="0" w:space="0" w:color="auto"/>
        <w:right w:val="none" w:sz="0" w:space="0" w:color="auto"/>
      </w:divBdr>
      <w:divsChild>
        <w:div w:id="230703754">
          <w:marLeft w:val="0"/>
          <w:marRight w:val="0"/>
          <w:marTop w:val="0"/>
          <w:marBottom w:val="480"/>
          <w:divBdr>
            <w:top w:val="none" w:sz="0" w:space="0" w:color="auto"/>
            <w:left w:val="none" w:sz="0" w:space="0" w:color="auto"/>
            <w:bottom w:val="none" w:sz="0" w:space="0" w:color="auto"/>
            <w:right w:val="none" w:sz="0" w:space="0" w:color="auto"/>
          </w:divBdr>
        </w:div>
        <w:div w:id="637493389">
          <w:marLeft w:val="0"/>
          <w:marRight w:val="0"/>
          <w:marTop w:val="0"/>
          <w:marBottom w:val="0"/>
          <w:divBdr>
            <w:top w:val="none" w:sz="0" w:space="0" w:color="auto"/>
            <w:left w:val="none" w:sz="0" w:space="0" w:color="auto"/>
            <w:bottom w:val="none" w:sz="0" w:space="0" w:color="auto"/>
            <w:right w:val="none" w:sz="0" w:space="0" w:color="auto"/>
          </w:divBdr>
          <w:divsChild>
            <w:div w:id="1214999897">
              <w:marLeft w:val="0"/>
              <w:marRight w:val="0"/>
              <w:marTop w:val="0"/>
              <w:marBottom w:val="0"/>
              <w:divBdr>
                <w:top w:val="none" w:sz="0" w:space="0" w:color="auto"/>
                <w:left w:val="none" w:sz="0" w:space="0" w:color="auto"/>
                <w:bottom w:val="none" w:sz="0" w:space="0" w:color="auto"/>
                <w:right w:val="none" w:sz="0" w:space="0" w:color="auto"/>
              </w:divBdr>
              <w:divsChild>
                <w:div w:id="687416735">
                  <w:marLeft w:val="0"/>
                  <w:marRight w:val="0"/>
                  <w:marTop w:val="0"/>
                  <w:marBottom w:val="750"/>
                  <w:divBdr>
                    <w:top w:val="none" w:sz="0" w:space="0" w:color="auto"/>
                    <w:left w:val="none" w:sz="0" w:space="0" w:color="auto"/>
                    <w:bottom w:val="none" w:sz="0" w:space="0" w:color="auto"/>
                    <w:right w:val="none" w:sz="0" w:space="0" w:color="auto"/>
                  </w:divBdr>
                  <w:divsChild>
                    <w:div w:id="71246731">
                      <w:marLeft w:val="0"/>
                      <w:marRight w:val="0"/>
                      <w:marTop w:val="0"/>
                      <w:marBottom w:val="0"/>
                      <w:divBdr>
                        <w:top w:val="none" w:sz="0" w:space="0" w:color="auto"/>
                        <w:left w:val="none" w:sz="0" w:space="0" w:color="auto"/>
                        <w:bottom w:val="none" w:sz="0" w:space="0" w:color="auto"/>
                        <w:right w:val="none" w:sz="0" w:space="0" w:color="auto"/>
                      </w:divBdr>
                      <w:divsChild>
                        <w:div w:id="471213269">
                          <w:marLeft w:val="0"/>
                          <w:marRight w:val="0"/>
                          <w:marTop w:val="0"/>
                          <w:marBottom w:val="0"/>
                          <w:divBdr>
                            <w:top w:val="none" w:sz="0" w:space="0" w:color="auto"/>
                            <w:left w:val="none" w:sz="0" w:space="0" w:color="auto"/>
                            <w:bottom w:val="none" w:sz="0" w:space="0" w:color="auto"/>
                            <w:right w:val="none" w:sz="0" w:space="0" w:color="auto"/>
                          </w:divBdr>
                          <w:divsChild>
                            <w:div w:id="30421513">
                              <w:marLeft w:val="0"/>
                              <w:marRight w:val="0"/>
                              <w:marTop w:val="0"/>
                              <w:marBottom w:val="0"/>
                              <w:divBdr>
                                <w:top w:val="none" w:sz="0" w:space="0" w:color="auto"/>
                                <w:left w:val="none" w:sz="0" w:space="0" w:color="auto"/>
                                <w:bottom w:val="none" w:sz="0" w:space="0" w:color="auto"/>
                                <w:right w:val="none" w:sz="0" w:space="0" w:color="auto"/>
                              </w:divBdr>
                              <w:divsChild>
                                <w:div w:id="1120032110">
                                  <w:marLeft w:val="0"/>
                                  <w:marRight w:val="0"/>
                                  <w:marTop w:val="0"/>
                                  <w:marBottom w:val="0"/>
                                  <w:divBdr>
                                    <w:top w:val="none" w:sz="0" w:space="0" w:color="auto"/>
                                    <w:left w:val="none" w:sz="0" w:space="0" w:color="auto"/>
                                    <w:bottom w:val="none" w:sz="0" w:space="0" w:color="auto"/>
                                    <w:right w:val="none" w:sz="0" w:space="0" w:color="auto"/>
                                  </w:divBdr>
                                  <w:divsChild>
                                    <w:div w:id="633873959">
                                      <w:marLeft w:val="0"/>
                                      <w:marRight w:val="0"/>
                                      <w:marTop w:val="0"/>
                                      <w:marBottom w:val="300"/>
                                      <w:divBdr>
                                        <w:top w:val="none" w:sz="0" w:space="0" w:color="auto"/>
                                        <w:left w:val="none" w:sz="0" w:space="0" w:color="auto"/>
                                        <w:bottom w:val="none" w:sz="0" w:space="0" w:color="auto"/>
                                        <w:right w:val="none" w:sz="0" w:space="0" w:color="auto"/>
                                      </w:divBdr>
                                      <w:divsChild>
                                        <w:div w:id="12440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747342">
      <w:bodyDiv w:val="1"/>
      <w:marLeft w:val="0"/>
      <w:marRight w:val="0"/>
      <w:marTop w:val="0"/>
      <w:marBottom w:val="0"/>
      <w:divBdr>
        <w:top w:val="none" w:sz="0" w:space="0" w:color="auto"/>
        <w:left w:val="none" w:sz="0" w:space="0" w:color="auto"/>
        <w:bottom w:val="none" w:sz="0" w:space="0" w:color="auto"/>
        <w:right w:val="none" w:sz="0" w:space="0" w:color="auto"/>
      </w:divBdr>
    </w:div>
    <w:div w:id="1146318541">
      <w:bodyDiv w:val="1"/>
      <w:marLeft w:val="0"/>
      <w:marRight w:val="0"/>
      <w:marTop w:val="0"/>
      <w:marBottom w:val="0"/>
      <w:divBdr>
        <w:top w:val="none" w:sz="0" w:space="0" w:color="auto"/>
        <w:left w:val="none" w:sz="0" w:space="0" w:color="auto"/>
        <w:bottom w:val="none" w:sz="0" w:space="0" w:color="auto"/>
        <w:right w:val="none" w:sz="0" w:space="0" w:color="auto"/>
      </w:divBdr>
    </w:div>
    <w:div w:id="1207185254">
      <w:bodyDiv w:val="1"/>
      <w:marLeft w:val="0"/>
      <w:marRight w:val="0"/>
      <w:marTop w:val="0"/>
      <w:marBottom w:val="0"/>
      <w:divBdr>
        <w:top w:val="none" w:sz="0" w:space="0" w:color="auto"/>
        <w:left w:val="none" w:sz="0" w:space="0" w:color="auto"/>
        <w:bottom w:val="none" w:sz="0" w:space="0" w:color="auto"/>
        <w:right w:val="none" w:sz="0" w:space="0" w:color="auto"/>
      </w:divBdr>
    </w:div>
    <w:div w:id="1296714883">
      <w:bodyDiv w:val="1"/>
      <w:marLeft w:val="0"/>
      <w:marRight w:val="0"/>
      <w:marTop w:val="0"/>
      <w:marBottom w:val="0"/>
      <w:divBdr>
        <w:top w:val="none" w:sz="0" w:space="0" w:color="auto"/>
        <w:left w:val="none" w:sz="0" w:space="0" w:color="auto"/>
        <w:bottom w:val="none" w:sz="0" w:space="0" w:color="auto"/>
        <w:right w:val="none" w:sz="0" w:space="0" w:color="auto"/>
      </w:divBdr>
    </w:div>
    <w:div w:id="1336037315">
      <w:bodyDiv w:val="1"/>
      <w:marLeft w:val="0"/>
      <w:marRight w:val="0"/>
      <w:marTop w:val="0"/>
      <w:marBottom w:val="0"/>
      <w:divBdr>
        <w:top w:val="none" w:sz="0" w:space="0" w:color="auto"/>
        <w:left w:val="none" w:sz="0" w:space="0" w:color="auto"/>
        <w:bottom w:val="none" w:sz="0" w:space="0" w:color="auto"/>
        <w:right w:val="none" w:sz="0" w:space="0" w:color="auto"/>
      </w:divBdr>
    </w:div>
    <w:div w:id="1381632348">
      <w:bodyDiv w:val="1"/>
      <w:marLeft w:val="0"/>
      <w:marRight w:val="0"/>
      <w:marTop w:val="0"/>
      <w:marBottom w:val="0"/>
      <w:divBdr>
        <w:top w:val="none" w:sz="0" w:space="0" w:color="auto"/>
        <w:left w:val="none" w:sz="0" w:space="0" w:color="auto"/>
        <w:bottom w:val="none" w:sz="0" w:space="0" w:color="auto"/>
        <w:right w:val="none" w:sz="0" w:space="0" w:color="auto"/>
      </w:divBdr>
    </w:div>
    <w:div w:id="1415280741">
      <w:bodyDiv w:val="1"/>
      <w:marLeft w:val="0"/>
      <w:marRight w:val="0"/>
      <w:marTop w:val="0"/>
      <w:marBottom w:val="0"/>
      <w:divBdr>
        <w:top w:val="none" w:sz="0" w:space="0" w:color="auto"/>
        <w:left w:val="none" w:sz="0" w:space="0" w:color="auto"/>
        <w:bottom w:val="none" w:sz="0" w:space="0" w:color="auto"/>
        <w:right w:val="none" w:sz="0" w:space="0" w:color="auto"/>
      </w:divBdr>
      <w:divsChild>
        <w:div w:id="1387532058">
          <w:marLeft w:val="0"/>
          <w:marRight w:val="0"/>
          <w:marTop w:val="0"/>
          <w:marBottom w:val="0"/>
          <w:divBdr>
            <w:top w:val="none" w:sz="0" w:space="0" w:color="auto"/>
            <w:left w:val="none" w:sz="0" w:space="0" w:color="auto"/>
            <w:bottom w:val="none" w:sz="0" w:space="0" w:color="auto"/>
            <w:right w:val="none" w:sz="0" w:space="0" w:color="auto"/>
          </w:divBdr>
          <w:divsChild>
            <w:div w:id="13421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0359">
      <w:bodyDiv w:val="1"/>
      <w:marLeft w:val="0"/>
      <w:marRight w:val="0"/>
      <w:marTop w:val="0"/>
      <w:marBottom w:val="0"/>
      <w:divBdr>
        <w:top w:val="none" w:sz="0" w:space="0" w:color="auto"/>
        <w:left w:val="none" w:sz="0" w:space="0" w:color="auto"/>
        <w:bottom w:val="none" w:sz="0" w:space="0" w:color="auto"/>
        <w:right w:val="none" w:sz="0" w:space="0" w:color="auto"/>
      </w:divBdr>
    </w:div>
    <w:div w:id="1436556323">
      <w:bodyDiv w:val="1"/>
      <w:marLeft w:val="0"/>
      <w:marRight w:val="0"/>
      <w:marTop w:val="0"/>
      <w:marBottom w:val="0"/>
      <w:divBdr>
        <w:top w:val="none" w:sz="0" w:space="0" w:color="auto"/>
        <w:left w:val="none" w:sz="0" w:space="0" w:color="auto"/>
        <w:bottom w:val="none" w:sz="0" w:space="0" w:color="auto"/>
        <w:right w:val="none" w:sz="0" w:space="0" w:color="auto"/>
      </w:divBdr>
      <w:divsChild>
        <w:div w:id="1647009167">
          <w:marLeft w:val="0"/>
          <w:marRight w:val="0"/>
          <w:marTop w:val="0"/>
          <w:marBottom w:val="0"/>
          <w:divBdr>
            <w:top w:val="none" w:sz="0" w:space="0" w:color="auto"/>
            <w:left w:val="none" w:sz="0" w:space="0" w:color="auto"/>
            <w:bottom w:val="none" w:sz="0" w:space="0" w:color="auto"/>
            <w:right w:val="none" w:sz="0" w:space="0" w:color="auto"/>
          </w:divBdr>
        </w:div>
      </w:divsChild>
    </w:div>
    <w:div w:id="1505247241">
      <w:bodyDiv w:val="1"/>
      <w:marLeft w:val="0"/>
      <w:marRight w:val="0"/>
      <w:marTop w:val="0"/>
      <w:marBottom w:val="0"/>
      <w:divBdr>
        <w:top w:val="none" w:sz="0" w:space="0" w:color="auto"/>
        <w:left w:val="none" w:sz="0" w:space="0" w:color="auto"/>
        <w:bottom w:val="none" w:sz="0" w:space="0" w:color="auto"/>
        <w:right w:val="none" w:sz="0" w:space="0" w:color="auto"/>
      </w:divBdr>
    </w:div>
    <w:div w:id="1523057875">
      <w:bodyDiv w:val="1"/>
      <w:marLeft w:val="0"/>
      <w:marRight w:val="0"/>
      <w:marTop w:val="0"/>
      <w:marBottom w:val="0"/>
      <w:divBdr>
        <w:top w:val="none" w:sz="0" w:space="0" w:color="auto"/>
        <w:left w:val="none" w:sz="0" w:space="0" w:color="auto"/>
        <w:bottom w:val="none" w:sz="0" w:space="0" w:color="auto"/>
        <w:right w:val="none" w:sz="0" w:space="0" w:color="auto"/>
      </w:divBdr>
    </w:div>
    <w:div w:id="1584101241">
      <w:bodyDiv w:val="1"/>
      <w:marLeft w:val="0"/>
      <w:marRight w:val="0"/>
      <w:marTop w:val="0"/>
      <w:marBottom w:val="0"/>
      <w:divBdr>
        <w:top w:val="none" w:sz="0" w:space="0" w:color="auto"/>
        <w:left w:val="none" w:sz="0" w:space="0" w:color="auto"/>
        <w:bottom w:val="none" w:sz="0" w:space="0" w:color="auto"/>
        <w:right w:val="none" w:sz="0" w:space="0" w:color="auto"/>
      </w:divBdr>
    </w:div>
    <w:div w:id="1637950617">
      <w:bodyDiv w:val="1"/>
      <w:marLeft w:val="0"/>
      <w:marRight w:val="0"/>
      <w:marTop w:val="0"/>
      <w:marBottom w:val="0"/>
      <w:divBdr>
        <w:top w:val="none" w:sz="0" w:space="0" w:color="auto"/>
        <w:left w:val="none" w:sz="0" w:space="0" w:color="auto"/>
        <w:bottom w:val="none" w:sz="0" w:space="0" w:color="auto"/>
        <w:right w:val="none" w:sz="0" w:space="0" w:color="auto"/>
      </w:divBdr>
    </w:div>
    <w:div w:id="1652326061">
      <w:bodyDiv w:val="1"/>
      <w:marLeft w:val="0"/>
      <w:marRight w:val="0"/>
      <w:marTop w:val="0"/>
      <w:marBottom w:val="0"/>
      <w:divBdr>
        <w:top w:val="none" w:sz="0" w:space="0" w:color="auto"/>
        <w:left w:val="none" w:sz="0" w:space="0" w:color="auto"/>
        <w:bottom w:val="none" w:sz="0" w:space="0" w:color="auto"/>
        <w:right w:val="none" w:sz="0" w:space="0" w:color="auto"/>
      </w:divBdr>
      <w:divsChild>
        <w:div w:id="1609701747">
          <w:marLeft w:val="0"/>
          <w:marRight w:val="0"/>
          <w:marTop w:val="0"/>
          <w:marBottom w:val="0"/>
          <w:divBdr>
            <w:top w:val="none" w:sz="0" w:space="0" w:color="auto"/>
            <w:left w:val="none" w:sz="0" w:space="0" w:color="auto"/>
            <w:bottom w:val="none" w:sz="0" w:space="0" w:color="auto"/>
            <w:right w:val="none" w:sz="0" w:space="0" w:color="auto"/>
          </w:divBdr>
          <w:divsChild>
            <w:div w:id="6753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433">
      <w:bodyDiv w:val="1"/>
      <w:marLeft w:val="0"/>
      <w:marRight w:val="0"/>
      <w:marTop w:val="0"/>
      <w:marBottom w:val="0"/>
      <w:divBdr>
        <w:top w:val="none" w:sz="0" w:space="0" w:color="auto"/>
        <w:left w:val="none" w:sz="0" w:space="0" w:color="auto"/>
        <w:bottom w:val="none" w:sz="0" w:space="0" w:color="auto"/>
        <w:right w:val="none" w:sz="0" w:space="0" w:color="auto"/>
      </w:divBdr>
      <w:divsChild>
        <w:div w:id="680161912">
          <w:marLeft w:val="0"/>
          <w:marRight w:val="0"/>
          <w:marTop w:val="0"/>
          <w:marBottom w:val="0"/>
          <w:divBdr>
            <w:top w:val="none" w:sz="0" w:space="0" w:color="auto"/>
            <w:left w:val="none" w:sz="0" w:space="0" w:color="auto"/>
            <w:bottom w:val="none" w:sz="0" w:space="0" w:color="auto"/>
            <w:right w:val="none" w:sz="0" w:space="0" w:color="auto"/>
          </w:divBdr>
        </w:div>
      </w:divsChild>
    </w:div>
    <w:div w:id="1681816635">
      <w:bodyDiv w:val="1"/>
      <w:marLeft w:val="0"/>
      <w:marRight w:val="0"/>
      <w:marTop w:val="0"/>
      <w:marBottom w:val="0"/>
      <w:divBdr>
        <w:top w:val="none" w:sz="0" w:space="0" w:color="auto"/>
        <w:left w:val="none" w:sz="0" w:space="0" w:color="auto"/>
        <w:bottom w:val="none" w:sz="0" w:space="0" w:color="auto"/>
        <w:right w:val="none" w:sz="0" w:space="0" w:color="auto"/>
      </w:divBdr>
    </w:div>
    <w:div w:id="1706901884">
      <w:bodyDiv w:val="1"/>
      <w:marLeft w:val="0"/>
      <w:marRight w:val="0"/>
      <w:marTop w:val="0"/>
      <w:marBottom w:val="0"/>
      <w:divBdr>
        <w:top w:val="none" w:sz="0" w:space="0" w:color="auto"/>
        <w:left w:val="none" w:sz="0" w:space="0" w:color="auto"/>
        <w:bottom w:val="none" w:sz="0" w:space="0" w:color="auto"/>
        <w:right w:val="none" w:sz="0" w:space="0" w:color="auto"/>
      </w:divBdr>
    </w:div>
    <w:div w:id="1812361945">
      <w:bodyDiv w:val="1"/>
      <w:marLeft w:val="0"/>
      <w:marRight w:val="0"/>
      <w:marTop w:val="0"/>
      <w:marBottom w:val="0"/>
      <w:divBdr>
        <w:top w:val="none" w:sz="0" w:space="0" w:color="auto"/>
        <w:left w:val="none" w:sz="0" w:space="0" w:color="auto"/>
        <w:bottom w:val="none" w:sz="0" w:space="0" w:color="auto"/>
        <w:right w:val="none" w:sz="0" w:space="0" w:color="auto"/>
      </w:divBdr>
    </w:div>
    <w:div w:id="1891840567">
      <w:bodyDiv w:val="1"/>
      <w:marLeft w:val="0"/>
      <w:marRight w:val="0"/>
      <w:marTop w:val="0"/>
      <w:marBottom w:val="0"/>
      <w:divBdr>
        <w:top w:val="none" w:sz="0" w:space="0" w:color="auto"/>
        <w:left w:val="none" w:sz="0" w:space="0" w:color="auto"/>
        <w:bottom w:val="none" w:sz="0" w:space="0" w:color="auto"/>
        <w:right w:val="none" w:sz="0" w:space="0" w:color="auto"/>
      </w:divBdr>
    </w:div>
    <w:div w:id="2093233222">
      <w:bodyDiv w:val="1"/>
      <w:marLeft w:val="0"/>
      <w:marRight w:val="0"/>
      <w:marTop w:val="0"/>
      <w:marBottom w:val="0"/>
      <w:divBdr>
        <w:top w:val="none" w:sz="0" w:space="0" w:color="auto"/>
        <w:left w:val="none" w:sz="0" w:space="0" w:color="auto"/>
        <w:bottom w:val="none" w:sz="0" w:space="0" w:color="auto"/>
        <w:right w:val="none" w:sz="0" w:space="0" w:color="auto"/>
      </w:divBdr>
    </w:div>
    <w:div w:id="2107531008">
      <w:bodyDiv w:val="1"/>
      <w:marLeft w:val="0"/>
      <w:marRight w:val="0"/>
      <w:marTop w:val="0"/>
      <w:marBottom w:val="0"/>
      <w:divBdr>
        <w:top w:val="none" w:sz="0" w:space="0" w:color="auto"/>
        <w:left w:val="none" w:sz="0" w:space="0" w:color="auto"/>
        <w:bottom w:val="none" w:sz="0" w:space="0" w:color="auto"/>
        <w:right w:val="none" w:sz="0" w:space="0" w:color="auto"/>
      </w:divBdr>
      <w:divsChild>
        <w:div w:id="1677612826">
          <w:marLeft w:val="0"/>
          <w:marRight w:val="0"/>
          <w:marTop w:val="0"/>
          <w:marBottom w:val="0"/>
          <w:divBdr>
            <w:top w:val="none" w:sz="0" w:space="0" w:color="auto"/>
            <w:left w:val="none" w:sz="0" w:space="0" w:color="auto"/>
            <w:bottom w:val="none" w:sz="0" w:space="0" w:color="auto"/>
            <w:right w:val="none" w:sz="0" w:space="0" w:color="auto"/>
          </w:divBdr>
        </w:div>
      </w:divsChild>
    </w:div>
    <w:div w:id="2107844257">
      <w:bodyDiv w:val="1"/>
      <w:marLeft w:val="0"/>
      <w:marRight w:val="0"/>
      <w:marTop w:val="0"/>
      <w:marBottom w:val="0"/>
      <w:divBdr>
        <w:top w:val="none" w:sz="0" w:space="0" w:color="auto"/>
        <w:left w:val="none" w:sz="0" w:space="0" w:color="auto"/>
        <w:bottom w:val="none" w:sz="0" w:space="0" w:color="auto"/>
        <w:right w:val="none" w:sz="0" w:space="0" w:color="auto"/>
      </w:divBdr>
    </w:div>
    <w:div w:id="213859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 TargetMode="External"/><Relationship Id="rId18" Type="http://schemas.openxmlformats.org/officeDocument/2006/relationships/hyperlink" Target="https://www.seedtalks.co.uk/our-speakers" TargetMode="External"/><Relationship Id="rId26" Type="http://schemas.openxmlformats.org/officeDocument/2006/relationships/hyperlink" Target="https://nautil.us/what-happens-to-my-brain-on-the-psychedelic-dmt-289319/?utm_source=twitter&amp;utm_medium=organic-social&amp;utm_campaign=stories&amp;utm_content=what-happens-to-my-brain-on-the-psychedelic-dmt" TargetMode="External"/><Relationship Id="rId21" Type="http://schemas.openxmlformats.org/officeDocument/2006/relationships/hyperlink" Target="https://www.psychsymposium.com/speakers" TargetMode="External"/><Relationship Id="rId34" Type="http://schemas.openxmlformats.org/officeDocument/2006/relationships/hyperlink" Target="https://www.wired.co.uk/article/near-death-experiences-psychedelic-religious" TargetMode="External"/><Relationship Id="rId7" Type="http://schemas.openxmlformats.org/officeDocument/2006/relationships/image" Target="media/image1.png"/><Relationship Id="rId12" Type="http://schemas.openxmlformats.org/officeDocument/2006/relationships/hyperlink" Target="https://www.aliusresearch.org/team.html" TargetMode="External"/><Relationship Id="rId17" Type="http://schemas.openxmlformats.org/officeDocument/2006/relationships/hyperlink" Target="https://youtu.be/sIwr66Jvw5A" TargetMode="External"/><Relationship Id="rId25" Type="http://schemas.openxmlformats.org/officeDocument/2006/relationships/hyperlink" Target="https://www.theguardian.com/science/2023/mar/20/psychedelic-brew-ayahuasca-profound-impact-brain-scans-dmt" TargetMode="External"/><Relationship Id="rId33" Type="http://schemas.openxmlformats.org/officeDocument/2006/relationships/hyperlink" Target="https://www.cbc.ca/radio/quirks/nov-23-psychedelics-and-waking-dreams-adding-feeling-to-virtual-reality-the-greatest-ape-and-more-1.5369357/the-psychedelic-dmt-modifies-brain-waves-to-produce-waking-dreams-1.536936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ademiapb.cl/diplomado-internacional-en-estudios-multidisciplinarios-de-psicodelicos-y-psicoterapia-asistida-con-psicodelicos/" TargetMode="External"/><Relationship Id="rId20" Type="http://schemas.openxmlformats.org/officeDocument/2006/relationships/hyperlink" Target="https://www.newscientist.com/video/2184809-chris-timmermann-exploring-consciousness-using-psychedelics/" TargetMode="External"/><Relationship Id="rId29" Type="http://schemas.openxmlformats.org/officeDocument/2006/relationships/hyperlink" Target="https://bigthink.com/neuropsych/psychedelics-mushrooms-metaphys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eprc.org/the-team/" TargetMode="External"/><Relationship Id="rId24" Type="http://schemas.openxmlformats.org/officeDocument/2006/relationships/hyperlink" Target="https://bigthink.com/neuropsych/dmt-hyperconnects-brain/" TargetMode="External"/><Relationship Id="rId32" Type="http://schemas.openxmlformats.org/officeDocument/2006/relationships/hyperlink" Target="https://www.thetimes.co.uk/article/mythical-drug-ayahuasca-offers-clue-to-consciousness-mpblbzkz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sicologia.uai.cl/curso/curso-psicodelicos-desde-la-neurociencia/" TargetMode="External"/><Relationship Id="rId23" Type="http://schemas.openxmlformats.org/officeDocument/2006/relationships/hyperlink" Target="https://open.spotify.com/episode/7JylmqFym6YbV3rpJBCgS0?si=37513e7c3f784097.%20" TargetMode="External"/><Relationship Id="rId28" Type="http://schemas.openxmlformats.org/officeDocument/2006/relationships/hyperlink" Target="https://www.youtube.com/watch?v=GcOckvgSK8o" TargetMode="External"/><Relationship Id="rId36" Type="http://schemas.openxmlformats.org/officeDocument/2006/relationships/hyperlink" Target="https://www.wired.co.uk/article/mapping-brain-dmt-psychedelic-drugs" TargetMode="External"/><Relationship Id="rId10" Type="http://schemas.openxmlformats.org/officeDocument/2006/relationships/hyperlink" Target="https://fundacionecoh.cl/" TargetMode="External"/><Relationship Id="rId19" Type="http://schemas.openxmlformats.org/officeDocument/2006/relationships/hyperlink" Target="https://issuu.com/cheltenhamfestivals/docs/science_festival_2019_brochure" TargetMode="External"/><Relationship Id="rId31" Type="http://schemas.openxmlformats.org/officeDocument/2006/relationships/hyperlink" Target="https://www.bbc.co.uk/bbcthree/article/dd52796e-5935-414e-af0c-de9686d02afa" TargetMode="External"/><Relationship Id="rId4" Type="http://schemas.openxmlformats.org/officeDocument/2006/relationships/webSettings" Target="webSettings.xml"/><Relationship Id="rId9" Type="http://schemas.openxmlformats.org/officeDocument/2006/relationships/hyperlink" Target="https://www.drugscience.org.uk/medical-psychedelics-working-group/" TargetMode="External"/><Relationship Id="rId14" Type="http://schemas.openxmlformats.org/officeDocument/2006/relationships/hyperlink" Target="https://mindandlife-europe.org/events/esri-2023/" TargetMode="External"/><Relationship Id="rId22" Type="http://schemas.openxmlformats.org/officeDocument/2006/relationships/hyperlink" Target="https://www.psychologytoday.com/intl/contributors/christopher-timmermann-phd" TargetMode="External"/><Relationship Id="rId27" Type="http://schemas.openxmlformats.org/officeDocument/2006/relationships/hyperlink" Target="https://www.nature.com/articles/d41586-022-03013-y" TargetMode="External"/><Relationship Id="rId30" Type="http://schemas.openxmlformats.org/officeDocument/2006/relationships/hyperlink" Target="https://thedalesreport.com/interviews/psilocybin-alters-answers-to-big-life-questions-study" TargetMode="External"/><Relationship Id="rId35" Type="http://schemas.openxmlformats.org/officeDocument/2006/relationships/hyperlink" Target="https://www.newscientist.com/article/2176721-why-taking-ayahuasca-is-like-having-a-near-death-experience/?utm_source=NSNS&amp;utm_medium=SOC&amp;utm_campaign=hoot&amp;cmpid=SOC%7CNSNS%7C2016-GLOBAL-hoot" TargetMode="External"/><Relationship Id="rId8" Type="http://schemas.openxmlformats.org/officeDocument/2006/relationships/hyperlink" Target="https://www.vsanda.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Preece</dc:creator>
  <cp:keywords/>
  <cp:lastModifiedBy>Timmermann Slater, Christopher Bernhard</cp:lastModifiedBy>
  <cp:revision>20</cp:revision>
  <cp:lastPrinted>2023-10-05T10:58:00Z</cp:lastPrinted>
  <dcterms:created xsi:type="dcterms:W3CDTF">2024-01-30T15:12:00Z</dcterms:created>
  <dcterms:modified xsi:type="dcterms:W3CDTF">2024-02-13T00:09:00Z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4ad76a85-6945-3c2f-ae09-191589a88123</vt:lpwstr>
  </property>
  <property fmtid="{D5CDD505-2E9C-101B-9397-08002B2CF9AE}" pid="4" name="Mendeley Citation Style_1">
    <vt:lpwstr>http://www.zotero.org/styles/chicago-author-date</vt:lpwstr>
  </property>
</Properties>
</file>